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DF8" w:rsidRDefault="00C517BA">
      <w:r>
        <w:rPr>
          <w:rFonts w:ascii="Helvetica" w:hAnsi="Helvetica" w:cs="Helvetica"/>
          <w:color w:val="052B3C"/>
          <w:shd w:val="clear" w:color="auto" w:fill="FFFFFF"/>
        </w:rPr>
        <w:t>В соответствии с Федеральным законом «О прокуратуре Российской Федерации» в целях предупреждения нарушений в сфере труда прокурор при наличии сведений о возможных противоправных действиях работодателя вправе объявить должностному лицу предостережение о недопустимости нарушения сроков выплаты заработной платы, поскольку это может повлечь за собой нарушение прав работников на своевременную и полную выплату заработной платы гарантированных ч. 1 ст. 21 Трудового кодекса Российской Федерации. По факту совершенного нарушения норм Трудового кодекса Российской Федерации прокурор в соответствии со ст. 24 Федерального закона «О прокуратуре РФ» вносит представление в адрес полномочного должностного лица с требованием о принятии мер по устранению нарушений и привлечению к ответственности виновных лиц.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 Кроме того, при выявлении нарушений закона прокурором может быть возбуждено дело об административном правонарушении путём вынесения постановления, предусмотренного ст. 25 Федерального закона «О прокуратуре РФ». По результатам рассмотрения постановления прокурора в качестве наказания за совершение административного правонарушения, предусмотренного ст. 5.27 КоАП РФ (нарушение законодательства о труде) работодателю Гострудинспекцией назначается по ч. 1 ст. 5.27 КоАП РФ штраф, повторное аналогичное нарушение работодателем положений законодательства о труде влечёт наказание по ч. 2 ст. 5.27 КоАП РФ в виде дисквалификации (запрет осуществлять управление предприятием). В целях восстановления нарушенных прав работников, не получивших своевременно и в полном объёме заработную плату, прокурор при наличии заявления работника, в соответствии со ст. 45 Гражданского процессуального кодекса Российской Федерации вправе обратиться в суд с заявлением о взыскании задолженности по оплате труда с работодателя. При выявлении случаев невыплаты заработной платы на срок более двух месяцев, прокурор на основании ст. 37 Уголовно-процессуального кодекса РФ вправе вынести мотивированное постановление о направлении материалов в следственный орган для решения вопроса об уголовном преследовании должностных лиц за совершение преступлений, предусмотренных ст. 145.1 Уголовного кодекса Российской Федерации.</w:t>
      </w:r>
      <w:bookmarkStart w:id="0" w:name="_GoBack"/>
      <w:bookmarkEnd w:id="0"/>
    </w:p>
    <w:sectPr w:rsidR="006E5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42"/>
    <w:rsid w:val="006D30DD"/>
    <w:rsid w:val="006E5DF8"/>
    <w:rsid w:val="00AA2F42"/>
    <w:rsid w:val="00C517BA"/>
    <w:rsid w:val="00E6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D30BC-6BFD-44F1-88C8-7BD812D4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2025-12-24T04:20:00Z</dcterms:created>
  <dcterms:modified xsi:type="dcterms:W3CDTF">2025-12-24T04:20:00Z</dcterms:modified>
</cp:coreProperties>
</file>