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47" w:rsidRDefault="00393B47" w:rsidP="00393B47">
      <w:r>
        <w:t>С 30 марта 2025 года вступают в силу положения Федерального закона от 28.12.2024 № 547-ФЗ, согласно которым, в порядке предусмотренном Федеральным законом от 02.05.2006 № 59-ФЗ «О порядке рассмотрения обращений граждан Российской Федерации» подлежат рассмотрению также обращения граждан, направленные в государственные органы, органы местного самоуправления, должностным лицам, посредством информационных систем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«Интернет».</w:t>
      </w:r>
    </w:p>
    <w:p w:rsidR="00393B47" w:rsidRDefault="00393B47" w:rsidP="00393B47"/>
    <w:p w:rsidR="00393B47" w:rsidRDefault="00393B47" w:rsidP="00393B47">
      <w:r>
        <w:t>По общим правилам, обращения граждан подлежат рассмотрению в течение 30 дней со дня их регистрации, которая осуществляется в течение трех дней с момента поступления обращения в государственный орган, орган местного самоуправления или должностному лицу.</w:t>
      </w:r>
    </w:p>
    <w:p w:rsidR="00393B47" w:rsidRDefault="00393B47" w:rsidP="00393B47"/>
    <w:p w:rsidR="00393B47" w:rsidRDefault="00393B47" w:rsidP="00393B47">
      <w:r>
        <w:t>В течение 20 дней рассматриваются обращения родителей (лиц, их заменяющих) по вопросам организации отдыха и оздоровления детей.</w:t>
      </w:r>
    </w:p>
    <w:p w:rsidR="00393B47" w:rsidRDefault="00393B47" w:rsidP="00393B47"/>
    <w:p w:rsidR="00B3485A" w:rsidRDefault="00393B47" w:rsidP="00393B47">
      <w:r>
        <w:t>Обращения граждан, призванных на военную службу по мобилизации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Федерации, и членов их семей, также рассматриваются в сокращенные сроки - 20 дней со дня регистрации.</w:t>
      </w:r>
      <w:bookmarkStart w:id="0" w:name="_GoBack"/>
      <w:bookmarkEnd w:id="0"/>
    </w:p>
    <w:sectPr w:rsidR="00B3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7E"/>
    <w:rsid w:val="00393B47"/>
    <w:rsid w:val="0062487E"/>
    <w:rsid w:val="006D30DD"/>
    <w:rsid w:val="00B3485A"/>
    <w:rsid w:val="00E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3F56C-1044-407F-9B33-EA6E512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2025-12-25T02:35:00Z</dcterms:created>
  <dcterms:modified xsi:type="dcterms:W3CDTF">2025-12-25T02:35:00Z</dcterms:modified>
</cp:coreProperties>
</file>