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0E4A1D2C" w14:textId="77777777" w:rsidTr="0041022D">
        <w:trPr>
          <w:jc w:val="center"/>
        </w:trPr>
        <w:tc>
          <w:tcPr>
            <w:tcW w:w="9911" w:type="dxa"/>
          </w:tcPr>
          <w:p w14:paraId="1D97E4EA" w14:textId="7777777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2DCFA61" wp14:editId="627E3813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359961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3079C85D" w14:textId="77777777" w:rsidTr="0041022D">
        <w:trPr>
          <w:jc w:val="center"/>
        </w:trPr>
        <w:tc>
          <w:tcPr>
            <w:tcW w:w="9911" w:type="dxa"/>
          </w:tcPr>
          <w:p w14:paraId="4C4DC8EC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5F21D874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7A200EA7" w14:textId="77777777" w:rsidTr="0041022D">
        <w:trPr>
          <w:jc w:val="center"/>
        </w:trPr>
        <w:tc>
          <w:tcPr>
            <w:tcW w:w="9911" w:type="dxa"/>
          </w:tcPr>
          <w:p w14:paraId="4B0852AE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1958AE36" w14:textId="77777777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156795A5" w14:textId="77777777" w:rsidTr="00C05758">
        <w:trPr>
          <w:trHeight w:val="377"/>
          <w:jc w:val="center"/>
        </w:trPr>
        <w:tc>
          <w:tcPr>
            <w:tcW w:w="9911" w:type="dxa"/>
          </w:tcPr>
          <w:p w14:paraId="3ADF0FFC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74FF01" w14:textId="6A9AA756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74936457" w:edGrp="everyone"/>
            <w:r w:rsidR="00C247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03.10.2025 № 1068-р</w:t>
            </w:r>
            <w:bookmarkStart w:id="0" w:name="_GoBack"/>
            <w:bookmarkEnd w:id="0"/>
            <w:permEnd w:id="74936457"/>
          </w:p>
        </w:tc>
      </w:tr>
      <w:tr w:rsidR="006D1841" w14:paraId="7D62326F" w14:textId="77777777" w:rsidTr="0041022D">
        <w:trPr>
          <w:jc w:val="center"/>
        </w:trPr>
        <w:tc>
          <w:tcPr>
            <w:tcW w:w="9911" w:type="dxa"/>
          </w:tcPr>
          <w:p w14:paraId="41E48AF8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4367D" w14:textId="3529355E" w:rsidR="002839EB" w:rsidRPr="002839EB" w:rsidRDefault="00150124" w:rsidP="0028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1098481537" w:edGrp="everyone"/>
            <w:r w:rsidR="002839EB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итогового отчета управления </w:t>
            </w:r>
            <w:r w:rsidR="008F1834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 w:rsidR="008F18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культуры</w:t>
            </w:r>
            <w:r w:rsidR="008F1834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  <w:r w:rsidR="002839EB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Оби Новосибирской </w:t>
            </w:r>
            <w:r w:rsidR="008F1834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 «</w:t>
            </w:r>
            <w:r w:rsidR="002839EB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результатах анализа состояния и перспектив развития системы образования за 202</w:t>
            </w:r>
            <w:r w:rsidR="005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839EB" w:rsidRPr="00283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год» </w:t>
            </w:r>
          </w:p>
          <w:permEnd w:id="1098481537"/>
          <w:p w14:paraId="579B56EA" w14:textId="77777777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35CDF3" w14:textId="77777777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2AC669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0A6988" w14:textId="10072AD2" w:rsidR="000B5FBD" w:rsidRPr="000B5FBD" w:rsidRDefault="002839EB" w:rsidP="00AB58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ermStart w:id="247024181" w:edGrp="everyone"/>
      <w:r w:rsidRPr="002839EB">
        <w:rPr>
          <w:rFonts w:ascii="Times New Roman" w:hAnsi="Times New Roman" w:cs="Times New Roman"/>
          <w:sz w:val="28"/>
          <w:szCs w:val="28"/>
          <w:lang w:bidi="ru-RU"/>
        </w:rPr>
        <w:t>В соответствии со статьей 97 Федерального закона от 29.12.2012 № 273-ФЗ «Об образовании в Российской Федерации»,</w:t>
      </w:r>
      <w:r w:rsidR="00AB58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58E2" w:rsidRPr="00AB58E2">
        <w:rPr>
          <w:rFonts w:ascii="Times New Roman" w:hAnsi="Times New Roman" w:cs="Times New Roman"/>
          <w:sz w:val="28"/>
          <w:szCs w:val="28"/>
          <w:lang w:bidi="ru-RU"/>
        </w:rPr>
        <w:t>приказом Министерства просвещения Р</w:t>
      </w:r>
      <w:r w:rsidR="00AB58E2">
        <w:rPr>
          <w:rFonts w:ascii="Times New Roman" w:hAnsi="Times New Roman" w:cs="Times New Roman"/>
          <w:sz w:val="28"/>
          <w:szCs w:val="28"/>
          <w:lang w:bidi="ru-RU"/>
        </w:rPr>
        <w:t>оссийской Федерации</w:t>
      </w:r>
      <w:r w:rsidR="00AB58E2" w:rsidRPr="00AB58E2">
        <w:rPr>
          <w:rFonts w:ascii="Times New Roman" w:hAnsi="Times New Roman" w:cs="Times New Roman"/>
          <w:sz w:val="28"/>
          <w:szCs w:val="28"/>
          <w:lang w:bidi="ru-RU"/>
        </w:rPr>
        <w:t xml:space="preserve"> от 10 сентября 2021 г. </w:t>
      </w:r>
      <w:r w:rsidR="00AB58E2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AB58E2" w:rsidRPr="00AB58E2">
        <w:rPr>
          <w:rFonts w:ascii="Times New Roman" w:hAnsi="Times New Roman" w:cs="Times New Roman"/>
          <w:sz w:val="28"/>
          <w:szCs w:val="28"/>
          <w:lang w:bidi="ru-RU"/>
        </w:rPr>
        <w:t> 638</w:t>
      </w:r>
      <w:r w:rsidR="00AB58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58E2" w:rsidRPr="00AB58E2">
        <w:rPr>
          <w:rFonts w:ascii="Times New Roman" w:hAnsi="Times New Roman" w:cs="Times New Roman"/>
          <w:sz w:val="28"/>
          <w:szCs w:val="28"/>
          <w:lang w:bidi="ru-RU"/>
        </w:rPr>
        <w:t>«Об утверждении показателей, методики расчета показателей мониторинга</w:t>
      </w:r>
      <w:r w:rsidR="00AB58E2" w:rsidRPr="00AB58E2">
        <w:rPr>
          <w:rFonts w:ascii="Times New Roman" w:hAnsi="Times New Roman" w:cs="Times New Roman"/>
          <w:sz w:val="28"/>
          <w:szCs w:val="28"/>
          <w:lang w:bidi="ru-RU"/>
        </w:rPr>
        <w:br/>
        <w:t>системы образования, формы итогового отчета о результатах анализа</w:t>
      </w:r>
      <w:r w:rsidR="00AB58E2" w:rsidRPr="00AB58E2">
        <w:rPr>
          <w:rFonts w:ascii="Times New Roman" w:hAnsi="Times New Roman" w:cs="Times New Roman"/>
          <w:sz w:val="28"/>
          <w:szCs w:val="28"/>
          <w:lang w:bidi="ru-RU"/>
        </w:rPr>
        <w:br/>
        <w:t>состояния и перспектив развития системы образования в сфере общего</w:t>
      </w:r>
      <w:r w:rsidR="00AB58E2" w:rsidRPr="00AB58E2">
        <w:rPr>
          <w:rFonts w:ascii="Times New Roman" w:hAnsi="Times New Roman" w:cs="Times New Roman"/>
          <w:sz w:val="28"/>
          <w:szCs w:val="28"/>
          <w:lang w:bidi="ru-RU"/>
        </w:rPr>
        <w:br/>
        <w:t>образования, среднего профессионального образования и соответствующего</w:t>
      </w:r>
      <w:r w:rsidR="00AB58E2" w:rsidRPr="00AB58E2">
        <w:rPr>
          <w:rFonts w:ascii="Times New Roman" w:hAnsi="Times New Roman" w:cs="Times New Roman"/>
          <w:sz w:val="28"/>
          <w:szCs w:val="28"/>
          <w:lang w:bidi="ru-RU"/>
        </w:rPr>
        <w:br/>
        <w:t>дополнительного профессионального образования, профессионального</w:t>
      </w:r>
      <w:r w:rsidR="00AB58E2" w:rsidRPr="00AB58E2">
        <w:rPr>
          <w:rFonts w:ascii="Times New Roman" w:hAnsi="Times New Roman" w:cs="Times New Roman"/>
          <w:sz w:val="28"/>
          <w:szCs w:val="28"/>
          <w:lang w:bidi="ru-RU"/>
        </w:rPr>
        <w:br/>
        <w:t>обучения, дополнительного образования детей и взрослых</w:t>
      </w:r>
      <w:r w:rsidR="00AB58E2">
        <w:rPr>
          <w:rFonts w:ascii="Times New Roman" w:hAnsi="Times New Roman" w:cs="Times New Roman"/>
          <w:sz w:val="28"/>
          <w:szCs w:val="28"/>
          <w:lang w:bidi="ru-RU"/>
        </w:rPr>
        <w:t xml:space="preserve">», </w:t>
      </w:r>
      <w:r w:rsidRPr="002839EB">
        <w:rPr>
          <w:rFonts w:ascii="Times New Roman" w:hAnsi="Times New Roman" w:cs="Times New Roman"/>
          <w:sz w:val="28"/>
          <w:szCs w:val="28"/>
          <w:lang w:bidi="ru-RU"/>
        </w:rPr>
        <w:t>во исполнение приказа Министерства образования и науки Российской Федерации от 27.08.2014 № 1146 «Об утверждении формы итогового отчета о результатах анализа состояния и перспектив развития системы образования»</w:t>
      </w:r>
    </w:p>
    <w:p w14:paraId="087F79E0" w14:textId="77777777" w:rsidR="000B5FBD" w:rsidRPr="000B5FBD" w:rsidRDefault="000B5FBD" w:rsidP="000B5F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33668" w14:textId="0167B2F2" w:rsidR="002839EB" w:rsidRPr="002839EB" w:rsidRDefault="002839EB" w:rsidP="00CC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839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1. Утвердить итоговый отчет управления образования</w:t>
      </w:r>
      <w:r w:rsidR="00D6402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и культуры</w:t>
      </w:r>
      <w:r w:rsidRPr="002839E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2839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администрации города Оби Новосибирской области «О результатах анализа состояния и перспектив развития системы образования за 202</w:t>
      </w:r>
      <w:r w:rsidR="004621E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4</w:t>
      </w:r>
      <w:r w:rsidRPr="002839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год» (приложение).</w:t>
      </w:r>
    </w:p>
    <w:p w14:paraId="67FAF7D0" w14:textId="77777777" w:rsidR="002839EB" w:rsidRPr="002839EB" w:rsidRDefault="002839EB" w:rsidP="00CC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839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2. Управлению по вопросам общественности, общественной приемной разместить настоящее распоряжение на официальном сайте администрации города Оби Новосибирской области в</w:t>
      </w:r>
      <w:r w:rsidR="008E5486" w:rsidRPr="008E548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 информационно-телекоммуникационной сети «Интернет».</w:t>
      </w:r>
    </w:p>
    <w:p w14:paraId="2201E412" w14:textId="77777777" w:rsidR="002839EB" w:rsidRPr="002839EB" w:rsidRDefault="002839EB" w:rsidP="00CC39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839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3.  Контроль за исполнением распоряжения возложить на заместителя главы администрации, начальника управления образования</w:t>
      </w:r>
      <w:r w:rsidR="000047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и культуры</w:t>
      </w:r>
      <w:r w:rsidRPr="002839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</w:t>
      </w:r>
    </w:p>
    <w:p w14:paraId="3D974388" w14:textId="77777777" w:rsidR="000B5FBD" w:rsidRPr="000B5FBD" w:rsidRDefault="000B5FBD" w:rsidP="000B5F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09620" w14:textId="77777777" w:rsidR="000B5FBD" w:rsidRPr="000B5FBD" w:rsidRDefault="000B5FBD" w:rsidP="000B5FB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BD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539C476E" w14:textId="77777777" w:rsidR="000B5FBD" w:rsidRPr="000B5FBD" w:rsidRDefault="000B5FBD" w:rsidP="000B5F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B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B5F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П.В. Буковинин</w:t>
      </w:r>
    </w:p>
    <w:p w14:paraId="0093A158" w14:textId="77777777" w:rsidR="002C0217" w:rsidRPr="00C87C2B" w:rsidRDefault="002C0217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7C2B">
        <w:rPr>
          <w:rFonts w:ascii="Times New Roman" w:hAnsi="Times New Roman" w:cs="Times New Roman"/>
          <w:sz w:val="20"/>
          <w:szCs w:val="20"/>
        </w:rPr>
        <w:t>Шашура</w:t>
      </w:r>
      <w:proofErr w:type="spellEnd"/>
      <w:r w:rsidRPr="00C87C2B">
        <w:rPr>
          <w:rFonts w:ascii="Times New Roman" w:hAnsi="Times New Roman" w:cs="Times New Roman"/>
          <w:sz w:val="20"/>
          <w:szCs w:val="20"/>
        </w:rPr>
        <w:t xml:space="preserve"> О.А.</w:t>
      </w:r>
    </w:p>
    <w:p w14:paraId="3AA158F4" w14:textId="77777777" w:rsidR="002C0217" w:rsidRPr="00C87C2B" w:rsidRDefault="002C0217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7C2B">
        <w:rPr>
          <w:rFonts w:ascii="Times New Roman" w:hAnsi="Times New Roman" w:cs="Times New Roman"/>
          <w:sz w:val="20"/>
          <w:szCs w:val="20"/>
        </w:rPr>
        <w:t>8 (38373) 50-006</w:t>
      </w:r>
    </w:p>
    <w:p w14:paraId="5ADE5405" w14:textId="24AB3040" w:rsidR="00C77CCF" w:rsidRPr="00C77CCF" w:rsidRDefault="00C77CCF" w:rsidP="00AB58E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</w:t>
      </w:r>
      <w:r w:rsidR="002C02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E4A1EC8" w14:textId="77777777" w:rsidR="00C77CCF" w:rsidRPr="00C77CCF" w:rsidRDefault="00C77CCF" w:rsidP="00C77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УТВЕРЖДЕН </w:t>
      </w:r>
    </w:p>
    <w:p w14:paraId="1C8BA5C4" w14:textId="77777777" w:rsidR="00C77CCF" w:rsidRPr="00C77CCF" w:rsidRDefault="00C77CCF" w:rsidP="00C77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распоряжением </w:t>
      </w:r>
    </w:p>
    <w:p w14:paraId="34631224" w14:textId="77777777" w:rsidR="00C77CCF" w:rsidRPr="00C77CCF" w:rsidRDefault="00C77CCF" w:rsidP="00C77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города Оби </w:t>
      </w:r>
    </w:p>
    <w:p w14:paraId="57BBC2EC" w14:textId="77777777" w:rsidR="00C77CCF" w:rsidRPr="00C77CCF" w:rsidRDefault="00C77CCF" w:rsidP="00C77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5931BB63" w14:textId="692EAC9C" w:rsidR="00C77CCF" w:rsidRDefault="00C77CCF" w:rsidP="00C77CC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7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C247F6">
        <w:rPr>
          <w:rFonts w:ascii="Times New Roman" w:hAnsi="Times New Roman" w:cs="Times New Roman"/>
          <w:color w:val="000000" w:themeColor="text1"/>
          <w:sz w:val="28"/>
          <w:szCs w:val="28"/>
        </w:rPr>
        <w:t>03.10.2025 № 1068-р</w:t>
      </w:r>
    </w:p>
    <w:p w14:paraId="63EEB521" w14:textId="77777777" w:rsidR="00241740" w:rsidRDefault="00241740" w:rsidP="00C77CC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A7AFF8" w14:textId="77777777" w:rsidR="00241740" w:rsidRPr="00C77CCF" w:rsidRDefault="00460CA9" w:rsidP="00C77CC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CA9">
        <w:rPr>
          <w:rFonts w:ascii="Times New Roman" w:hAnsi="Times New Roman"/>
          <w:noProof/>
          <w:kern w:val="0"/>
          <w:sz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3A0CC4" wp14:editId="11088935">
                <wp:simplePos x="0" y="0"/>
                <wp:positionH relativeFrom="page">
                  <wp:posOffset>314325</wp:posOffset>
                </wp:positionH>
                <wp:positionV relativeFrom="page">
                  <wp:posOffset>2409825</wp:posOffset>
                </wp:positionV>
                <wp:extent cx="6934200" cy="7062470"/>
                <wp:effectExtent l="0" t="0" r="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06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81"/>
                              <w:gridCol w:w="5664"/>
                            </w:tblGrid>
                            <w:tr w:rsidR="002E1898" w14:paraId="13C9840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p w14:paraId="65EBAAC6" w14:textId="77777777" w:rsidR="002E1898" w:rsidRDefault="002E1898">
                                  <w:pPr>
                                    <w:jc w:val="right"/>
                                  </w:pPr>
                                  <w:permStart w:id="874971787" w:edGrp="everyone"/>
                                  <w:r>
                                    <w:rPr>
                                      <w:rFonts w:cs="Calibri"/>
                                      <w:bCs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1CB7BF1" wp14:editId="565EB42D">
                                        <wp:extent cx="2790825" cy="3434862"/>
                                        <wp:effectExtent l="0" t="0" r="0" b="0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08629" cy="345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sdt>
                                  <w:sdtPr>
                                    <w:rPr>
                                      <w:szCs w:val="24"/>
                                    </w:rPr>
                                    <w:id w:val="1953831161"/>
                                    <w:text/>
                                  </w:sdtPr>
                                  <w:sdtEndPr/>
                                  <w:sdtContent>
                                    <w:p w14:paraId="1D035C60" w14:textId="77777777" w:rsidR="002E1898" w:rsidRDefault="002E1898" w:rsidP="00F5709F">
                                      <w:pPr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14:paraId="24FB9EAD" w14:textId="77777777" w:rsidR="002E1898" w:rsidRDefault="002E1898" w:rsidP="00F5709F">
                                  <w:pPr>
                                    <w:pStyle w:val="af0"/>
                                  </w:pPr>
                                  <w:r w:rsidRPr="00A5148B">
                                    <w:t>итоговый</w:t>
                                  </w:r>
                                  <w:r>
                                    <w:t xml:space="preserve"> отчет</w:t>
                                  </w:r>
                                </w:p>
                                <w:p w14:paraId="6403177B" w14:textId="77777777" w:rsidR="002E1898" w:rsidRDefault="002E1898" w:rsidP="00F5709F">
                                  <w:pPr>
                                    <w:pStyle w:val="ae"/>
                                    <w:jc w:val="center"/>
                                    <w:rPr>
                                      <w:rStyle w:val="af1"/>
                                    </w:rPr>
                                  </w:pPr>
                                  <w:r>
                                    <w:rPr>
                                      <w:rStyle w:val="af1"/>
                                    </w:rPr>
                                    <w:t>управления образования и культуры администрации города Оби Новосибирской области</w:t>
                                  </w:r>
                                </w:p>
                                <w:p w14:paraId="65A8B235" w14:textId="5E7B3108" w:rsidR="002E1898" w:rsidRDefault="002E1898" w:rsidP="00F5709F">
                                  <w:pPr>
                                    <w:pStyle w:val="ae"/>
                                    <w:jc w:val="center"/>
                                  </w:pPr>
                                  <w:r w:rsidRPr="003A4E55">
                                    <w:rPr>
                                      <w:rStyle w:val="af1"/>
                                    </w:rPr>
                                    <w:t>о результатах</w:t>
                                  </w:r>
                                  <w:r>
                                    <w:rPr>
                                      <w:rStyle w:val="af1"/>
                                    </w:rPr>
                                    <w:t xml:space="preserve"> анализа</w:t>
                                  </w:r>
                                  <w:r w:rsidRPr="003A4E55">
                                    <w:rPr>
                                      <w:rStyle w:val="af1"/>
                                    </w:rPr>
                                    <w:t xml:space="preserve"> состояния и перспектив развития системы образования за</w:t>
                                  </w:r>
                                  <w:r w:rsidRPr="00AA7038">
                                    <w:rPr>
                                      <w:rStyle w:val="af1"/>
                                    </w:rPr>
                                    <w:t> </w:t>
                                  </w:r>
                                  <w:r>
                                    <w:rPr>
                                      <w:rStyle w:val="af1"/>
                                    </w:rPr>
                                    <w:t>2024</w:t>
                                  </w:r>
                                  <w:r w:rsidRPr="00AA7038">
                                    <w:rPr>
                                      <w:rStyle w:val="af1"/>
                                    </w:rPr>
                                    <w:t> год</w:t>
                                  </w:r>
                                </w:p>
                              </w:tc>
                            </w:tr>
                            <w:permEnd w:id="874971787"/>
                          </w:tbl>
                          <w:p w14:paraId="34D9F1A8" w14:textId="77777777" w:rsidR="002E1898" w:rsidRDefault="002E189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A0CC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75pt;margin-top:189.75pt;width:546pt;height:556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" fillcolor="white [3201]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81"/>
                        <w:gridCol w:w="5664"/>
                      </w:tblGrid>
                      <w:tr w:rsidR="002E1898" w14:paraId="13C98402" w14:textId="77777777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14:paraId="65EBAAC6" w14:textId="77777777" w:rsidR="002E1898" w:rsidRDefault="002E1898">
                            <w:pPr>
                              <w:jc w:val="right"/>
                            </w:pPr>
                            <w:permStart w:id="874971787" w:edGrp="everyone"/>
                            <w:r>
                              <w:rPr>
                                <w:rFonts w:cs="Calibri"/>
                                <w:bCs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1CB7BF1" wp14:editId="565EB42D">
                                  <wp:extent cx="2790825" cy="3434862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8629" cy="345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szCs w:val="24"/>
                              </w:rPr>
                              <w:id w:val="1953831161"/>
                              <w:text/>
                            </w:sdtPr>
                            <w:sdtEndPr/>
                            <w:sdtContent>
                              <w:p w14:paraId="1D035C60" w14:textId="77777777" w:rsidR="002E1898" w:rsidRDefault="002E1898" w:rsidP="00F5709F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14:paraId="24FB9EAD" w14:textId="77777777" w:rsidR="002E1898" w:rsidRDefault="002E1898" w:rsidP="00F5709F">
                            <w:pPr>
                              <w:pStyle w:val="af0"/>
                            </w:pPr>
                            <w:r w:rsidRPr="00A5148B">
                              <w:t>итоговый</w:t>
                            </w:r>
                            <w:r>
                              <w:t xml:space="preserve"> отчет</w:t>
                            </w:r>
                          </w:p>
                          <w:p w14:paraId="6403177B" w14:textId="77777777" w:rsidR="002E1898" w:rsidRDefault="002E1898" w:rsidP="00F5709F">
                            <w:pPr>
                              <w:pStyle w:val="ae"/>
                              <w:jc w:val="center"/>
                              <w:rPr>
                                <w:rStyle w:val="af1"/>
                              </w:rPr>
                            </w:pPr>
                            <w:r>
                              <w:rPr>
                                <w:rStyle w:val="af1"/>
                              </w:rPr>
                              <w:t>управления образования и культуры администрации города Оби Новосибирской области</w:t>
                            </w:r>
                          </w:p>
                          <w:p w14:paraId="65A8B235" w14:textId="5E7B3108" w:rsidR="002E1898" w:rsidRDefault="002E1898" w:rsidP="00F5709F">
                            <w:pPr>
                              <w:pStyle w:val="ae"/>
                              <w:jc w:val="center"/>
                            </w:pPr>
                            <w:r w:rsidRPr="003A4E55">
                              <w:rPr>
                                <w:rStyle w:val="af1"/>
                              </w:rPr>
                              <w:t>о результатах</w:t>
                            </w:r>
                            <w:r>
                              <w:rPr>
                                <w:rStyle w:val="af1"/>
                              </w:rPr>
                              <w:t xml:space="preserve"> анализа</w:t>
                            </w:r>
                            <w:r w:rsidRPr="003A4E55">
                              <w:rPr>
                                <w:rStyle w:val="af1"/>
                              </w:rPr>
                              <w:t xml:space="preserve"> состояния и перспектив развития системы образования за</w:t>
                            </w:r>
                            <w:r w:rsidRPr="00AA7038">
                              <w:rPr>
                                <w:rStyle w:val="af1"/>
                              </w:rPr>
                              <w:t> </w:t>
                            </w:r>
                            <w:r>
                              <w:rPr>
                                <w:rStyle w:val="af1"/>
                              </w:rPr>
                              <w:t>2024</w:t>
                            </w:r>
                            <w:r w:rsidRPr="00AA7038">
                              <w:rPr>
                                <w:rStyle w:val="af1"/>
                              </w:rPr>
                              <w:t> год</w:t>
                            </w:r>
                          </w:p>
                        </w:tc>
                      </w:tr>
                      <w:permEnd w:id="874971787"/>
                    </w:tbl>
                    <w:p w14:paraId="34D9F1A8" w14:textId="77777777" w:rsidR="002E1898" w:rsidRDefault="002E1898"/>
                  </w:txbxContent>
                </v:textbox>
                <w10:wrap anchorx="page" anchory="page"/>
              </v:shape>
            </w:pict>
          </mc:Fallback>
        </mc:AlternateContent>
      </w:r>
    </w:p>
    <w:sdt>
      <w:sdtPr>
        <w:rPr>
          <w:rFonts w:ascii="Times New Roman" w:hAnsi="Times New Roman"/>
          <w:kern w:val="0"/>
          <w:sz w:val="24"/>
          <w14:ligatures w14:val="none"/>
        </w:rPr>
        <w:id w:val="-201320579"/>
        <w:docPartObj>
          <w:docPartGallery w:val="Cover Pages"/>
          <w:docPartUnique/>
        </w:docPartObj>
      </w:sdtPr>
      <w:sdtEndPr/>
      <w:sdtContent>
        <w:p w14:paraId="57169608" w14:textId="77777777" w:rsidR="00460CA9" w:rsidRPr="00460CA9" w:rsidRDefault="00460CA9" w:rsidP="00460CA9">
          <w:pPr>
            <w:spacing w:after="0" w:line="360" w:lineRule="auto"/>
            <w:ind w:firstLine="709"/>
            <w:jc w:val="right"/>
            <w:rPr>
              <w:rFonts w:ascii="Times New Roman" w:hAnsi="Times New Roman"/>
              <w:kern w:val="0"/>
              <w:sz w:val="24"/>
              <w14:ligatures w14:val="none"/>
            </w:rPr>
          </w:pPr>
          <w:r w:rsidRPr="00460CA9">
            <w:rPr>
              <w:rFonts w:ascii="Times New Roman" w:hAnsi="Times New Roman"/>
              <w:kern w:val="0"/>
              <w:sz w:val="24"/>
              <w14:ligatures w14:val="none"/>
            </w:rPr>
            <w:t xml:space="preserve"> </w:t>
          </w:r>
        </w:p>
        <w:p w14:paraId="1886A20D" w14:textId="77777777" w:rsidR="00460CA9" w:rsidRPr="00460CA9" w:rsidRDefault="00460CA9" w:rsidP="00460CA9">
          <w:pPr>
            <w:spacing w:after="0" w:line="360" w:lineRule="auto"/>
            <w:ind w:firstLine="709"/>
            <w:jc w:val="right"/>
            <w:rPr>
              <w:rFonts w:ascii="Times New Roman" w:hAnsi="Times New Roman"/>
              <w:kern w:val="0"/>
              <w:sz w:val="24"/>
              <w14:ligatures w14:val="none"/>
            </w:rPr>
          </w:pPr>
          <w:bookmarkStart w:id="1" w:name="_Hlk528074558"/>
          <w:bookmarkEnd w:id="1"/>
          <w:r w:rsidRPr="00460CA9">
            <w:rPr>
              <w:rFonts w:ascii="Times New Roman" w:hAnsi="Times New Roman"/>
              <w:kern w:val="0"/>
              <w:sz w:val="24"/>
              <w14:ligatures w14:val="none"/>
            </w:rPr>
            <w:br w:type="page"/>
          </w:r>
        </w:p>
      </w:sdtContent>
    </w:sdt>
    <w:sdt>
      <w:sdtPr>
        <w:rPr>
          <w:rFonts w:ascii="Times New Roman" w:hAnsi="Times New Roman"/>
          <w:kern w:val="0"/>
          <w:sz w:val="24"/>
          <w14:ligatures w14:val="none"/>
        </w:rPr>
        <w:id w:val="-2875179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0038AD8" w14:textId="77777777" w:rsidR="00460CA9" w:rsidRPr="00460CA9" w:rsidRDefault="00460CA9" w:rsidP="00460CA9">
          <w:pPr>
            <w:keepNext/>
            <w:keepLines/>
            <w:spacing w:before="120" w:after="120"/>
            <w:jc w:val="center"/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:lang w:eastAsia="ru-RU"/>
              <w14:ligatures w14:val="none"/>
            </w:rPr>
          </w:pPr>
          <w:r w:rsidRPr="00460CA9"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:lang w:eastAsia="ru-RU"/>
              <w14:ligatures w14:val="none"/>
            </w:rPr>
            <w:t>Оглавление</w:t>
          </w:r>
        </w:p>
        <w:p w14:paraId="22F223D6" w14:textId="77777777" w:rsidR="00460CA9" w:rsidRPr="00460CA9" w:rsidRDefault="00460CA9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r w:rsidRPr="00460CA9">
            <w:rPr>
              <w:rFonts w:ascii="Times New Roman" w:hAnsi="Times New Roman"/>
              <w:kern w:val="0"/>
              <w:sz w:val="24"/>
              <w14:ligatures w14:val="none"/>
            </w:rPr>
            <w:fldChar w:fldCharType="begin"/>
          </w:r>
          <w:r w:rsidRPr="00460CA9">
            <w:rPr>
              <w:rFonts w:ascii="Times New Roman" w:hAnsi="Times New Roman"/>
              <w:kern w:val="0"/>
              <w:sz w:val="24"/>
              <w14:ligatures w14:val="none"/>
            </w:rPr>
            <w:instrText xml:space="preserve"> TOC \o "1-3" \h \z \u </w:instrText>
          </w:r>
          <w:r w:rsidRPr="00460CA9">
            <w:rPr>
              <w:rFonts w:ascii="Times New Roman" w:hAnsi="Times New Roman"/>
              <w:kern w:val="0"/>
              <w:sz w:val="24"/>
              <w14:ligatures w14:val="none"/>
            </w:rPr>
            <w:fldChar w:fldCharType="separate"/>
          </w:r>
          <w:hyperlink w:anchor="_Toc527620266" w:history="1">
            <w:r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Перечень сокращений</w:t>
            </w:r>
            <w:r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_Toc527620266 \h </w:instrText>
            </w:r>
            <w:r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4</w:t>
            </w:r>
            <w:r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3E559865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67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:lang w:val="en-US"/>
                <w14:ligatures w14:val="none"/>
              </w:rPr>
              <w:t>I</w:t>
            </w:r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. Анализ состояния и перспектив развития системы образования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_Toc527620267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5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74C41F36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68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 Вводная часть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_Toc527620268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5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22EE4BE9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69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1.1. Аннотация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_Toc527620269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5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2AE2F5B3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0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1.2. Ответственные за подготовку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_Toc527620270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5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5FF89583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1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1.3. Контакты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_Toc527620271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6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5E8CB95A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2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1.4. Источники данных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_Toc527620272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6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57AF87B6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3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 xml:space="preserve">1.5. Паспорт образовательной системы 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_Toc527620273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7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03F63F0A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4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1.6. Образовательный контекст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_Toc527620274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9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18DD2805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5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1.7. Особенности образовательной системы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_Toc527620275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11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775502EF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6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2. Анализ состояния и перспектив развития системы образования: основная часть.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_Toc527620276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13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135E70BB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7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2.1. Сведения о развитии дошкольного образования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_Toc527620277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13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29176A9C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8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2.2. Сведения о развитии начального общего образования, основного общего образования и среднего общего образования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_Toc527620278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18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0261B0C0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79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2.3. Сведения о развитии дополнительного образования детей и взрослых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_Toc527620279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29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78C67390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80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2.4. Развитие системы оценки качества образования и информационной прозрачности системы образования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_Toc527620280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33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704C55E5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81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2.5. Сведения о создании условий социализации и самореализации молодежи (в том числе лиц, обучающихся по уровням и видам образования)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_Toc527620281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33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3B882967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82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3. Выводы и заключения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_Toc527620282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36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71A92DF4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83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3.1. Выводы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_Toc527620283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36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0254EC2B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eastAsiaTheme="minorEastAsia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527620284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3.2. Планы и перспективы развития системы образования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_Toc527620284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36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0EF4F149" w14:textId="77777777" w:rsidR="00460CA9" w:rsidRPr="00460CA9" w:rsidRDefault="006F5618" w:rsidP="00460CA9">
          <w:pPr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kern w:val="0"/>
              <w:sz w:val="24"/>
              <w14:ligatures w14:val="none"/>
            </w:rPr>
          </w:pPr>
          <w:hyperlink w:anchor="_Toc527620285" w:history="1"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:lang w:val="en-US"/>
                <w14:ligatures w14:val="none"/>
              </w:rPr>
              <w:t>II</w:t>
            </w:r>
            <w:r w:rsidR="00460CA9" w:rsidRPr="00460CA9">
              <w:rPr>
                <w:rFonts w:ascii="Times New Roman" w:hAnsi="Times New Roman"/>
                <w:noProof/>
                <w:kern w:val="0"/>
                <w:sz w:val="28"/>
                <w:szCs w:val="28"/>
                <w:u w:val="single"/>
                <w14:ligatures w14:val="none"/>
              </w:rPr>
              <w:t>. Показатели мониторинга системы образования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ab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begin"/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instrText xml:space="preserve"> PAGEREF _Toc527620285 \h </w:instrTex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separate"/>
            </w:r>
            <w:r w:rsidR="00FE34E7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t>37</w:t>
            </w:r>
            <w:r w:rsidR="00460CA9" w:rsidRPr="00460CA9">
              <w:rPr>
                <w:rFonts w:ascii="Times New Roman" w:hAnsi="Times New Roman"/>
                <w:noProof/>
                <w:webHidden/>
                <w:kern w:val="0"/>
                <w:sz w:val="28"/>
                <w:szCs w:val="28"/>
                <w14:ligatures w14:val="none"/>
              </w:rPr>
              <w:fldChar w:fldCharType="end"/>
            </w:r>
          </w:hyperlink>
        </w:p>
        <w:p w14:paraId="65D931D2" w14:textId="77777777" w:rsidR="00460CA9" w:rsidRPr="00460CA9" w:rsidRDefault="00460CA9" w:rsidP="00460CA9">
          <w:pPr>
            <w:spacing w:after="0" w:line="360" w:lineRule="auto"/>
            <w:ind w:firstLine="709"/>
            <w:jc w:val="both"/>
            <w:rPr>
              <w:rFonts w:ascii="Times New Roman" w:hAnsi="Times New Roman"/>
              <w:noProof/>
              <w:kern w:val="0"/>
              <w:sz w:val="24"/>
              <w14:ligatures w14:val="none"/>
            </w:rPr>
          </w:pPr>
        </w:p>
        <w:p w14:paraId="58592DE3" w14:textId="77777777" w:rsidR="00460CA9" w:rsidRPr="00460CA9" w:rsidRDefault="00460CA9" w:rsidP="00460CA9">
          <w:pPr>
            <w:spacing w:after="0" w:line="360" w:lineRule="auto"/>
            <w:ind w:firstLine="709"/>
            <w:jc w:val="both"/>
            <w:rPr>
              <w:rFonts w:ascii="Times New Roman" w:hAnsi="Times New Roman"/>
              <w:kern w:val="0"/>
              <w:sz w:val="24"/>
              <w14:ligatures w14:val="none"/>
            </w:rPr>
          </w:pPr>
          <w:r w:rsidRPr="00460CA9">
            <w:rPr>
              <w:rFonts w:ascii="Times New Roman" w:hAnsi="Times New Roman"/>
              <w:b/>
              <w:bCs/>
              <w:kern w:val="0"/>
              <w:sz w:val="24"/>
              <w14:ligatures w14:val="none"/>
            </w:rPr>
            <w:fldChar w:fldCharType="end"/>
          </w:r>
        </w:p>
      </w:sdtContent>
    </w:sdt>
    <w:p w14:paraId="70424D2E" w14:textId="77777777" w:rsidR="00460CA9" w:rsidRPr="00460CA9" w:rsidRDefault="00460CA9" w:rsidP="00460CA9">
      <w:pPr>
        <w:rPr>
          <w:rFonts w:ascii="Times New Roman" w:eastAsiaTheme="majorEastAsia" w:hAnsi="Times New Roman" w:cstheme="majorBidi"/>
          <w:b/>
          <w:kern w:val="0"/>
          <w:sz w:val="32"/>
          <w:szCs w:val="32"/>
          <w:lang w:val="en-US"/>
          <w14:ligatures w14:val="none"/>
        </w:rPr>
      </w:pPr>
      <w:r w:rsidRPr="00460CA9">
        <w:rPr>
          <w:rFonts w:ascii="Times New Roman" w:hAnsi="Times New Roman"/>
          <w:kern w:val="0"/>
          <w:sz w:val="24"/>
          <w:lang w:val="en-US"/>
          <w14:ligatures w14:val="none"/>
        </w:rPr>
        <w:br w:type="page"/>
      </w:r>
    </w:p>
    <w:bookmarkStart w:id="2" w:name="_Toc527620266" w:displacedByCustomXml="next"/>
    <w:sdt>
      <w:sdtPr>
        <w:rPr>
          <w:rFonts w:ascii="Times New Roman" w:eastAsiaTheme="majorEastAsia" w:hAnsi="Times New Roman" w:cstheme="majorBidi"/>
          <w:b/>
          <w:kern w:val="0"/>
          <w:sz w:val="32"/>
          <w:szCs w:val="32"/>
          <w14:ligatures w14:val="none"/>
        </w:rPr>
        <w:alias w:val="Перечень сокращений"/>
        <w:tag w:val="Перечень сокращений"/>
        <w:id w:val="-1240397725"/>
        <w:lock w:val="contentLocked"/>
      </w:sdtPr>
      <w:sdtEndPr/>
      <w:sdtContent>
        <w:p w14:paraId="3A97D73F" w14:textId="77777777" w:rsidR="00460CA9" w:rsidRPr="00460CA9" w:rsidRDefault="00460CA9" w:rsidP="00460CA9">
          <w:pPr>
            <w:keepNext/>
            <w:keepLines/>
            <w:spacing w:before="120" w:after="120" w:line="360" w:lineRule="auto"/>
            <w:jc w:val="center"/>
            <w:outlineLvl w:val="0"/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14:ligatures w14:val="none"/>
            </w:rPr>
          </w:pPr>
          <w:r w:rsidRPr="00460CA9"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14:ligatures w14:val="none"/>
            </w:rPr>
            <w:t>Перечень сокращений</w:t>
          </w:r>
        </w:p>
      </w:sdtContent>
    </w:sdt>
    <w:bookmarkEnd w:id="2" w:displacedByCustomXml="prev"/>
    <w:p w14:paraId="6E295756" w14:textId="77777777" w:rsidR="00460CA9" w:rsidRPr="00460CA9" w:rsidRDefault="00460CA9" w:rsidP="00460CA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A6A6A6" w:themeColor="background1" w:themeShade="A6"/>
          <w:kern w:val="0"/>
          <w:sz w:val="20"/>
          <w:lang w:eastAsia="ru-RU"/>
          <w14:ligatures w14:val="none"/>
        </w:rPr>
      </w:pPr>
      <w:r w:rsidRPr="00460CA9">
        <w:rPr>
          <w:rFonts w:ascii="Times New Roman" w:eastAsiaTheme="minorEastAsia" w:hAnsi="Times New Roman"/>
          <w:color w:val="A6A6A6" w:themeColor="background1" w:themeShade="A6"/>
          <w:kern w:val="0"/>
          <w:sz w:val="20"/>
          <w:lang w:eastAsia="ru-RU"/>
          <w14:ligatures w14:val="none"/>
        </w:rPr>
        <w:t xml:space="preserve"> 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78"/>
      </w:tblGrid>
      <w:tr w:rsidR="00460CA9" w:rsidRPr="00E2392B" w14:paraId="6B8D210A" w14:textId="77777777" w:rsidTr="00F22529">
        <w:trPr>
          <w:trHeight w:val="224"/>
        </w:trPr>
        <w:tc>
          <w:tcPr>
            <w:tcW w:w="1560" w:type="dxa"/>
          </w:tcPr>
          <w:p w14:paraId="43087B13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8078" w:type="dxa"/>
          </w:tcPr>
          <w:p w14:paraId="3766530E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</w:t>
            </w:r>
          </w:p>
        </w:tc>
      </w:tr>
      <w:tr w:rsidR="00460CA9" w:rsidRPr="00E2392B" w14:paraId="5FDB885C" w14:textId="77777777" w:rsidTr="00F22529">
        <w:trPr>
          <w:trHeight w:val="447"/>
        </w:trPr>
        <w:tc>
          <w:tcPr>
            <w:tcW w:w="1560" w:type="dxa"/>
          </w:tcPr>
          <w:p w14:paraId="20397E7C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8078" w:type="dxa"/>
          </w:tcPr>
          <w:p w14:paraId="58B62CA5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Государственный выпускной экзамен</w:t>
            </w:r>
          </w:p>
        </w:tc>
      </w:tr>
      <w:tr w:rsidR="00460CA9" w:rsidRPr="00E2392B" w14:paraId="5920466E" w14:textId="77777777" w:rsidTr="00F5709F">
        <w:tc>
          <w:tcPr>
            <w:tcW w:w="1560" w:type="dxa"/>
          </w:tcPr>
          <w:p w14:paraId="040B2A23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8078" w:type="dxa"/>
          </w:tcPr>
          <w:p w14:paraId="3B5C25BB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460CA9" w:rsidRPr="00E2392B" w14:paraId="66F8437C" w14:textId="77777777" w:rsidTr="00F5709F">
        <w:tc>
          <w:tcPr>
            <w:tcW w:w="1560" w:type="dxa"/>
          </w:tcPr>
          <w:p w14:paraId="463ADF73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8078" w:type="dxa"/>
          </w:tcPr>
          <w:p w14:paraId="5B9B116C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</w:t>
            </w:r>
          </w:p>
        </w:tc>
      </w:tr>
      <w:tr w:rsidR="00460CA9" w:rsidRPr="00E2392B" w14:paraId="074A3645" w14:textId="77777777" w:rsidTr="00F5709F">
        <w:tc>
          <w:tcPr>
            <w:tcW w:w="1560" w:type="dxa"/>
          </w:tcPr>
          <w:p w14:paraId="5D41D16C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8078" w:type="dxa"/>
          </w:tcPr>
          <w:p w14:paraId="410C1339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Курс повышения квалификации</w:t>
            </w:r>
          </w:p>
        </w:tc>
      </w:tr>
      <w:tr w:rsidR="00460CA9" w:rsidRPr="00E2392B" w14:paraId="31611BC0" w14:textId="77777777" w:rsidTr="00F5709F">
        <w:tc>
          <w:tcPr>
            <w:tcW w:w="1560" w:type="dxa"/>
          </w:tcPr>
          <w:p w14:paraId="4510B043" w14:textId="77777777" w:rsidR="00460CA9" w:rsidRPr="00B20935" w:rsidRDefault="00B20935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5">
              <w:rPr>
                <w:rFonts w:ascii="Times New Roman" w:hAnsi="Times New Roman" w:cs="Times New Roman"/>
                <w:sz w:val="28"/>
                <w:szCs w:val="28"/>
              </w:rPr>
              <w:t>МКУ «ЦБ»</w:t>
            </w:r>
          </w:p>
        </w:tc>
        <w:tc>
          <w:tcPr>
            <w:tcW w:w="8078" w:type="dxa"/>
          </w:tcPr>
          <w:p w14:paraId="2C46C0D9" w14:textId="77777777" w:rsidR="00460CA9" w:rsidRPr="00B20935" w:rsidRDefault="00B20935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бухгалтерия» города Оби Новосибирской области</w:t>
            </w:r>
          </w:p>
        </w:tc>
      </w:tr>
      <w:tr w:rsidR="00460CA9" w:rsidRPr="00E2392B" w14:paraId="042CFD35" w14:textId="77777777" w:rsidTr="00F5709F">
        <w:tc>
          <w:tcPr>
            <w:tcW w:w="1560" w:type="dxa"/>
          </w:tcPr>
          <w:p w14:paraId="75726332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МКУ ЦЕНТР «ВЕРА»</w:t>
            </w:r>
          </w:p>
        </w:tc>
        <w:tc>
          <w:tcPr>
            <w:tcW w:w="8078" w:type="dxa"/>
          </w:tcPr>
          <w:p w14:paraId="40547C2F" w14:textId="36E97A0A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BB509B" w:rsidRPr="00BB509B">
              <w:rPr>
                <w:rFonts w:ascii="Times New Roman" w:hAnsi="Times New Roman" w:cs="Times New Roman"/>
                <w:bCs/>
                <w:sz w:val="28"/>
                <w:szCs w:val="28"/>
              </w:rPr>
              <w:t>«Центр психолого-педагогической, медицинской и социальной помощи «Вера»</w:t>
            </w:r>
          </w:p>
        </w:tc>
      </w:tr>
      <w:tr w:rsidR="00460CA9" w:rsidRPr="00E2392B" w14:paraId="2D06216D" w14:textId="77777777" w:rsidTr="00F5709F">
        <w:tc>
          <w:tcPr>
            <w:tcW w:w="1560" w:type="dxa"/>
          </w:tcPr>
          <w:p w14:paraId="4CFA7D78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МСО</w:t>
            </w:r>
          </w:p>
        </w:tc>
        <w:tc>
          <w:tcPr>
            <w:tcW w:w="8078" w:type="dxa"/>
          </w:tcPr>
          <w:p w14:paraId="40AC4CAB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Мониторинг системы образования</w:t>
            </w:r>
          </w:p>
        </w:tc>
      </w:tr>
      <w:tr w:rsidR="00460CA9" w:rsidRPr="00E2392B" w14:paraId="12D1C86E" w14:textId="77777777" w:rsidTr="00F5709F">
        <w:tc>
          <w:tcPr>
            <w:tcW w:w="1560" w:type="dxa"/>
          </w:tcPr>
          <w:p w14:paraId="5F3D1C40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8078" w:type="dxa"/>
          </w:tcPr>
          <w:p w14:paraId="4671B24B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460CA9" w:rsidRPr="00E2392B" w14:paraId="0377E4E8" w14:textId="77777777" w:rsidTr="00F5709F">
        <w:tc>
          <w:tcPr>
            <w:tcW w:w="1560" w:type="dxa"/>
          </w:tcPr>
          <w:p w14:paraId="1502EDFE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8078" w:type="dxa"/>
          </w:tcPr>
          <w:p w14:paraId="2C70EE6F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460CA9" w:rsidRPr="00E2392B" w14:paraId="65905287" w14:textId="77777777" w:rsidTr="00F5709F">
        <w:tc>
          <w:tcPr>
            <w:tcW w:w="1560" w:type="dxa"/>
          </w:tcPr>
          <w:p w14:paraId="29953DD2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8078" w:type="dxa"/>
          </w:tcPr>
          <w:p w14:paraId="5D717B34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460CA9" w:rsidRPr="00E2392B" w14:paraId="25C4F316" w14:textId="77777777" w:rsidTr="00F5709F">
        <w:tc>
          <w:tcPr>
            <w:tcW w:w="1560" w:type="dxa"/>
          </w:tcPr>
          <w:p w14:paraId="6CBB00AC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8078" w:type="dxa"/>
          </w:tcPr>
          <w:p w14:paraId="5D15BB72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экзамен</w:t>
            </w:r>
          </w:p>
        </w:tc>
      </w:tr>
      <w:tr w:rsidR="00460CA9" w:rsidRPr="00E2392B" w14:paraId="311A733D" w14:textId="77777777" w:rsidTr="00F5709F">
        <w:tc>
          <w:tcPr>
            <w:tcW w:w="1560" w:type="dxa"/>
          </w:tcPr>
          <w:p w14:paraId="0FAE5156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8078" w:type="dxa"/>
          </w:tcPr>
          <w:p w14:paraId="2D730884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460CA9" w:rsidRPr="00E2392B" w14:paraId="3CEF3788" w14:textId="77777777" w:rsidTr="00F5709F">
        <w:tc>
          <w:tcPr>
            <w:tcW w:w="1560" w:type="dxa"/>
          </w:tcPr>
          <w:p w14:paraId="5EC3C958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8078" w:type="dxa"/>
          </w:tcPr>
          <w:p w14:paraId="18101B2C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</w:t>
            </w:r>
          </w:p>
        </w:tc>
      </w:tr>
      <w:tr w:rsidR="00460CA9" w:rsidRPr="00E2392B" w14:paraId="2A707E94" w14:textId="77777777" w:rsidTr="00F5709F">
        <w:tc>
          <w:tcPr>
            <w:tcW w:w="1560" w:type="dxa"/>
          </w:tcPr>
          <w:p w14:paraId="4032405C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</w:p>
        </w:tc>
        <w:tc>
          <w:tcPr>
            <w:tcW w:w="8078" w:type="dxa"/>
          </w:tcPr>
          <w:p w14:paraId="62DBEF19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</w:p>
        </w:tc>
      </w:tr>
      <w:tr w:rsidR="00460CA9" w:rsidRPr="00E2392B" w14:paraId="376DB9B3" w14:textId="77777777" w:rsidTr="00F5709F">
        <w:tc>
          <w:tcPr>
            <w:tcW w:w="1560" w:type="dxa"/>
          </w:tcPr>
          <w:p w14:paraId="38B4CE34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ФЦПРО</w:t>
            </w:r>
          </w:p>
        </w:tc>
        <w:tc>
          <w:tcPr>
            <w:tcW w:w="8078" w:type="dxa"/>
          </w:tcPr>
          <w:p w14:paraId="0B5783F3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Федеральная целевая программа развития образования</w:t>
            </w:r>
          </w:p>
        </w:tc>
      </w:tr>
      <w:tr w:rsidR="00460CA9" w:rsidRPr="00E2392B" w14:paraId="014838C2" w14:textId="77777777" w:rsidTr="00F5709F">
        <w:tc>
          <w:tcPr>
            <w:tcW w:w="1560" w:type="dxa"/>
          </w:tcPr>
          <w:p w14:paraId="0779D941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8078" w:type="dxa"/>
          </w:tcPr>
          <w:p w14:paraId="68904231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экзамен</w:t>
            </w:r>
          </w:p>
        </w:tc>
      </w:tr>
      <w:tr w:rsidR="00460CA9" w:rsidRPr="00E2392B" w14:paraId="280514C1" w14:textId="77777777" w:rsidTr="00F5709F">
        <w:tc>
          <w:tcPr>
            <w:tcW w:w="1560" w:type="dxa"/>
          </w:tcPr>
          <w:p w14:paraId="4AB60D9E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МБУ ДО «ГЦДО «Лидер»</w:t>
            </w:r>
          </w:p>
        </w:tc>
        <w:tc>
          <w:tcPr>
            <w:tcW w:w="8078" w:type="dxa"/>
          </w:tcPr>
          <w:p w14:paraId="45354782" w14:textId="77777777" w:rsidR="00460CA9" w:rsidRPr="00E2392B" w:rsidRDefault="00460CA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города Оби Новосибирской области «Городской центр дополнительного образования «Лидер»</w:t>
            </w:r>
          </w:p>
        </w:tc>
      </w:tr>
      <w:tr w:rsidR="00F22529" w:rsidRPr="00E2392B" w14:paraId="1C73C2BB" w14:textId="77777777" w:rsidTr="00F5709F">
        <w:tc>
          <w:tcPr>
            <w:tcW w:w="1560" w:type="dxa"/>
          </w:tcPr>
          <w:p w14:paraId="12F9B021" w14:textId="09742C6F" w:rsidR="00F22529" w:rsidRPr="00E2392B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  <w:tc>
          <w:tcPr>
            <w:tcW w:w="8078" w:type="dxa"/>
          </w:tcPr>
          <w:p w14:paraId="0FE69877" w14:textId="5C2430DE" w:rsidR="00F22529" w:rsidRPr="00E2392B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F22529" w:rsidRPr="00E2392B" w14:paraId="4B81767B" w14:textId="77777777" w:rsidTr="00F5709F">
        <w:tc>
          <w:tcPr>
            <w:tcW w:w="1560" w:type="dxa"/>
          </w:tcPr>
          <w:p w14:paraId="42E18AF4" w14:textId="679E8B94" w:rsid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8078" w:type="dxa"/>
          </w:tcPr>
          <w:p w14:paraId="619C7D58" w14:textId="6F1094E7" w:rsidR="00F22529" w:rsidRDefault="006272AB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</w:t>
            </w:r>
          </w:p>
        </w:tc>
      </w:tr>
      <w:tr w:rsidR="00F22529" w:rsidRPr="00E2392B" w14:paraId="07676025" w14:textId="77777777" w:rsidTr="00F5709F">
        <w:tc>
          <w:tcPr>
            <w:tcW w:w="1560" w:type="dxa"/>
          </w:tcPr>
          <w:p w14:paraId="32497DE7" w14:textId="3DD2EF85" w:rsid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</w:p>
        </w:tc>
        <w:tc>
          <w:tcPr>
            <w:tcW w:w="8078" w:type="dxa"/>
          </w:tcPr>
          <w:p w14:paraId="486FE314" w14:textId="7AB75928" w:rsidR="00F22529" w:rsidRP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29">
              <w:rPr>
                <w:rFonts w:ascii="Times New Roman" w:hAnsi="Times New Roman" w:cs="Times New Roman"/>
                <w:sz w:val="28"/>
                <w:szCs w:val="28"/>
              </w:rPr>
              <w:t>Федеральная общеобразовательная программа</w:t>
            </w:r>
          </w:p>
        </w:tc>
      </w:tr>
      <w:tr w:rsidR="00F22529" w:rsidRPr="00E2392B" w14:paraId="3DA60624" w14:textId="77777777" w:rsidTr="00F5709F">
        <w:tc>
          <w:tcPr>
            <w:tcW w:w="1560" w:type="dxa"/>
          </w:tcPr>
          <w:p w14:paraId="5B5F6BEF" w14:textId="787805FE" w:rsid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ФАОП</w:t>
            </w:r>
          </w:p>
        </w:tc>
        <w:tc>
          <w:tcPr>
            <w:tcW w:w="8078" w:type="dxa"/>
          </w:tcPr>
          <w:p w14:paraId="76BCA229" w14:textId="2E78C0CD" w:rsidR="00F22529" w:rsidRP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529">
              <w:rPr>
                <w:rFonts w:ascii="Times New Roman" w:hAnsi="Times New Roman" w:cs="Times New Roman"/>
                <w:sz w:val="28"/>
                <w:szCs w:val="28"/>
              </w:rPr>
              <w:t>Федеральная адаптированная образовательная программа</w:t>
            </w:r>
          </w:p>
        </w:tc>
      </w:tr>
      <w:tr w:rsidR="00F22529" w:rsidRPr="00E2392B" w14:paraId="77D40692" w14:textId="77777777" w:rsidTr="00F5709F">
        <w:tc>
          <w:tcPr>
            <w:tcW w:w="1560" w:type="dxa"/>
          </w:tcPr>
          <w:p w14:paraId="3A9FF041" w14:textId="29D73622" w:rsid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8078" w:type="dxa"/>
          </w:tcPr>
          <w:p w14:paraId="24D0C2F5" w14:textId="3C319FF9" w:rsidR="00F22529" w:rsidRPr="006272AB" w:rsidRDefault="006272AB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B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</w:tr>
      <w:tr w:rsidR="00F22529" w:rsidRPr="00E2392B" w14:paraId="2F096BF3" w14:textId="77777777" w:rsidTr="00F5709F">
        <w:tc>
          <w:tcPr>
            <w:tcW w:w="1560" w:type="dxa"/>
          </w:tcPr>
          <w:p w14:paraId="0991A5E8" w14:textId="2699C9A7" w:rsid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8078" w:type="dxa"/>
          </w:tcPr>
          <w:p w14:paraId="33967B6A" w14:textId="0D9A21D9" w:rsid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военная операция</w:t>
            </w:r>
          </w:p>
        </w:tc>
      </w:tr>
      <w:tr w:rsidR="00F22529" w:rsidRPr="00E2392B" w14:paraId="259AC348" w14:textId="77777777" w:rsidTr="00F5709F">
        <w:tc>
          <w:tcPr>
            <w:tcW w:w="1560" w:type="dxa"/>
          </w:tcPr>
          <w:p w14:paraId="7A20F617" w14:textId="4699E7F2" w:rsid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8078" w:type="dxa"/>
          </w:tcPr>
          <w:p w14:paraId="5D8DD7C0" w14:textId="6E4FB506" w:rsidR="00F22529" w:rsidRPr="006272AB" w:rsidRDefault="006272AB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B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</w:tr>
      <w:tr w:rsidR="00F22529" w:rsidRPr="00E2392B" w14:paraId="26237C7C" w14:textId="77777777" w:rsidTr="00F5709F">
        <w:tc>
          <w:tcPr>
            <w:tcW w:w="1560" w:type="dxa"/>
          </w:tcPr>
          <w:p w14:paraId="5360A5F0" w14:textId="763BE5D4" w:rsid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ОДНКР</w:t>
            </w:r>
          </w:p>
        </w:tc>
        <w:tc>
          <w:tcPr>
            <w:tcW w:w="8078" w:type="dxa"/>
          </w:tcPr>
          <w:p w14:paraId="3DCABF8E" w14:textId="266DFE5E" w:rsidR="00F22529" w:rsidRPr="006272AB" w:rsidRDefault="006272AB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AB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  <w:tr w:rsidR="00F22529" w:rsidRPr="00E2392B" w14:paraId="79EFF1FC" w14:textId="77777777" w:rsidTr="00F5709F">
        <w:tc>
          <w:tcPr>
            <w:tcW w:w="1560" w:type="dxa"/>
          </w:tcPr>
          <w:p w14:paraId="088DBE5B" w14:textId="2DE0E1EA" w:rsid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БПЛА</w:t>
            </w:r>
          </w:p>
        </w:tc>
        <w:tc>
          <w:tcPr>
            <w:tcW w:w="8078" w:type="dxa"/>
          </w:tcPr>
          <w:p w14:paraId="40CC5544" w14:textId="37E8EB0A" w:rsid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Беспилотные летательные аппараты</w:t>
            </w:r>
          </w:p>
        </w:tc>
      </w:tr>
      <w:tr w:rsidR="00F22529" w:rsidRPr="00E2392B" w14:paraId="78D247AB" w14:textId="77777777" w:rsidTr="00F5709F">
        <w:tc>
          <w:tcPr>
            <w:tcW w:w="1560" w:type="dxa"/>
          </w:tcPr>
          <w:p w14:paraId="1258E617" w14:textId="1108F7EA" w:rsid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ВПК</w:t>
            </w:r>
          </w:p>
        </w:tc>
        <w:tc>
          <w:tcPr>
            <w:tcW w:w="8078" w:type="dxa"/>
          </w:tcPr>
          <w:p w14:paraId="777FB1BB" w14:textId="3968F3CE" w:rsidR="00F22529" w:rsidRDefault="00F22529" w:rsidP="00B04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клуб</w:t>
            </w:r>
          </w:p>
        </w:tc>
      </w:tr>
    </w:tbl>
    <w:p w14:paraId="65F9F160" w14:textId="77777777" w:rsidR="000B5FBD" w:rsidRPr="000B5FBD" w:rsidRDefault="000B5FBD" w:rsidP="000B5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0ADD1BB" w14:textId="77777777" w:rsidR="005C5FBF" w:rsidRPr="005C5FBF" w:rsidRDefault="005C5FBF" w:rsidP="005C5FBF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753D550" w14:textId="77777777" w:rsidR="005C5FBF" w:rsidRPr="005C5FBF" w:rsidRDefault="005C5FBF" w:rsidP="005C5FBF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C5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</w:t>
      </w:r>
    </w:p>
    <w:p w14:paraId="162B4ADC" w14:textId="77777777" w:rsidR="00C77CCF" w:rsidRDefault="00C77CCF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14:paraId="15E3A9E0" w14:textId="77777777"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14:paraId="59F8A295" w14:textId="77777777"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14:paraId="32820E6A" w14:textId="77777777"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14:paraId="426FBBA5" w14:textId="77777777"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bookmarkStart w:id="3" w:name="_Toc527620267" w:displacedByCustomXml="next"/>
    <w:sdt>
      <w:sdtPr>
        <w:rPr>
          <w:rFonts w:ascii="Times New Roman" w:eastAsiaTheme="majorEastAsia" w:hAnsi="Times New Roman" w:cstheme="majorBidi"/>
          <w:b/>
          <w:kern w:val="0"/>
          <w:sz w:val="32"/>
          <w:szCs w:val="32"/>
          <w:lang w:val="en-US"/>
          <w14:ligatures w14:val="none"/>
        </w:rPr>
        <w:id w:val="2004779047"/>
        <w:lock w:val="contentLocked"/>
      </w:sdtPr>
      <w:sdtEndPr>
        <w:rPr>
          <w:lang w:val="ru-RU"/>
        </w:rPr>
      </w:sdtEndPr>
      <w:sdtContent>
        <w:p w14:paraId="22B9F1E7" w14:textId="77777777" w:rsidR="004B3E6E" w:rsidRPr="004B3E6E" w:rsidRDefault="004B3E6E" w:rsidP="004B3E6E">
          <w:pPr>
            <w:keepNext/>
            <w:keepLines/>
            <w:spacing w:before="120" w:after="120" w:line="360" w:lineRule="auto"/>
            <w:jc w:val="center"/>
            <w:outlineLvl w:val="0"/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:lang w:val="en-US"/>
              <w14:ligatures w14:val="none"/>
            </w:rPr>
            <w:t>I</w:t>
          </w:r>
          <w:r w:rsidRPr="004B3E6E"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14:ligatures w14:val="none"/>
            </w:rPr>
            <w:t>. Анализ состояния и перспектив развития системы образования</w:t>
          </w:r>
        </w:p>
      </w:sdtContent>
    </w:sdt>
    <w:bookmarkEnd w:id="3" w:displacedByCustomXml="prev"/>
    <w:bookmarkStart w:id="4" w:name="_Toc527620268" w:displacedByCustomXml="next"/>
    <w:sdt>
      <w:sdtPr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id w:val="490295546"/>
        <w:lock w:val="contentLocked"/>
      </w:sdtPr>
      <w:sdtEndPr/>
      <w:sdtContent>
        <w:p w14:paraId="5281EF8D" w14:textId="77777777" w:rsidR="004B3E6E" w:rsidRPr="004B3E6E" w:rsidRDefault="004B3E6E" w:rsidP="004B3E6E">
          <w:pPr>
            <w:keepNext/>
            <w:keepLines/>
            <w:spacing w:after="0" w:line="360" w:lineRule="atLeast"/>
            <w:ind w:left="-150" w:right="-30" w:firstLine="709"/>
            <w:jc w:val="both"/>
            <w:outlineLvl w:val="1"/>
            <w:rPr>
              <w:rFonts w:ascii="Times New Roman" w:eastAsiaTheme="majorEastAsia" w:hAnsi="Times New Roman" w:cstheme="majorBidi"/>
              <w:kern w:val="0"/>
              <w:sz w:val="28"/>
              <w:szCs w:val="26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kern w:val="0"/>
              <w:sz w:val="28"/>
              <w:szCs w:val="26"/>
              <w14:ligatures w14:val="none"/>
            </w:rPr>
            <w:t>1. Вводная часть</w:t>
          </w:r>
        </w:p>
      </w:sdtContent>
    </w:sdt>
    <w:bookmarkEnd w:id="4" w:displacedByCustomXml="prev"/>
    <w:bookmarkStart w:id="5" w:name="_Toc527620269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175306949"/>
        <w:lock w:val="contentLocked"/>
      </w:sdtPr>
      <w:sdtEndPr/>
      <w:sdtContent>
        <w:p w14:paraId="5DCFDCBF" w14:textId="77777777"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1.1. Аннотация</w:t>
          </w:r>
        </w:p>
      </w:sdtContent>
    </w:sdt>
    <w:bookmarkEnd w:id="5" w:displacedByCustomXml="prev"/>
    <w:p w14:paraId="0A547424" w14:textId="1A0F6F67" w:rsidR="004B3E6E" w:rsidRPr="004B3E6E" w:rsidRDefault="004B3E6E" w:rsidP="003369A7">
      <w:pPr>
        <w:keepNext/>
        <w:keepLines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6000"/>
          <w:kern w:val="0"/>
          <w:sz w:val="21"/>
          <w:szCs w:val="21"/>
          <w:lang w:eastAsia="ru-RU"/>
          <w14:ligatures w14:val="none"/>
        </w:rPr>
      </w:pP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В соответствии со статьей 97 Федерального закона </w:t>
      </w:r>
      <w:r w:rsidR="00457A77"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от 29.12.2012 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№ ФЗ–273 "Об образовании в Российской Федерации", </w:t>
      </w:r>
      <w:r w:rsidR="00457A77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>п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остановлением Правительства Российской Федерации от 05 августа 2013 г. № 662 «Об осуществлении мониторинга системы образования» </w:t>
      </w:r>
      <w:r w:rsidR="00B21311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>у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>правлением образования</w:t>
      </w:r>
      <w:r w:rsidR="00B21311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и культуры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администрации города Оби Новосибирской области проводится мониторинг системы образования, который представляет собой систематическое стандартизированное наблюдение за состоянием образования и динамикой изменений результатов системы образования, условиями осуществления образовательной деятельности, контингентом обучающихся, учебными и внеучебными достижениями обучающихся, состоянием сети организаций, осуществляющих образовательную деятельность. Мониторинг осуществляется в целях обеспечения информационной открытости в системе образования города, непрерывного системного анализа и оценки состояния и перспектив развития образования, усиления результативности функционирования образовательной системы за счет повышения качества принимаемых для нее управленческих решений. Мониторинг о результатах анализа состояния и перспектив развития системы образования адресован широкому кругу читателей: представителям органов законодательной и исполнительной власти, педагогическому сообществу, обучающимся и их родителям (законным представителям), работникам системы образования, общественным организациям, представителям средств массовой информации. Итоговый отчет </w:t>
      </w:r>
      <w:r w:rsidR="00B21311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>у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>правления образования</w:t>
      </w:r>
      <w:r w:rsidR="00AE4FE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и культуры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администрации города Оби о результатах анализа состояния и перспектив развития системы образования за 202</w:t>
      </w:r>
      <w:r w:rsidR="00B21311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>4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год включает в себя статистическую информацию, внешнюю оценку и самооценку результатов и условий деятельности, соответствие основным направлениям и приоритетам муниципальной образовательной политики и публикуется на официальном сайте администрации города Оби Новосибирской области</w:t>
      </w:r>
      <w:r w:rsidR="00B21311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и 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>страниц</w:t>
      </w:r>
      <w:r w:rsidR="00B21311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>е</w:t>
      </w:r>
      <w:r w:rsidRPr="004B3E6E"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t xml:space="preserve"> управления образования и культуры </w:t>
      </w:r>
      <w:hyperlink r:id="rId10" w:tgtFrame="_blank" w:history="1">
        <w:r w:rsidRPr="004B3E6E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uogorodob.edusite.ru</w:t>
        </w:r>
      </w:hyperlink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4F83A01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bookmarkStart w:id="6" w:name="_Toc527620270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-718514280"/>
        <w:lock w:val="contentLocked"/>
      </w:sdtPr>
      <w:sdtEndPr/>
      <w:sdtContent>
        <w:p w14:paraId="21D629A8" w14:textId="77777777"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1.2. Ответственные за подготовку</w:t>
          </w:r>
        </w:p>
      </w:sdtContent>
    </w:sdt>
    <w:bookmarkEnd w:id="6" w:displacedByCustomXml="prev"/>
    <w:p w14:paraId="3008DE16" w14:textId="6E32893A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Ответственным за подготовку доклада являлось управление образования и культуры администрации города Оби, которое осуществляло общую координацию работ, специалисты управления отвечали за сбор аналитических и статистических данных от образовательных организаций, анализировали их, обобщали, проводили анализ информации </w:t>
      </w:r>
      <w:r w:rsidR="00453F6C" w:rsidRPr="004B3E6E">
        <w:rPr>
          <w:rFonts w:ascii="Times New Roman" w:hAnsi="Times New Roman"/>
          <w:kern w:val="0"/>
          <w:sz w:val="28"/>
          <w:szCs w:val="28"/>
          <w14:ligatures w14:val="none"/>
        </w:rPr>
        <w:t>об</w:t>
      </w:r>
      <w:r w:rsidR="00453F6C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453F6C" w:rsidRPr="004B3E6E">
        <w:rPr>
          <w:rFonts w:ascii="Times New Roman" w:hAnsi="Times New Roman"/>
          <w:kern w:val="0"/>
          <w:sz w:val="28"/>
          <w:szCs w:val="28"/>
          <w14:ligatures w14:val="none"/>
        </w:rPr>
        <w:t>образовательной</w:t>
      </w:r>
      <w:r w:rsidR="00453F6C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453F6C" w:rsidRPr="004B3E6E">
        <w:rPr>
          <w:rFonts w:ascii="Times New Roman" w:hAnsi="Times New Roman"/>
          <w:kern w:val="0"/>
          <w:sz w:val="28"/>
          <w:szCs w:val="28"/>
          <w14:ligatures w14:val="none"/>
        </w:rPr>
        <w:t>системе,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содержащейся на сайтах подведомственных учреждений, сайте НИМРО. </w:t>
      </w:r>
      <w:r w:rsidR="00BB509B">
        <w:rPr>
          <w:rFonts w:ascii="Times New Roman" w:hAnsi="Times New Roman"/>
          <w:kern w:val="0"/>
          <w:sz w:val="28"/>
          <w:szCs w:val="28"/>
          <w14:ligatures w14:val="none"/>
        </w:rPr>
        <w:t>Муниципальная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методическая служба осуществляла анализ состояния информационно-методического обеспечения муниципальной системы образования.</w:t>
      </w:r>
    </w:p>
    <w:p w14:paraId="5F3CB37A" w14:textId="77777777" w:rsidR="004B3E6E" w:rsidRPr="004B3E6E" w:rsidRDefault="004B3E6E" w:rsidP="004B3E6E">
      <w:p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</w:p>
    <w:p w14:paraId="36BE4615" w14:textId="77777777" w:rsidR="004B3E6E" w:rsidRPr="004B3E6E" w:rsidRDefault="004B3E6E" w:rsidP="004B3E6E">
      <w:p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</w:p>
    <w:bookmarkStart w:id="7" w:name="_Toc527620271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-218362886"/>
        <w:lock w:val="contentLocked"/>
      </w:sdtPr>
      <w:sdtEndPr/>
      <w:sdtContent>
        <w:p w14:paraId="3C9369A6" w14:textId="77777777"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1.3. Контакты</w:t>
          </w:r>
        </w:p>
      </w:sdtContent>
    </w:sdt>
    <w:bookmarkEnd w:id="7" w:displacedByCustomXml="prev"/>
    <w:p w14:paraId="7E48CCDC" w14:textId="77777777" w:rsidR="004B3E6E" w:rsidRPr="004B3E6E" w:rsidRDefault="004B3E6E" w:rsidP="004B3E6E">
      <w:pPr>
        <w:spacing w:after="0" w:line="360" w:lineRule="auto"/>
        <w:jc w:val="both"/>
        <w:rPr>
          <w:rFonts w:ascii="Times New Roman" w:hAnsi="Times New Roman"/>
          <w:kern w:val="0"/>
          <w:sz w:val="24"/>
          <w14:ligatures w14:val="none"/>
        </w:rPr>
      </w:pPr>
      <w:r w:rsidRPr="004B3E6E">
        <w:rPr>
          <w:rFonts w:ascii="Times New Roman" w:hAnsi="Times New Roman"/>
          <w:noProof/>
          <w:kern w:val="0"/>
          <w:sz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46D1B" wp14:editId="665A56C9">
                <wp:simplePos x="0" y="0"/>
                <wp:positionH relativeFrom="margin">
                  <wp:posOffset>-5080</wp:posOffset>
                </wp:positionH>
                <wp:positionV relativeFrom="paragraph">
                  <wp:posOffset>19050</wp:posOffset>
                </wp:positionV>
                <wp:extent cx="6362700" cy="99060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19D6B" w14:textId="77777777" w:rsidR="002E1898" w:rsidRPr="00CC0FBB" w:rsidRDefault="002E1898" w:rsidP="00E93A4E">
                            <w:pPr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ermStart w:id="491158756" w:edGrp="everyone"/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 xml:space="preserve">Название: </w:t>
                            </w:r>
                            <w:sdt>
                              <w:sdtPr>
                                <w:rPr>
                                  <w:rStyle w:val="af9"/>
                                  <w:rFonts w:cs="Times New Roman"/>
                                  <w:sz w:val="28"/>
                                  <w:szCs w:val="28"/>
                                </w:rPr>
                                <w:id w:val="659345991"/>
                              </w:sdtPr>
                              <w:sdtEndPr>
                                <w:rPr>
                                  <w:rStyle w:val="af9"/>
                                </w:rPr>
                              </w:sdtEndPr>
                              <w:sdtContent>
                                <w:r w:rsidRPr="00E93A4E">
                                  <w:rPr>
                                    <w:rStyle w:val="af9"/>
                                    <w:rFonts w:cs="Times New Roman"/>
                                    <w:sz w:val="28"/>
                                    <w:szCs w:val="28"/>
                                  </w:rPr>
                                  <w:t>Администрация города Оби Новосибирской области</w:t>
                                </w:r>
                                <w:r>
                                  <w:rPr>
                                    <w:rStyle w:val="af9"/>
                                    <w:rFonts w:cs="Times New Roman"/>
                                    <w:sz w:val="28"/>
                                    <w:szCs w:val="28"/>
                                  </w:rPr>
                                  <w:t>.</w:t>
                                </w:r>
                              </w:sdtContent>
                            </w:sdt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 xml:space="preserve"> Адрес:</w:t>
                            </w:r>
                            <w:r w:rsidRPr="00E93A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 xml:space="preserve">633102, Новосибирская область, </w:t>
                            </w:r>
                            <w:proofErr w:type="spellStart"/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>г.Обь</w:t>
                            </w:r>
                            <w:proofErr w:type="spellEnd"/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>, ул.Авиационная,12. Руководитель:</w:t>
                            </w:r>
                            <w:r w:rsidRPr="00E93A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>Буковинин П.В. Контактное лицо: Сергеева О.Н. Телефон:</w:t>
                            </w:r>
                            <w:r w:rsidRPr="00E93A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>8(38373) 50-926</w:t>
                            </w:r>
                            <w:r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E93A4E">
                              <w:rPr>
                                <w:rStyle w:val="af9"/>
                                <w:rFonts w:cs="Times New Roman"/>
                                <w:sz w:val="28"/>
                                <w:szCs w:val="28"/>
                              </w:rPr>
                              <w:t>Почта:</w:t>
                            </w:r>
                            <w:r w:rsidRPr="00E93A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uo</w:t>
                              </w:r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_</w:t>
                              </w:r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ob</w:t>
                              </w:r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@</w:t>
                              </w:r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edu</w:t>
                              </w:r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54.</w:t>
                              </w:r>
                              <w:r w:rsidRPr="00E93A4E">
                                <w:rPr>
                                  <w:rStyle w:val="ad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</w:hyperlink>
                            <w:r>
                              <w:rPr>
                                <w:rStyle w:val="ad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ermEnd w:id="491158756"/>
                          <w:p w14:paraId="6BF0F9B8" w14:textId="77777777" w:rsidR="002E1898" w:rsidRPr="00F21D23" w:rsidRDefault="002E1898" w:rsidP="004B3E6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Style w:val="af9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46D1B" id="Надпись 10" o:spid="_x0000_s1027" type="#_x0000_t202" style="position:absolute;left:0;text-align:left;margin-left:-.4pt;margin-top:1.5pt;width:501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" fillcolor="white [3201]" stroked="f" strokeweight=".5pt">
                <v:textbox>
                  <w:txbxContent>
                    <w:p w14:paraId="4FB19D6B" w14:textId="77777777" w:rsidR="002E1898" w:rsidRPr="00CC0FBB" w:rsidRDefault="002E1898" w:rsidP="00E93A4E">
                      <w:pPr>
                        <w:spacing w:after="0" w:line="240" w:lineRule="auto"/>
                        <w:ind w:firstLine="709"/>
                        <w:contextualSpacing/>
                        <w:jc w:val="both"/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</w:pPr>
                      <w:permStart w:id="491158756" w:edGrp="everyone"/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 xml:space="preserve">Название: </w:t>
                      </w:r>
                      <w:sdt>
                        <w:sdtPr>
                          <w:rPr>
                            <w:rStyle w:val="af9"/>
                            <w:rFonts w:cs="Times New Roman"/>
                            <w:sz w:val="28"/>
                            <w:szCs w:val="28"/>
                          </w:rPr>
                          <w:id w:val="659345991"/>
                        </w:sdtPr>
                        <w:sdtEndPr>
                          <w:rPr>
                            <w:rStyle w:val="af9"/>
                          </w:rPr>
                        </w:sdtEndPr>
                        <w:sdtContent>
                          <w:r w:rsidRPr="00E93A4E">
                            <w:rPr>
                              <w:rStyle w:val="af9"/>
                              <w:rFonts w:cs="Times New Roman"/>
                              <w:sz w:val="28"/>
                              <w:szCs w:val="28"/>
                            </w:rPr>
                            <w:t>Администрация города Оби Новосибирской области</w:t>
                          </w:r>
                          <w:r>
                            <w:rPr>
                              <w:rStyle w:val="af9"/>
                              <w:rFonts w:cs="Times New Roman"/>
                              <w:sz w:val="28"/>
                              <w:szCs w:val="28"/>
                            </w:rPr>
                            <w:t>.</w:t>
                          </w:r>
                        </w:sdtContent>
                      </w:sdt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 xml:space="preserve"> Адрес:</w:t>
                      </w:r>
                      <w:r w:rsidRPr="00E93A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 xml:space="preserve">633102, Новосибирская область, </w:t>
                      </w:r>
                      <w:proofErr w:type="spellStart"/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>г.Обь</w:t>
                      </w:r>
                      <w:proofErr w:type="spellEnd"/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>, ул.Авиационная,12. Руководитель:</w:t>
                      </w:r>
                      <w:r w:rsidRPr="00E93A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>Буковинин П.В. Контактное лицо: Сергеева О.Н. Телефон:</w:t>
                      </w:r>
                      <w:r w:rsidRPr="00E93A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>8(38373) 50-926</w:t>
                      </w:r>
                      <w:r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 xml:space="preserve">. </w:t>
                      </w:r>
                      <w:r w:rsidRPr="00E93A4E">
                        <w:rPr>
                          <w:rStyle w:val="af9"/>
                          <w:rFonts w:cs="Times New Roman"/>
                          <w:sz w:val="28"/>
                          <w:szCs w:val="28"/>
                        </w:rPr>
                        <w:t>Почта:</w:t>
                      </w:r>
                      <w:r w:rsidRPr="00E93A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lang w:val="en-US"/>
                          </w:rPr>
                          <w:t>uo</w:t>
                        </w:r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_</w:t>
                        </w:r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lang w:val="en-US"/>
                          </w:rPr>
                          <w:t>ob</w:t>
                        </w:r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@</w:t>
                        </w:r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lang w:val="en-US"/>
                          </w:rPr>
                          <w:t>edu</w:t>
                        </w:r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54.</w:t>
                        </w:r>
                        <w:r w:rsidRPr="00E93A4E">
                          <w:rPr>
                            <w:rStyle w:val="ad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</w:hyperlink>
                      <w:r>
                        <w:rPr>
                          <w:rStyle w:val="ad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.</w:t>
                      </w:r>
                    </w:p>
                    <w:permEnd w:id="491158756"/>
                    <w:p w14:paraId="6BF0F9B8" w14:textId="77777777" w:rsidR="002E1898" w:rsidRPr="00F21D23" w:rsidRDefault="002E1898" w:rsidP="004B3E6E">
                      <w:pPr>
                        <w:spacing w:line="240" w:lineRule="auto"/>
                        <w:contextualSpacing/>
                        <w:jc w:val="center"/>
                        <w:rPr>
                          <w:rStyle w:val="af9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7FFAB" w14:textId="77777777" w:rsidR="004B3E6E" w:rsidRPr="004B3E6E" w:rsidRDefault="004B3E6E" w:rsidP="004B3E6E">
      <w:pPr>
        <w:spacing w:after="0" w:line="360" w:lineRule="auto"/>
        <w:jc w:val="both"/>
        <w:rPr>
          <w:rFonts w:ascii="Times New Roman" w:hAnsi="Times New Roman"/>
          <w:kern w:val="0"/>
          <w:sz w:val="24"/>
          <w14:ligatures w14:val="none"/>
        </w:rPr>
      </w:pPr>
    </w:p>
    <w:p w14:paraId="644824C0" w14:textId="77777777" w:rsidR="004B3E6E" w:rsidRDefault="004B3E6E" w:rsidP="004B3E6E">
      <w:pPr>
        <w:spacing w:after="0" w:line="360" w:lineRule="auto"/>
        <w:jc w:val="both"/>
        <w:rPr>
          <w:rFonts w:ascii="Times New Roman" w:hAnsi="Times New Roman"/>
          <w:kern w:val="0"/>
          <w:sz w:val="24"/>
          <w14:ligatures w14:val="none"/>
        </w:rPr>
      </w:pPr>
    </w:p>
    <w:p w14:paraId="3EB6CD97" w14:textId="77777777" w:rsidR="00E93A4E" w:rsidRDefault="00E93A4E" w:rsidP="004B3E6E">
      <w:pPr>
        <w:spacing w:after="0" w:line="360" w:lineRule="auto"/>
        <w:jc w:val="both"/>
        <w:rPr>
          <w:rFonts w:ascii="Times New Roman" w:hAnsi="Times New Roman"/>
          <w:kern w:val="0"/>
          <w:sz w:val="24"/>
          <w14:ligatures w14:val="none"/>
        </w:rPr>
      </w:pPr>
    </w:p>
    <w:bookmarkStart w:id="8" w:name="_Toc527620272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-1937591129"/>
        <w:lock w:val="contentLocked"/>
      </w:sdtPr>
      <w:sdtEndPr/>
      <w:sdtContent>
        <w:p w14:paraId="05F9ECA8" w14:textId="77777777"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1.4. Источники данных</w:t>
          </w:r>
        </w:p>
      </w:sdtContent>
    </w:sdt>
    <w:bookmarkEnd w:id="8" w:displacedByCustomXml="prev"/>
    <w:p w14:paraId="5FF8917E" w14:textId="60186EF3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Для анализа и построения итогового отчета управления образования и культуры администрации города Оби о результатах анализа состояния и перспектив развития системы образования за 202</w:t>
      </w:r>
      <w:r w:rsidR="00740114">
        <w:rPr>
          <w:rFonts w:ascii="Times New Roman" w:hAnsi="Times New Roman"/>
          <w:kern w:val="0"/>
          <w:sz w:val="28"/>
          <w:szCs w:val="28"/>
          <w14:ligatures w14:val="none"/>
        </w:rPr>
        <w:t>4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год использовались следующие источники данных: показатели мониторинга системы образования, представленные муниципальными образовательными учреждениями, формы федерального статистического наблюдения: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ОО-2 «Сведения о материально-технической и информационной базе, финансово-экономической деятельности общеобразовательной организации», 1-ДО</w:t>
      </w:r>
      <w:r w:rsidR="009E0306">
        <w:rPr>
          <w:rFonts w:ascii="Times New Roman" w:hAnsi="Times New Roman"/>
          <w:kern w:val="0"/>
          <w:sz w:val="28"/>
          <w:szCs w:val="28"/>
          <w14:ligatures w14:val="none"/>
        </w:rPr>
        <w:t>Д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«Сведения об </w:t>
      </w:r>
      <w:r w:rsidR="009E0306">
        <w:rPr>
          <w:rFonts w:ascii="Times New Roman" w:hAnsi="Times New Roman"/>
          <w:kern w:val="0"/>
          <w:sz w:val="28"/>
          <w:szCs w:val="28"/>
          <w14:ligatures w14:val="none"/>
        </w:rPr>
        <w:t>организации, осуществляющей деятельность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9E0306">
        <w:rPr>
          <w:rFonts w:ascii="Times New Roman" w:hAnsi="Times New Roman"/>
          <w:kern w:val="0"/>
          <w:sz w:val="28"/>
          <w:szCs w:val="28"/>
          <w14:ligatures w14:val="none"/>
        </w:rPr>
        <w:t>по дополнительным общеобразовательным программам для детей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»,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1-НД «Сведения о численности детей и подростков в возрасте 7-18 лет, не обучающихся в образовательных учреждениях»; результаты государственной итоговой аттестации по образовательным программам основного общего и среднего общего образования; результаты учета детей, подлежащих обучению в образовательных учреждениях, реализующих основные общеобразовательные программы, на территории города Оби, мониторинг по итогам учебного года, план комплектования педагогическим кадрами, результаты социологического исследования о качестве предоставления муниципальных услуг, результаты независимой оценки качества образования.</w:t>
      </w:r>
    </w:p>
    <w:p w14:paraId="5DF26BE8" w14:textId="77777777" w:rsidR="004B3E6E" w:rsidRPr="004B3E6E" w:rsidRDefault="004B3E6E" w:rsidP="004B3E6E">
      <w:pPr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Информация о программах и проектах в сфере образования:</w:t>
      </w:r>
    </w:p>
    <w:p w14:paraId="38229B04" w14:textId="15A473B3" w:rsidR="004B3E6E" w:rsidRPr="004B3E6E" w:rsidRDefault="004B3E6E" w:rsidP="004B3E6E">
      <w:pPr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1. Федеральная целевая программа развития образования, мероприятие 2.4.  «Модернизация организационно-технологической инфраструктуры и обновление фондов школьных библиотек»</w:t>
      </w:r>
      <w:r w:rsidR="00AB6CA5">
        <w:rPr>
          <w:rFonts w:ascii="Times New Roman" w:hAnsi="Times New Roman"/>
          <w:kern w:val="0"/>
          <w:sz w:val="28"/>
          <w:szCs w:val="28"/>
          <w14:ligatures w14:val="none"/>
        </w:rPr>
        <w:t>.</w:t>
      </w:r>
    </w:p>
    <w:p w14:paraId="22A1CC56" w14:textId="0D843B96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2. Государственная целевая программа «Развитие образования, создание условий для социализации детей и учащейся молодежи в Новосибирской области на 2015-2025 годы»</w:t>
      </w:r>
      <w:r w:rsidR="00AB6CA5">
        <w:rPr>
          <w:rFonts w:ascii="Times New Roman" w:hAnsi="Times New Roman"/>
          <w:kern w:val="0"/>
          <w:sz w:val="28"/>
          <w:szCs w:val="28"/>
          <w14:ligatures w14:val="none"/>
        </w:rPr>
        <w:t>.</w:t>
      </w:r>
    </w:p>
    <w:p w14:paraId="4A8C9476" w14:textId="40D67FBE" w:rsidR="000C2907" w:rsidRPr="000C2907" w:rsidRDefault="004B3E6E" w:rsidP="000C290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0C2907">
        <w:rPr>
          <w:rFonts w:ascii="Times New Roman" w:hAnsi="Times New Roman"/>
          <w:kern w:val="0"/>
          <w:sz w:val="28"/>
          <w:szCs w:val="28"/>
          <w14:ligatures w14:val="none"/>
        </w:rPr>
        <w:t>3.</w:t>
      </w:r>
      <w:r w:rsidR="000C2907" w:rsidRPr="000C2907">
        <w:rPr>
          <w:rFonts w:ascii="Times New Roman" w:hAnsi="Times New Roman"/>
          <w:kern w:val="0"/>
          <w:sz w:val="28"/>
          <w:szCs w:val="28"/>
          <w14:ligatures w14:val="none"/>
        </w:rPr>
        <w:t xml:space="preserve"> Региональные проекты на территории города Оби: </w:t>
      </w:r>
    </w:p>
    <w:p w14:paraId="0E285E3E" w14:textId="77777777" w:rsidR="000C2907" w:rsidRPr="000C2907" w:rsidRDefault="000C2907" w:rsidP="000C290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0C2907">
        <w:rPr>
          <w:rFonts w:ascii="Times New Roman" w:hAnsi="Times New Roman"/>
          <w:kern w:val="0"/>
          <w:sz w:val="28"/>
          <w:szCs w:val="28"/>
          <w14:ligatures w14:val="none"/>
        </w:rPr>
        <w:t>-Обучение и социализация детей с ограниченными возможностями здоровья и детей-инвалидов в инклюзивном образовательном пространстве Новосибирской области,</w:t>
      </w:r>
    </w:p>
    <w:p w14:paraId="3DB42F2A" w14:textId="77777777" w:rsidR="000C2907" w:rsidRPr="000C2907" w:rsidRDefault="000C2907" w:rsidP="000C290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0C2907">
        <w:rPr>
          <w:rFonts w:ascii="Times New Roman" w:hAnsi="Times New Roman"/>
          <w:kern w:val="0"/>
          <w:sz w:val="28"/>
          <w:szCs w:val="28"/>
          <w14:ligatures w14:val="none"/>
        </w:rPr>
        <w:t>-региональный проект «Успех каждого ребенка» федерального проекта «Образование»,</w:t>
      </w:r>
    </w:p>
    <w:p w14:paraId="44823267" w14:textId="77777777" w:rsidR="000C2907" w:rsidRPr="000C2907" w:rsidRDefault="000C2907" w:rsidP="000C29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</w:pPr>
      <w:r w:rsidRPr="000C2907">
        <w:rPr>
          <w:rFonts w:ascii="Times New Roman" w:hAnsi="Times New Roman"/>
          <w:kern w:val="0"/>
          <w:sz w:val="28"/>
          <w:szCs w:val="28"/>
          <w14:ligatures w14:val="none"/>
        </w:rPr>
        <w:t>-</w:t>
      </w:r>
      <w:r w:rsidRPr="000C2907">
        <w:rPr>
          <w:rFonts w:ascii="Times New Roman" w:eastAsia="Calibri" w:hAnsi="Times New Roman" w:cs="Times New Roman"/>
          <w:kern w:val="0"/>
          <w:sz w:val="28"/>
          <w:szCs w:val="28"/>
          <w:lang w:bidi="ru-RU"/>
          <w14:ligatures w14:val="none"/>
        </w:rPr>
        <w:t>региональный проект «Цифровая трансформация Новосибирской области»,</w:t>
      </w:r>
    </w:p>
    <w:p w14:paraId="51D47295" w14:textId="77777777" w:rsidR="000C2907" w:rsidRPr="000C2907" w:rsidRDefault="000C2907" w:rsidP="000C290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0C2907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-региональный проект национального проекта «Образование» «Современная школа»,</w:t>
      </w:r>
    </w:p>
    <w:p w14:paraId="5E3C9DD0" w14:textId="77777777" w:rsidR="000C2907" w:rsidRPr="000C2907" w:rsidRDefault="000C2907" w:rsidP="000C290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0C2907">
        <w:rPr>
          <w:rFonts w:ascii="Times New Roman" w:hAnsi="Times New Roman"/>
          <w:kern w:val="0"/>
          <w:sz w:val="28"/>
          <w:szCs w:val="28"/>
          <w14:ligatures w14:val="none"/>
        </w:rPr>
        <w:t xml:space="preserve">-МБОУ школа №2 является </w:t>
      </w:r>
      <w:proofErr w:type="spellStart"/>
      <w:r w:rsidRPr="000C2907">
        <w:rPr>
          <w:rFonts w:ascii="Times New Roman" w:hAnsi="Times New Roman"/>
          <w:kern w:val="0"/>
          <w:sz w:val="28"/>
          <w:szCs w:val="28"/>
          <w14:ligatures w14:val="none"/>
        </w:rPr>
        <w:t>стажировочной</w:t>
      </w:r>
      <w:proofErr w:type="spellEnd"/>
      <w:r w:rsidRPr="000C2907">
        <w:rPr>
          <w:rFonts w:ascii="Times New Roman" w:hAnsi="Times New Roman"/>
          <w:kern w:val="0"/>
          <w:sz w:val="28"/>
          <w:szCs w:val="28"/>
          <w14:ligatures w14:val="none"/>
        </w:rPr>
        <w:t xml:space="preserve"> площадкой по реализации инклюзивного образования Новосибирской области.</w:t>
      </w:r>
    </w:p>
    <w:p w14:paraId="567F0CAD" w14:textId="77777777" w:rsidR="000C2907" w:rsidRPr="000C2907" w:rsidRDefault="000C2907" w:rsidP="000C2907">
      <w:pPr>
        <w:pStyle w:val="16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C2907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Pr="000C290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0C29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МБОУ «СОШ № 26» - участник   проектов: центр образования цифрового и гуманитарного профилей «Точка роста», «Школа-центр физической культуры и здорового образа жизни». </w:t>
      </w:r>
    </w:p>
    <w:p w14:paraId="63163A10" w14:textId="2F61EB83" w:rsidR="000C2907" w:rsidRPr="000C2907" w:rsidRDefault="000C2907" w:rsidP="000C2907">
      <w:pPr>
        <w:pStyle w:val="16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C29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100 % ОО – участники федерального проекта «Школа </w:t>
      </w:r>
      <w:proofErr w:type="spellStart"/>
      <w:r w:rsidRPr="000C2907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Минпросвещения</w:t>
      </w:r>
      <w:proofErr w:type="spellEnd"/>
      <w:r w:rsidRPr="000C29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Российской Федерации».</w:t>
      </w:r>
    </w:p>
    <w:p w14:paraId="2BFCC301" w14:textId="66BE6342" w:rsidR="004B3E6E" w:rsidRPr="004B3E6E" w:rsidRDefault="004B3E6E" w:rsidP="000C290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4. Муниципальные программы и планы - Муниципальная программа «Развитие системы образования города Оби Новосибирской области на 2021-2024 годы»; </w:t>
      </w:r>
      <w:r w:rsidR="00E36E7E" w:rsidRPr="00E36E7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Муниципальная программа "Энергосбережения и повышения энергетической эффективности в городе Оби Новосибирской области на 202</w:t>
      </w:r>
      <w:r w:rsidR="00DB61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E36E7E" w:rsidRPr="00E36E7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-202</w:t>
      </w:r>
      <w:r w:rsidR="00DB61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="00E36E7E" w:rsidRPr="00E36E7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годы"</w:t>
      </w:r>
      <w:r w:rsidR="00E36E7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4B3E6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Пл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ан мероприятий по профилактике агрессивного поведения детей и подростков </w:t>
      </w:r>
      <w:proofErr w:type="spellStart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г.Оби</w:t>
      </w:r>
      <w:proofErr w:type="spellEnd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, как способ предупреждения противоправных действий»; Методика формирования законопослушного поведения несовершеннолетних учащихся общеобразовательных учреждений города Оби Новосибирской области»;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План мероприятий по повышению значений показателей доступности для инвалидов объектов и услуг в сфере образования на 2016-2030 годы»,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План действий по реализации основных направлений Концепции развития дополнительного образования в Новосибирской области на территории города Оби на 2021-2024 годы. </w:t>
      </w:r>
    </w:p>
    <w:p w14:paraId="1AD1C36D" w14:textId="77777777" w:rsidR="004B3E6E" w:rsidRPr="004B3E6E" w:rsidRDefault="004B3E6E" w:rsidP="004B3E6E">
      <w:p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  <w:r w:rsidRPr="004B3E6E">
        <w:rPr>
          <w:rFonts w:ascii="Times New Roman" w:hAnsi="Times New Roman"/>
          <w:kern w:val="0"/>
          <w:sz w:val="24"/>
          <w14:ligatures w14:val="none"/>
        </w:rPr>
        <w:t xml:space="preserve"> </w:t>
      </w:r>
    </w:p>
    <w:bookmarkStart w:id="9" w:name="_Toc527620273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-705947284"/>
        <w:lock w:val="contentLocked"/>
      </w:sdtPr>
      <w:sdtEndPr/>
      <w:sdtContent>
        <w:p w14:paraId="7C42D9B3" w14:textId="77777777"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 xml:space="preserve">1.5. Паспорт образовательной системы </w:t>
          </w:r>
        </w:p>
      </w:sdtContent>
    </w:sdt>
    <w:bookmarkEnd w:id="9" w:displacedByCustomXml="prev"/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317993354"/>
        <w:lock w:val="contentLocked"/>
      </w:sdtPr>
      <w:sdtEndPr/>
      <w:sdtContent>
        <w:p w14:paraId="2BA6B592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Образовательная политика</w:t>
          </w:r>
        </w:p>
      </w:sdtContent>
    </w:sdt>
    <w:p w14:paraId="35905A29" w14:textId="364E8C29" w:rsidR="004B3E6E" w:rsidRPr="002E1898" w:rsidRDefault="004B3E6E" w:rsidP="000E7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Деятельность управления образования  в  202</w:t>
      </w:r>
      <w:r w:rsidR="008E01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4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 году  осуществлялась в соответствии с Законом об образовании и была направлена на реализацию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№ 204), определившим новый вектор развития системы образования – реализацию в период до 2024 года мероприятий национального проекта «Образование»,</w:t>
      </w:r>
      <w:r w:rsidRPr="00DB61F1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2E18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распоряжением Правительства Новосибирской области от</w:t>
      </w:r>
      <w:r w:rsidR="009A572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9A5725" w:rsidRPr="009A572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23.10.2023 № 731-рп </w:t>
      </w:r>
      <w:r w:rsidRPr="002E18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«</w:t>
      </w:r>
      <w:r w:rsidR="000E78B8" w:rsidRPr="002E18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О прогнозе социально-экономического развития Новосибирской области на 202</w:t>
      </w:r>
      <w:r w:rsidR="009A572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4</w:t>
      </w:r>
      <w:r w:rsidR="000E78B8" w:rsidRPr="002E18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год и плановый период 202</w:t>
      </w:r>
      <w:r w:rsidR="009A572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5</w:t>
      </w:r>
      <w:r w:rsidR="000E78B8" w:rsidRPr="002E18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и 202</w:t>
      </w:r>
      <w:r w:rsidR="009A572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6</w:t>
      </w:r>
      <w:r w:rsidR="000E78B8" w:rsidRPr="002E18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годов</w:t>
      </w:r>
      <w:r w:rsidRPr="002E18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», определяющим приоритеты социально-экономического развития Новосибирской области, </w:t>
      </w:r>
      <w:r w:rsidR="0033754C" w:rsidRPr="002E18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постановлением администрации города Оби от </w:t>
      </w:r>
      <w:r w:rsidR="00D72BF7" w:rsidRPr="00D72B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31.10.2023 г. № 2073</w:t>
      </w:r>
      <w:r w:rsidR="00D72B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33754C" w:rsidRPr="002E18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"Об утверждении прогноза социально-экономического развития города Оби Новосибирской области на 202</w:t>
      </w:r>
      <w:r w:rsidR="00D72B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4</w:t>
      </w:r>
      <w:r w:rsidR="0033754C" w:rsidRPr="002E18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год и плановый период 202</w:t>
      </w:r>
      <w:r w:rsidR="00D72B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5</w:t>
      </w:r>
      <w:r w:rsidR="0033754C" w:rsidRPr="002E18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и 202</w:t>
      </w:r>
      <w:r w:rsidR="00D72B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6</w:t>
      </w:r>
      <w:r w:rsidR="0033754C" w:rsidRPr="002E18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годов".</w:t>
      </w:r>
    </w:p>
    <w:p w14:paraId="7DDFB29A" w14:textId="77777777" w:rsidR="004B3E6E" w:rsidRPr="004B3E6E" w:rsidRDefault="004B3E6E" w:rsidP="004B3E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Организационная основа для реализации мероприятий по развитию системы образования города Оби Новосибирской области - Муниципальная программа «Развитие системы образования города Оби Новосибирской области на 2021-2024 годы». Внедрение механизмов проектного управления в управлении образования осуществлялось на основе нормативной правовой и методической базы по данному направлению деятельности с учетом их корректировки.</w:t>
      </w:r>
    </w:p>
    <w:p w14:paraId="09D3CABD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Главная цель образовательной политики муниципальной системы образования – реализация права каждого ребенка на доступное и качественное образование, направленное на формирование общей культуры, развитие физических, интеллектуальных и личностных качеств, развитие образовательной деятельности, обеспечивающей социальную успешность, сохранение и укрепление здоровья детей, коррекцию недостатков в физическом и психическом развитии.</w:t>
      </w:r>
    </w:p>
    <w:p w14:paraId="1D1573D4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В соответствии с основными целями и задачами муниципальной системы образования деятельность осуществлялась по следующим направлениям:</w:t>
      </w:r>
    </w:p>
    <w:p w14:paraId="5B094436" w14:textId="4845AB47" w:rsidR="004B3E6E" w:rsidRPr="00B84B7D" w:rsidRDefault="00B84B7D" w:rsidP="00B84B7D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о</w:t>
      </w:r>
      <w:r w:rsidR="004B3E6E" w:rsidRPr="00B84B7D">
        <w:rPr>
          <w:rFonts w:ascii="Times New Roman" w:hAnsi="Times New Roman"/>
          <w:kern w:val="0"/>
          <w:sz w:val="28"/>
          <w:szCs w:val="28"/>
          <w14:ligatures w14:val="none"/>
        </w:rPr>
        <w:t>беспечение равного доступа к образованию всех категорий населения, сохранение и развитие общедоступной системы дошкольного, основного, дополнительного образования детей;</w:t>
      </w:r>
    </w:p>
    <w:p w14:paraId="0D8AAE4D" w14:textId="34EE04D7" w:rsidR="004B3E6E" w:rsidRPr="00B84B7D" w:rsidRDefault="00B84B7D" w:rsidP="00B84B7D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р</w:t>
      </w:r>
      <w:r w:rsidR="004B3E6E" w:rsidRPr="00B84B7D">
        <w:rPr>
          <w:rFonts w:ascii="Times New Roman" w:hAnsi="Times New Roman"/>
          <w:kern w:val="0"/>
          <w:sz w:val="28"/>
          <w:szCs w:val="28"/>
          <w14:ligatures w14:val="none"/>
        </w:rPr>
        <w:t>еализация федеральных государственных образовательных стандартов дошкольного, начального общего, основного общего образования;</w:t>
      </w:r>
    </w:p>
    <w:p w14:paraId="1C4D7BEB" w14:textId="6D059C71" w:rsidR="004B3E6E" w:rsidRPr="00B84B7D" w:rsidRDefault="00B84B7D" w:rsidP="00B84B7D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о</w:t>
      </w:r>
      <w:r w:rsidR="004B3E6E" w:rsidRPr="00B84B7D">
        <w:rPr>
          <w:rFonts w:ascii="Times New Roman" w:hAnsi="Times New Roman"/>
          <w:kern w:val="0"/>
          <w:sz w:val="28"/>
          <w:szCs w:val="28"/>
          <w14:ligatures w14:val="none"/>
        </w:rPr>
        <w:t>беспечение современного содержания образования и внедрение современных технологий в обучение, способствующих повышению уровня обученности учащихся, интеллектуальному и духовному развитию учащихся и воспитанников, формированию у них опыта ведения здорового образа жизни;</w:t>
      </w:r>
    </w:p>
    <w:p w14:paraId="6397A5D5" w14:textId="0315F710" w:rsidR="004B3E6E" w:rsidRPr="00B84B7D" w:rsidRDefault="00B84B7D" w:rsidP="00B84B7D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с</w:t>
      </w:r>
      <w:r w:rsidR="004B3E6E" w:rsidRPr="00B84B7D">
        <w:rPr>
          <w:rFonts w:ascii="Times New Roman" w:hAnsi="Times New Roman"/>
          <w:kern w:val="0"/>
          <w:sz w:val="28"/>
          <w:szCs w:val="28"/>
          <w14:ligatures w14:val="none"/>
        </w:rPr>
        <w:t>овершенствование системы дополнительного образования;</w:t>
      </w:r>
    </w:p>
    <w:p w14:paraId="4BC1D6D0" w14:textId="1ABB82DC" w:rsidR="004B3E6E" w:rsidRPr="00B84B7D" w:rsidRDefault="00B84B7D" w:rsidP="00B84B7D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с</w:t>
      </w:r>
      <w:r w:rsidR="004B3E6E" w:rsidRPr="00B84B7D">
        <w:rPr>
          <w:rFonts w:ascii="Times New Roman" w:hAnsi="Times New Roman"/>
          <w:kern w:val="0"/>
          <w:sz w:val="28"/>
          <w:szCs w:val="28"/>
          <w14:ligatures w14:val="none"/>
        </w:rPr>
        <w:t>оздание условий для сохранения и укрепления здоровья школьников;</w:t>
      </w:r>
    </w:p>
    <w:p w14:paraId="665ABBC2" w14:textId="2F56288D" w:rsidR="004B3E6E" w:rsidRPr="00B84B7D" w:rsidRDefault="00B84B7D" w:rsidP="00B84B7D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э</w:t>
      </w:r>
      <w:r w:rsidR="004B3E6E" w:rsidRPr="00B84B7D">
        <w:rPr>
          <w:rFonts w:ascii="Times New Roman" w:hAnsi="Times New Roman"/>
          <w:kern w:val="0"/>
          <w:sz w:val="28"/>
          <w:szCs w:val="28"/>
          <w14:ligatures w14:val="none"/>
        </w:rPr>
        <w:t>ффективное использование финансовых средств и материальных ресурсов в сфере образования;</w:t>
      </w:r>
    </w:p>
    <w:p w14:paraId="41E1E548" w14:textId="1E839DBF" w:rsidR="004B3E6E" w:rsidRPr="00B84B7D" w:rsidRDefault="00B84B7D" w:rsidP="00B84B7D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э</w:t>
      </w:r>
      <w:r w:rsidR="004B3E6E" w:rsidRPr="00B84B7D">
        <w:rPr>
          <w:rFonts w:ascii="Times New Roman" w:hAnsi="Times New Roman"/>
          <w:kern w:val="0"/>
          <w:sz w:val="28"/>
          <w:szCs w:val="28"/>
          <w14:ligatures w14:val="none"/>
        </w:rPr>
        <w:t>ффективное использование и укрепление материально-технического оснащения муниципальных образовательных организаций, обеспечение доступных, безопасных и комфортных условий для получения качественного образования, развитие и модернизация инфраструктуры.</w:t>
      </w:r>
    </w:p>
    <w:p w14:paraId="1225D2E7" w14:textId="7D29D3DB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В 202</w:t>
      </w:r>
      <w:r w:rsidR="00D45438">
        <w:rPr>
          <w:rFonts w:ascii="Times New Roman" w:hAnsi="Times New Roman"/>
          <w:kern w:val="0"/>
          <w:sz w:val="28"/>
          <w:szCs w:val="28"/>
          <w14:ligatures w14:val="none"/>
        </w:rPr>
        <w:t>4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году образовательные учреждения продолжали реализацию программ, направленных на создание условий, способствующих успешной  социализации и профессиональному самоопределению обучающихся, на сохранение и укрепление физического и психического здоровья всех учащихся, на развитие информационной среды образовательного учреждения и дистанционного обучения, на создание образовательной среды, использующей современные методы и технологии обучения в целях повышения качества образования и уровня обученности школьников, на совершенствование воспитательной системы школы через реализацию образовательной компоненты, внеурочной деятельности, общественно-полезной деятельности с привлечением социокультурных учреждений.</w:t>
      </w:r>
    </w:p>
    <w:p w14:paraId="4B697C73" w14:textId="77777777" w:rsidR="00DB61F1" w:rsidRDefault="004B3E6E" w:rsidP="00DB61F1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С целью обеспечения эффективного информационного отражения состояния образования в городе, отслеживания динамики качества образовательных услуг, оказываемых образовательными учреждениями, определения эффективности управления качеством образования разрабатывается и совершенствуется современная система мониторинга и статистики образования, система оценки качества образования. Апробированы и введены в практику работы отдельные инструменты оценки качества образования: сформирована база по результатам обученности за несколько лет, проводится анализ деятельности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общеобразовательных учреждений по результатам итоговой аттестации выпускников, анализируется кадровый потенциал образовательных учреждений.</w:t>
      </w:r>
    </w:p>
    <w:p w14:paraId="0B5A4AD4" w14:textId="3D283AED" w:rsidR="00DB61F1" w:rsidRPr="00DB61F1" w:rsidRDefault="00DB61F1" w:rsidP="00DB61F1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DB61F1">
        <w:rPr>
          <w:rFonts w:ascii="Times New Roman" w:hAnsi="Times New Roman"/>
          <w:kern w:val="0"/>
          <w:sz w:val="28"/>
          <w:szCs w:val="28"/>
          <w14:ligatures w14:val="none"/>
        </w:rPr>
        <w:t xml:space="preserve">Итогом работы муниципальной системы образования по этим направлениям за прошлый год, согласно результатам регионального мониторинга эффективности деятельности муниципальных систем образования мы заняли высокую 2 позицию в рейтинге. При этом по показателю организационно-управленческой эффективности- 1 место, по социально-экономической- 7 место. </w:t>
      </w:r>
    </w:p>
    <w:p w14:paraId="50188FEE" w14:textId="21F5612A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59567726" w14:textId="77777777"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t>Инфраструктура</w:t>
      </w:r>
    </w:p>
    <w:p w14:paraId="6525D6E7" w14:textId="71F12C6F" w:rsidR="004B3E6E" w:rsidRPr="00F86F03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Сеть образовательных учреждений города обеспечивает государственные гарантии доступности образования, равные стартовые возможности реализации данного Конституцией Российской Федерации права на обучение всем категориям граждан.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Основой системы образования города является сеть образовательных организаций, реализующих образовательные программы уровня дошкольного, начального общего, основного общего и среднего общего образования. </w:t>
      </w:r>
      <w:r w:rsidR="00C27926" w:rsidRPr="00C2792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текущем году изменение сети не проводилось, она представлена </w:t>
      </w:r>
      <w:r w:rsidRPr="00F86F0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5 организациями, реализующими программу дошкольного образования; 3 общеобразовательными организациями; 1 организацией дополнительного образования; центром психолого-педагогической и медико-социальной помощи детям с функциями психолого-медико-педагогической комиссии, муниципальной методической службой.</w:t>
      </w:r>
      <w:r w:rsidR="00134FB8" w:rsidRPr="00F86F0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0BF017B4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В целях повышения качества и доступности образовательных услуг, улучшения информированности населения о качестве работы образовательных учреждений проводится независимая оценка качества на региональном уровне. По результатам оценки все организации находятся в группе высоких показателей.</w:t>
      </w:r>
    </w:p>
    <w:p w14:paraId="14CA00FA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40183349"/>
        <w:lock w:val="contentLocked"/>
      </w:sdtPr>
      <w:sdtEndPr/>
      <w:sdtContent>
        <w:p w14:paraId="24942D38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Общая характеристика сети образовательных организаций</w:t>
          </w:r>
        </w:p>
      </w:sdtContent>
    </w:sdt>
    <w:p w14:paraId="6397923C" w14:textId="534E7732" w:rsidR="004B3E6E" w:rsidRPr="009E0BEB" w:rsidRDefault="004B3E6E" w:rsidP="004B3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E0BEB">
        <w:rPr>
          <w:rFonts w:ascii="Times New Roman" w:hAnsi="Times New Roman"/>
          <w:kern w:val="0"/>
          <w:sz w:val="28"/>
          <w:szCs w:val="28"/>
          <w14:ligatures w14:val="none"/>
        </w:rPr>
        <w:t>В 202</w:t>
      </w:r>
      <w:r w:rsidR="00CC3DED">
        <w:rPr>
          <w:rFonts w:ascii="Times New Roman" w:hAnsi="Times New Roman"/>
          <w:kern w:val="0"/>
          <w:sz w:val="28"/>
          <w:szCs w:val="28"/>
          <w14:ligatures w14:val="none"/>
        </w:rPr>
        <w:t>4</w:t>
      </w:r>
      <w:r w:rsidRPr="009E0BEB">
        <w:rPr>
          <w:rFonts w:ascii="Times New Roman" w:hAnsi="Times New Roman"/>
          <w:kern w:val="0"/>
          <w:sz w:val="28"/>
          <w:szCs w:val="28"/>
          <w14:ligatures w14:val="none"/>
        </w:rPr>
        <w:t>-202</w:t>
      </w:r>
      <w:r w:rsidR="00CC3DED">
        <w:rPr>
          <w:rFonts w:ascii="Times New Roman" w:hAnsi="Times New Roman"/>
          <w:kern w:val="0"/>
          <w:sz w:val="28"/>
          <w:szCs w:val="28"/>
          <w14:ligatures w14:val="none"/>
        </w:rPr>
        <w:t>5</w:t>
      </w:r>
      <w:r w:rsidRPr="009E0BEB">
        <w:rPr>
          <w:rFonts w:ascii="Times New Roman" w:hAnsi="Times New Roman"/>
          <w:kern w:val="0"/>
          <w:sz w:val="28"/>
          <w:szCs w:val="28"/>
          <w14:ligatures w14:val="none"/>
        </w:rPr>
        <w:t xml:space="preserve"> учебном году общее образование получали </w:t>
      </w:r>
      <w:r w:rsidRPr="00D1726E">
        <w:rPr>
          <w:rFonts w:ascii="Times New Roman" w:hAnsi="Times New Roman"/>
          <w:kern w:val="0"/>
          <w:sz w:val="28"/>
          <w:szCs w:val="28"/>
          <w14:ligatures w14:val="none"/>
        </w:rPr>
        <w:t>36</w:t>
      </w:r>
      <w:r w:rsidR="00DA362F" w:rsidRPr="00D1726E">
        <w:rPr>
          <w:rFonts w:ascii="Times New Roman" w:hAnsi="Times New Roman"/>
          <w:kern w:val="0"/>
          <w:sz w:val="28"/>
          <w:szCs w:val="28"/>
          <w14:ligatures w14:val="none"/>
        </w:rPr>
        <w:t>6</w:t>
      </w:r>
      <w:r w:rsidR="002911F0" w:rsidRPr="00D1726E">
        <w:rPr>
          <w:rFonts w:ascii="Times New Roman" w:hAnsi="Times New Roman"/>
          <w:kern w:val="0"/>
          <w:sz w:val="28"/>
          <w:szCs w:val="28"/>
          <w14:ligatures w14:val="none"/>
        </w:rPr>
        <w:t>5</w:t>
      </w:r>
      <w:r w:rsidR="00F5709F" w:rsidRPr="009E0BEB">
        <w:rPr>
          <w:rFonts w:ascii="Times New Roman" w:hAnsi="Times New Roman"/>
          <w:kern w:val="0"/>
          <w:sz w:val="28"/>
          <w:szCs w:val="28"/>
          <w14:ligatures w14:val="none"/>
        </w:rPr>
        <w:t xml:space="preserve"> школьников, </w:t>
      </w:r>
      <w:r w:rsidR="00F86F03" w:rsidRPr="00F86F03">
        <w:rPr>
          <w:rFonts w:ascii="Times New Roman" w:hAnsi="Times New Roman"/>
          <w:bCs/>
          <w:kern w:val="0"/>
          <w:sz w:val="28"/>
          <w:szCs w:val="28"/>
          <w14:ligatures w14:val="none"/>
        </w:rPr>
        <w:t>1402</w:t>
      </w:r>
      <w:r w:rsidR="00F86F03" w:rsidRPr="00F86F03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F86F03">
        <w:rPr>
          <w:rFonts w:ascii="Times New Roman" w:hAnsi="Times New Roman"/>
          <w:kern w:val="0"/>
          <w:sz w:val="28"/>
          <w:szCs w:val="28"/>
          <w14:ligatures w14:val="none"/>
        </w:rPr>
        <w:t>дошкольника</w:t>
      </w:r>
      <w:r w:rsidRPr="009E0BEB">
        <w:rPr>
          <w:rFonts w:ascii="Times New Roman" w:hAnsi="Times New Roman"/>
          <w:kern w:val="0"/>
          <w:sz w:val="28"/>
          <w:szCs w:val="28"/>
          <w14:ligatures w14:val="none"/>
        </w:rPr>
        <w:t xml:space="preserve">, дополнительное образование получали </w:t>
      </w:r>
      <w:r w:rsidRPr="001C118B">
        <w:rPr>
          <w:rFonts w:ascii="Times New Roman" w:hAnsi="Times New Roman"/>
          <w:kern w:val="0"/>
          <w:sz w:val="28"/>
          <w:szCs w:val="28"/>
          <w14:ligatures w14:val="none"/>
        </w:rPr>
        <w:t>2</w:t>
      </w:r>
      <w:r w:rsidR="00D46B03" w:rsidRPr="001C118B">
        <w:rPr>
          <w:rFonts w:ascii="Times New Roman" w:hAnsi="Times New Roman"/>
          <w:kern w:val="0"/>
          <w:sz w:val="28"/>
          <w:szCs w:val="28"/>
          <w14:ligatures w14:val="none"/>
        </w:rPr>
        <w:t>1</w:t>
      </w:r>
      <w:r w:rsidR="001C118B" w:rsidRPr="001C118B">
        <w:rPr>
          <w:rFonts w:ascii="Times New Roman" w:hAnsi="Times New Roman"/>
          <w:kern w:val="0"/>
          <w:sz w:val="28"/>
          <w:szCs w:val="28"/>
          <w14:ligatures w14:val="none"/>
        </w:rPr>
        <w:t>35</w:t>
      </w:r>
      <w:r w:rsidRPr="009E0BEB">
        <w:rPr>
          <w:rFonts w:ascii="Times New Roman" w:hAnsi="Times New Roman"/>
          <w:kern w:val="0"/>
          <w:sz w:val="28"/>
          <w:szCs w:val="28"/>
          <w14:ligatures w14:val="none"/>
        </w:rPr>
        <w:t xml:space="preserve"> детей и подростков.</w:t>
      </w:r>
      <w:r w:rsidRPr="009E0BE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14:paraId="48D20048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Отличительной чертой муниципальной системы образования является высокая степень территориальной доступности образовательных организаций, что влияет на особенности организации образовательного процесса, обеспечения безопасности, информационно-методического, правового и финансово-экономического сопровождения деятельности учреждений, осуществления контроля и управления.</w:t>
      </w:r>
    </w:p>
    <w:p w14:paraId="3B61A6FE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bookmarkStart w:id="10" w:name="_Toc527620274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1431236583"/>
        <w:lock w:val="contentLocked"/>
      </w:sdtPr>
      <w:sdtEndPr/>
      <w:sdtContent>
        <w:p w14:paraId="2C503A23" w14:textId="77777777"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1.6. Образовательный контекст</w:t>
          </w:r>
        </w:p>
      </w:sdtContent>
    </w:sdt>
    <w:bookmarkEnd w:id="10" w:displacedByCustomXml="prev"/>
    <w:p w14:paraId="1CD31EB8" w14:textId="77777777" w:rsidR="004B3E6E" w:rsidRPr="004B3E6E" w:rsidRDefault="004B3E6E" w:rsidP="004B3E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 Обь расположен на западе от областного центра г. Новосибирска и связан с ним железнодорожной и автомобильной сетью дорог. Территория города представляет собой слабо пересеченную местность площадью 2195 га с ярко выраженной промышленной (северной и северо-западный окраины) и жилой (южной и юго-западной окраины) зонами и вытянута с востока на запад протяженностью – 9 км., а с юга на север – 4,5 км. Расстояние по железной дороге 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от ст. «Новосибирск-Главный» до ст. «Обь» составляет 16 км. Транссибирская железная магистраль делит город на две части: северную и южную. Дорогой федерального значения Новосибирск-аэропорт «Толмачево» - Омск город делит на две части: западную и восточную. </w:t>
      </w:r>
    </w:p>
    <w:p w14:paraId="6A4E2FB0" w14:textId="77777777" w:rsidR="004B3E6E" w:rsidRPr="004B3E6E" w:rsidRDefault="004B3E6E" w:rsidP="004B3E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Общая социально-экономическая характеристика выступает, как фактор, определяющий условия функционирования образовательной системы города Оби и внешний запрос к системе образования.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48871A4" w14:textId="77777777" w:rsidR="004B3E6E" w:rsidRPr="004B3E6E" w:rsidRDefault="004B3E6E" w:rsidP="004B3E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условиях быстрых изменений в экономике страны, использование принципов проектного управления наряду с функциональным позволили муниципальной системе образования по итогам прошлого года сохранить высокую позицию в региональном рейтинге по показателю социально-экономической эффективности, улучшить результаты по показателю организационно-управленческой эффективности и достигнуть высокой позиции по общей эффективности деятельности системы образования. </w:t>
      </w:r>
    </w:p>
    <w:p w14:paraId="117C8057" w14:textId="77777777" w:rsidR="004B3E6E" w:rsidRPr="004B3E6E" w:rsidRDefault="004B3E6E" w:rsidP="004B3E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0544253" w14:textId="0FF72A60" w:rsidR="004B3E6E" w:rsidRPr="004B3E6E" w:rsidRDefault="000437BC" w:rsidP="004B3E6E">
      <w:pPr>
        <w:spacing w:after="0" w:line="360" w:lineRule="auto"/>
        <w:jc w:val="both"/>
        <w:rPr>
          <w:rFonts w:ascii="Calibri" w:eastAsia="Calibri" w:hAnsi="Calibri" w:cs="Times New Roman"/>
          <w:noProof/>
          <w:kern w:val="0"/>
          <w:lang w:eastAsia="ru-RU"/>
          <w14:ligatures w14:val="none"/>
        </w:rPr>
      </w:pPr>
      <w:r w:rsidRPr="008A3D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8215FD9" wp14:editId="0242EFE7">
            <wp:extent cx="6299835" cy="3034112"/>
            <wp:effectExtent l="0" t="0" r="5715" b="13970"/>
            <wp:docPr id="129129602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B81573F" w14:textId="77777777" w:rsidR="004B3E6E" w:rsidRPr="004B3E6E" w:rsidRDefault="004B3E6E" w:rsidP="004B3E6E">
      <w:pPr>
        <w:spacing w:after="0" w:line="360" w:lineRule="auto"/>
        <w:ind w:firstLine="709"/>
        <w:jc w:val="both"/>
        <w:rPr>
          <w:rFonts w:ascii="Calibri" w:eastAsia="Calibri" w:hAnsi="Calibri" w:cs="Times New Roman"/>
          <w:noProof/>
          <w:kern w:val="0"/>
          <w:lang w:eastAsia="ru-RU"/>
          <w14:ligatures w14:val="none"/>
        </w:rPr>
      </w:pPr>
    </w:p>
    <w:bookmarkStart w:id="11" w:name="_Hlk19688921" w:displacedByCustomXml="next"/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2071611546"/>
        <w:lock w:val="contentLocked"/>
      </w:sdtPr>
      <w:sdtEndPr/>
      <w:sdtContent>
        <w:p w14:paraId="5BFCF7B5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Экономические характеристики</w:t>
          </w:r>
        </w:p>
      </w:sdtContent>
    </w:sdt>
    <w:p w14:paraId="2ECB638B" w14:textId="52309D72" w:rsidR="004B3E6E" w:rsidRPr="004B3E6E" w:rsidRDefault="000437BC" w:rsidP="004B3E6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ar-SA"/>
          <w14:ligatures w14:val="none"/>
        </w:rPr>
      </w:pPr>
      <w:bookmarkStart w:id="12" w:name="_Hlk116729906"/>
      <w:bookmarkEnd w:id="11"/>
      <w:r>
        <w:rPr>
          <w:noProof/>
          <w:lang w:eastAsia="ru-RU"/>
        </w:rPr>
        <w:drawing>
          <wp:inline distT="0" distB="0" distL="0" distR="0" wp14:anchorId="2E150897" wp14:editId="22B87333">
            <wp:extent cx="5381625" cy="3048635"/>
            <wp:effectExtent l="0" t="0" r="952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bookmarkEnd w:id="12"/>
    <w:p w14:paraId="64818822" w14:textId="77777777" w:rsidR="000437BC" w:rsidRPr="000437BC" w:rsidRDefault="000437BC" w:rsidP="00043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37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Оби зарегистрировано 679 индивидуальных предпринимателей, 395 малых предприятий. Доля малого бизнеса в общем объеме выпуска товаров, работ и услуг составил 30,5%.</w:t>
      </w:r>
    </w:p>
    <w:p w14:paraId="585069A0" w14:textId="77777777" w:rsidR="000437BC" w:rsidRPr="000437BC" w:rsidRDefault="000437BC" w:rsidP="000437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37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Основные виды деятельности – транспорт, оптовая и розничная торговля. Объем инвестиций в основной капитал за 12 месяцев 2024 года составил </w:t>
      </w:r>
      <w:r w:rsidRPr="000437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7500 млн. руб., рост 151% (в 2023-м — 4968,3 млн). </w:t>
      </w:r>
    </w:p>
    <w:p w14:paraId="1FF100D5" w14:textId="77777777" w:rsidR="000437BC" w:rsidRPr="000437BC" w:rsidRDefault="000437BC" w:rsidP="0004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42B"/>
          <w:kern w:val="0"/>
          <w:sz w:val="28"/>
          <w:szCs w:val="28"/>
          <w:lang w:eastAsia="ru-RU"/>
          <w14:ligatures w14:val="none"/>
        </w:rPr>
      </w:pPr>
      <w:r w:rsidRPr="000437BC">
        <w:rPr>
          <w:rFonts w:ascii="Times New Roman" w:eastAsia="Times New Roman" w:hAnsi="Times New Roman" w:cs="Times New Roman"/>
          <w:color w:val="1C242B"/>
          <w:kern w:val="0"/>
          <w:sz w:val="28"/>
          <w:szCs w:val="28"/>
          <w:lang w:eastAsia="ru-RU"/>
          <w14:ligatures w14:val="none"/>
        </w:rPr>
        <w:t>Международный аэропорт Новосибирск (Толмачёво) им. А.И. Покрышкина — крупнейший за Уралом транзитный авиаузел на важнейших направлениях между Европой и Азией.</w:t>
      </w:r>
    </w:p>
    <w:p w14:paraId="7BB9BFD2" w14:textId="77777777" w:rsidR="000437BC" w:rsidRPr="000437BC" w:rsidRDefault="000437BC" w:rsidP="0004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242B"/>
          <w:kern w:val="0"/>
          <w:sz w:val="28"/>
          <w:szCs w:val="28"/>
          <w:lang w:eastAsia="ru-RU"/>
          <w14:ligatures w14:val="none"/>
        </w:rPr>
      </w:pPr>
      <w:r w:rsidRPr="000437BC">
        <w:rPr>
          <w:rFonts w:ascii="Times New Roman" w:eastAsia="Times New Roman" w:hAnsi="Times New Roman" w:cs="Times New Roman"/>
          <w:color w:val="1C242B"/>
          <w:kern w:val="0"/>
          <w:sz w:val="28"/>
          <w:szCs w:val="28"/>
          <w:lang w:eastAsia="ru-RU"/>
          <w14:ligatures w14:val="none"/>
        </w:rPr>
        <w:t>По итогам 2024 года аэропорт обслужил 9,299 млн. пассажиров (+2,3% к 2023 году), что является абсолютным рекордом за историю авиапредприятия. Аэропорт занимает 4-е место в Российской Федерации по общему пассажиропотоку после аэропортов Московского авиационного узла, Санкт-Петербурга, Сочи. В 2024 году доля трансферных пассажиров аэропорта составила 26,9%. За 2024 год общий грузопоток составил 25110 тонн.</w:t>
      </w:r>
    </w:p>
    <w:p w14:paraId="2000D054" w14:textId="77777777" w:rsidR="000437BC" w:rsidRPr="000437BC" w:rsidRDefault="000437BC" w:rsidP="0004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37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Среднемесячная заработная плата по полному кругу предприятий в целом составила на конец года 95808 рублей, рост составил 121,4% относительно аналогичного периода 2023 года.</w:t>
      </w:r>
    </w:p>
    <w:p w14:paraId="5A44F5DD" w14:textId="77777777" w:rsidR="000437BC" w:rsidRPr="000437BC" w:rsidRDefault="000437BC" w:rsidP="00043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37BC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Доходная часть бюджета исполнена на 97%. При плановых назначениях в объеме 2375,7 млн. руб. исполнение составило 2305,6 млн. руб., относительно прошлого года 128,9%.</w:t>
      </w:r>
    </w:p>
    <w:p w14:paraId="229906D7" w14:textId="77777777" w:rsidR="000437BC" w:rsidRPr="000437BC" w:rsidRDefault="000437BC" w:rsidP="00043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37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01.01.2025 г. в местный бюджет поступило доходов на сумму 994,6 млн. рублей, что составило 124% к соответствующему периоду прошлого года.</w:t>
      </w:r>
    </w:p>
    <w:p w14:paraId="63A81AA1" w14:textId="77777777" w:rsidR="000437BC" w:rsidRPr="000437BC" w:rsidRDefault="000437BC" w:rsidP="00043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0437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Основным доходным источником в бюджете города Оби является налог на доходы физических лиц, доля которого в собственных доходах в 2024 году составила 64%.</w:t>
      </w:r>
    </w:p>
    <w:p w14:paraId="431278FE" w14:textId="77777777" w:rsidR="000437BC" w:rsidRPr="000437BC" w:rsidRDefault="000437BC" w:rsidP="000437BC">
      <w:pPr>
        <w:tabs>
          <w:tab w:val="left" w:pos="0"/>
          <w:tab w:val="left" w:pos="226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437B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 xml:space="preserve">Исполнение расходной части бюджета города Оби за 2024 год составило 2248,9 млн. руб. - 87,7 % от годовых плановых назначений. Более половины от всех расходов направлены на социальную сферу </w:t>
      </w:r>
      <w:r w:rsidRPr="000437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 1158,3 млн. руб., в том числе:</w:t>
      </w:r>
    </w:p>
    <w:p w14:paraId="36B86E55" w14:textId="77777777" w:rsidR="000437BC" w:rsidRPr="000437BC" w:rsidRDefault="000437BC" w:rsidP="000437B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437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образование 918,5 млн. руб., 113,7% относительно 2023 года;</w:t>
      </w:r>
    </w:p>
    <w:p w14:paraId="5C6D8659" w14:textId="77777777" w:rsidR="000437BC" w:rsidRPr="000437BC" w:rsidRDefault="000437BC" w:rsidP="000437B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437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культура 77,2 млн. руб., 123,4% к 2023 году;</w:t>
      </w:r>
    </w:p>
    <w:p w14:paraId="70C7EB81" w14:textId="77777777" w:rsidR="000437BC" w:rsidRPr="000437BC" w:rsidRDefault="000437BC" w:rsidP="000437B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437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социальная политика 118,9 млн. руб., 144,2% к 2023 году;</w:t>
      </w:r>
    </w:p>
    <w:p w14:paraId="40A2B8A3" w14:textId="77777777" w:rsidR="000437BC" w:rsidRPr="000437BC" w:rsidRDefault="000437BC" w:rsidP="000437B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437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физическая культура и спорт 43,6 млн. руб., 102,3% относительно 2023 года.</w:t>
      </w:r>
    </w:p>
    <w:p w14:paraId="3D9219F6" w14:textId="77777777" w:rsidR="000437BC" w:rsidRPr="000437BC" w:rsidRDefault="000437BC" w:rsidP="00043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0437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Бюджетная обеспеченность на 1 жителя составила</w:t>
      </w:r>
      <w:r w:rsidRPr="000437B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0437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74254 рубля или 127,9% к уровню 2023 года аналогичного периода.</w:t>
      </w:r>
    </w:p>
    <w:p w14:paraId="28FAB68E" w14:textId="77777777" w:rsidR="000437BC" w:rsidRPr="000437BC" w:rsidRDefault="000437BC" w:rsidP="00043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37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Площадь жилищного фонда с учетом частного сектора по городу Обь – 661,3 тыс. кв. м. Обеспеченность жильем составила 21,1 м² на одного человека.</w:t>
      </w:r>
    </w:p>
    <w:p w14:paraId="353A244D" w14:textId="77777777" w:rsidR="000437BC" w:rsidRPr="000437BC" w:rsidRDefault="000437BC" w:rsidP="00043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37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Площадь ветхого и аварийного жилья муниципального жилищного фонда на 01.01.2025 г. составляет 9607,5 м².</w:t>
      </w:r>
    </w:p>
    <w:p w14:paraId="128F7917" w14:textId="77777777" w:rsidR="000437BC" w:rsidRPr="000437BC" w:rsidRDefault="000437BC" w:rsidP="000437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175837326"/>
        <w:lock w:val="contentLocked"/>
      </w:sdtPr>
      <w:sdtEndPr/>
      <w:sdtContent>
        <w:p w14:paraId="2525160A" w14:textId="77777777" w:rsidR="000437BC" w:rsidRPr="000437BC" w:rsidRDefault="000437BC" w:rsidP="000437BC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0437BC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Демографические характеристики</w:t>
          </w:r>
        </w:p>
      </w:sdtContent>
    </w:sdt>
    <w:p w14:paraId="1ACB3755" w14:textId="77777777" w:rsidR="000437BC" w:rsidRPr="000437BC" w:rsidRDefault="000437BC" w:rsidP="00043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437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данным </w:t>
      </w:r>
      <w:proofErr w:type="spellStart"/>
      <w:r w:rsidRPr="000437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Новосибирскстата</w:t>
      </w:r>
      <w:proofErr w:type="spellEnd"/>
      <w:r w:rsidRPr="000437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численность населения города Оби постоянно увеличивается и на 01.01.2025 года составляет 31284 человека, прирост 100,8%. Численность экономически активного населения составила 56,2% от общей численности населения города Оби (женщины от 16-54 лет, мужчины от 16-59 лет). Основной причиной прироста населения являются миграционные процессы.</w:t>
      </w:r>
    </w:p>
    <w:p w14:paraId="0116661D" w14:textId="77777777" w:rsidR="000437BC" w:rsidRPr="000437BC" w:rsidRDefault="000437BC" w:rsidP="00043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437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Численность детей от 3 до 18 лет - 6207 человек, от 1 до 6 лет - 1843 человека, от 5 до 18 лет - 5282 человека. </w:t>
      </w:r>
    </w:p>
    <w:p w14:paraId="16B13EB0" w14:textId="2471D80D" w:rsidR="004B3E6E" w:rsidRDefault="004B3E6E" w:rsidP="004B3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</w:p>
    <w:p w14:paraId="3E7A36B3" w14:textId="77777777" w:rsidR="000437BC" w:rsidRPr="004B3E6E" w:rsidRDefault="000437BC" w:rsidP="004B3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</w:p>
    <w:bookmarkStart w:id="13" w:name="_Toc527620275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439111926"/>
        <w:lock w:val="contentLocked"/>
      </w:sdtPr>
      <w:sdtEndPr/>
      <w:sdtContent>
        <w:p w14:paraId="28BEB13E" w14:textId="77777777"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1.7. Особенности образовательной системы</w:t>
          </w:r>
        </w:p>
      </w:sdtContent>
    </w:sdt>
    <w:bookmarkEnd w:id="13" w:displacedByCustomXml="prev"/>
    <w:p w14:paraId="36A2600E" w14:textId="2107CD9C" w:rsidR="004B3E6E" w:rsidRPr="004B3E6E" w:rsidRDefault="004B3E6E" w:rsidP="004B3E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Транспортными развязками город разделен на три части, каждая из которых имеет дошкольные и общеобразовательные учреждения. Город имеет развитую сеть учреждений социальной сферы: дворец культуры «Крылья Сибири», детская школа искусств, библиотечная система, </w:t>
      </w:r>
      <w:r w:rsidR="005A2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районная 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больница, комплексный центр социальной помощи населению, центр психолого-педагогической помощи детям. В целях организации деятельности по исполнению действующего законодательства образовательные организации заключают договоры о взаимодействии с указанными учреждениями. На территории города функционируют частные организации здравоохранения, предприниматели, оказывающие услуги по присмотру и уходу за детьми дошкольного возраста, иные развлекательно-развивающие детские центры.</w:t>
      </w:r>
    </w:p>
    <w:p w14:paraId="0E4BCC56" w14:textId="77777777" w:rsidR="004B3E6E" w:rsidRPr="004B3E6E" w:rsidRDefault="004B3E6E" w:rsidP="004B3E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Особенностью города является наличие удаленного населенного пункта (ст. Павино). 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обучающихся, проживающих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улице Сигнальной, организован подвоз в МБОУ школа №2. 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Школьный автобус соответствует всем требованиям, предъявляемым к данному виду транспорта.</w:t>
      </w:r>
    </w:p>
    <w:p w14:paraId="0CEAAB27" w14:textId="5D8A2FD2" w:rsidR="004B3E6E" w:rsidRPr="00A13A1F" w:rsidRDefault="004B3E6E" w:rsidP="004B3E6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2E09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2024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 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организован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дополнительный школьный маршрут для подвоза 87 обучающихся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1-4 классов МБОУ «СОШ № 26»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связи с проведением капитального ремонта 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здания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школы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переводом обучающихся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начального </w:t>
      </w:r>
      <w:r w:rsidR="009262A4"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общего образования в здание МБОУ школа № 2.</w:t>
      </w:r>
      <w:r w:rsidRPr="00A13A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C4F5DE9" w14:textId="66688647" w:rsidR="00A40310" w:rsidRPr="00A40310" w:rsidRDefault="004B3E6E" w:rsidP="00A403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Также особенностью образовательной системы является ее представленность </w:t>
      </w:r>
      <w:r w:rsidR="00986844">
        <w:rPr>
          <w:rFonts w:ascii="Times New Roman" w:hAnsi="Times New Roman"/>
          <w:kern w:val="0"/>
          <w:sz w:val="28"/>
          <w:szCs w:val="28"/>
          <w14:ligatures w14:val="none"/>
        </w:rPr>
        <w:t xml:space="preserve">не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только учреждениями общего и дополнительного образования. МБОУ школа №2 осуществляет обучение совершеннолетних, находящихся на постоянном проживании в Обском психоневрологическом интернате по специальным программам для лиц с умственной отсталостью и является </w:t>
      </w:r>
      <w:proofErr w:type="spellStart"/>
      <w:r w:rsidR="009262A4">
        <w:rPr>
          <w:rFonts w:ascii="Times New Roman" w:hAnsi="Times New Roman"/>
          <w:kern w:val="0"/>
          <w:sz w:val="28"/>
          <w:szCs w:val="28"/>
          <w14:ligatures w14:val="none"/>
        </w:rPr>
        <w:t>стажировочной</w:t>
      </w:r>
      <w:proofErr w:type="spellEnd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площадкой Новосибирской области по оказанию консультационной помощи при организации инклюзивного образования</w:t>
      </w:r>
      <w:r w:rsidR="00A40310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A40310" w:rsidRPr="00A40310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«Выявление, поддержка и развитие способностей и талантов у обучающихся с ограниченными возможностями здоровья, детей-инвалидов». </w:t>
      </w:r>
      <w:r w:rsidR="00A40310" w:rsidRPr="00A40310">
        <w:rPr>
          <w:rFonts w:ascii="Times New Roman" w:hAnsi="Times New Roman"/>
          <w:kern w:val="0"/>
          <w:sz w:val="28"/>
          <w:szCs w:val="28"/>
          <w14:ligatures w14:val="none"/>
        </w:rPr>
        <w:t xml:space="preserve">МБОУ «СОШ № 26» - участник   проектов: центр образования цифрового и гуманитарного профилей «Точка роста», «Школа-центр физической культуры и здорового образа жизни». </w:t>
      </w:r>
    </w:p>
    <w:p w14:paraId="2D8CF063" w14:textId="23F049D0" w:rsidR="009262A4" w:rsidRDefault="009262A4" w:rsidP="00926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62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Всего педагогических работников в общеобразоват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ельных организациях   – 154 человека, </w:t>
      </w:r>
      <w:r w:rsidR="00A403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 них </w:t>
      </w:r>
      <w:r w:rsidR="00A40310" w:rsidRPr="00A4031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131 учитель, их них 87,8 % с высшей и первой квалификационной категорией;</w:t>
      </w:r>
    </w:p>
    <w:p w14:paraId="12EED4B8" w14:textId="027134F6" w:rsidR="00E226F2" w:rsidRDefault="009262A4" w:rsidP="00926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едагогов в детских садах-</w:t>
      </w:r>
      <w:r w:rsidR="00F86F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126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человек</w:t>
      </w:r>
      <w:r w:rsidR="00F5709F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из них с высшей и первой кв.</w:t>
      </w:r>
      <w:r w:rsidR="00FC574A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категорией -</w:t>
      </w:r>
      <w:r w:rsidR="00F86F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74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%; </w:t>
      </w:r>
      <w:r w:rsidR="00F06FF4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 педагогов дополнительного образования и из них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- 5</w:t>
      </w:r>
      <w:r w:rsidR="00F06FF4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% с высшей и 1 кв.</w:t>
      </w:r>
      <w:r w:rsidR="00FC574A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B3E6E" w:rsidRPr="00F06F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категорией.</w:t>
      </w:r>
      <w:r w:rsidR="004B3E6E" w:rsidRPr="00F06F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6F6346A5" w14:textId="77777777" w:rsidR="004B3E6E" w:rsidRPr="009262A4" w:rsidRDefault="004B3E6E" w:rsidP="00926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6F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4E9A23CC" w14:textId="77777777" w:rsidR="004B3E6E" w:rsidRPr="004B3E6E" w:rsidRDefault="004B3E6E" w:rsidP="004B3E6E">
      <w:pPr>
        <w:spacing w:after="0" w:line="240" w:lineRule="auto"/>
        <w:ind w:firstLine="720"/>
        <w:rPr>
          <w:rFonts w:ascii="Times New Roman" w:hAnsi="Times New Roman"/>
          <w:kern w:val="0"/>
          <w:sz w:val="28"/>
          <w:szCs w:val="28"/>
          <w14:ligatures w14:val="none"/>
        </w:rPr>
      </w:pPr>
    </w:p>
    <w:bookmarkStart w:id="14" w:name="_Toc527620276"/>
    <w:p w14:paraId="0A5C2CB1" w14:textId="77777777" w:rsidR="004B3E6E" w:rsidRPr="004B3E6E" w:rsidRDefault="006F5618" w:rsidP="00FC574A">
      <w:pPr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</w:pPr>
      <w:sdt>
        <w:sdtPr>
          <w:rPr>
            <w:rFonts w:ascii="Times New Roman" w:eastAsiaTheme="majorEastAsia" w:hAnsi="Times New Roman" w:cstheme="majorBidi"/>
            <w:kern w:val="0"/>
            <w:sz w:val="28"/>
            <w:szCs w:val="26"/>
            <w14:ligatures w14:val="none"/>
          </w:rPr>
          <w:id w:val="282697073"/>
          <w:lock w:val="contentLocked"/>
        </w:sdtPr>
        <w:sdtEndPr/>
        <w:sdtContent>
          <w:r w:rsidR="004B3E6E" w:rsidRPr="004B3E6E">
            <w:rPr>
              <w:rFonts w:ascii="Times New Roman" w:eastAsiaTheme="majorEastAsia" w:hAnsi="Times New Roman" w:cstheme="majorBidi"/>
              <w:kern w:val="0"/>
              <w:sz w:val="28"/>
              <w:szCs w:val="26"/>
              <w14:ligatures w14:val="none"/>
            </w:rPr>
            <w:t>2. Анализ состояния и перспектив развития системы образования: основная часть.</w:t>
          </w:r>
        </w:sdtContent>
      </w:sdt>
      <w:bookmarkEnd w:id="14"/>
    </w:p>
    <w:p w14:paraId="0D2B4524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bookmarkStart w:id="15" w:name="_Toc527620277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1210762401"/>
        <w:lock w:val="contentLocked"/>
      </w:sdtPr>
      <w:sdtEndPr/>
      <w:sdtContent>
        <w:p w14:paraId="50082A74" w14:textId="77777777"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2.1. Сведения о развитии дошкольного образования</w:t>
          </w:r>
        </w:p>
      </w:sdtContent>
    </w:sdt>
    <w:bookmarkEnd w:id="15" w:displacedByCustomXml="prev"/>
    <w:p w14:paraId="64517CB4" w14:textId="55810A79" w:rsidR="004B3E6E" w:rsidRPr="00DD00C8" w:rsidRDefault="004B3E6E" w:rsidP="00B918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Основным направлением государственной политики в сфере дошкольного образования детей является обеспечение равных возможностей для полноценного развития каждого ребенка дошкольного возраста независимо от места жительства, пола, нации, языка, социального статуса, психофизиологических и других особенностей</w:t>
      </w:r>
      <w:r w:rsidRPr="00DD00C8">
        <w:rPr>
          <w:rFonts w:ascii="Times New Roman" w:hAnsi="Times New Roman"/>
          <w:kern w:val="0"/>
          <w:sz w:val="28"/>
          <w:szCs w:val="28"/>
          <w14:ligatures w14:val="none"/>
        </w:rPr>
        <w:t xml:space="preserve">, в том числе детей с ограниченными возможностями здоровья. </w:t>
      </w:r>
    </w:p>
    <w:p w14:paraId="2529FA0E" w14:textId="6D52B668" w:rsidR="00CD415A" w:rsidRPr="00DD00C8" w:rsidRDefault="00F86F03" w:rsidP="00B9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2024</w:t>
      </w:r>
      <w:r w:rsidR="00CD415A" w:rsidRPr="00DD00C8">
        <w:rPr>
          <w:rFonts w:ascii="Times New Roman" w:hAnsi="Times New Roman" w:cs="Times New Roman"/>
          <w:sz w:val="28"/>
          <w:szCs w:val="28"/>
          <w:lang w:bidi="ru-RU"/>
        </w:rPr>
        <w:t xml:space="preserve"> году о</w:t>
      </w:r>
      <w:r w:rsidR="00CD415A" w:rsidRPr="00DD0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хват детей дошкольным образованием </w:t>
      </w:r>
      <w:r w:rsidR="00CD415A" w:rsidRPr="00DD00C8">
        <w:rPr>
          <w:rFonts w:ascii="Times New Roman" w:hAnsi="Times New Roman" w:cs="Times New Roman"/>
          <w:sz w:val="28"/>
          <w:szCs w:val="28"/>
        </w:rPr>
        <w:t>в возрасте от 1,5 до 3 лет достигнут 100%.</w:t>
      </w:r>
      <w:r w:rsidR="008F6EAF" w:rsidRPr="00DD00C8">
        <w:rPr>
          <w:rFonts w:ascii="Times New Roman" w:hAnsi="Times New Roman" w:cs="Times New Roman"/>
          <w:sz w:val="28"/>
          <w:szCs w:val="28"/>
        </w:rPr>
        <w:t xml:space="preserve"> </w:t>
      </w:r>
      <w:r w:rsidR="00CD415A" w:rsidRPr="00DD00C8">
        <w:rPr>
          <w:rFonts w:ascii="Times New Roman" w:hAnsi="Times New Roman" w:cs="Times New Roman"/>
          <w:sz w:val="28"/>
          <w:szCs w:val="28"/>
        </w:rPr>
        <w:t xml:space="preserve">Аналогичный показатель охвата (100%) и для детей </w:t>
      </w:r>
      <w:r w:rsidR="00737501" w:rsidRPr="00DD00C8">
        <w:rPr>
          <w:rFonts w:ascii="Times New Roman" w:hAnsi="Times New Roman" w:cs="Times New Roman"/>
          <w:sz w:val="28"/>
          <w:szCs w:val="28"/>
        </w:rPr>
        <w:t>в возрасте</w:t>
      </w:r>
      <w:r w:rsidR="00CD415A" w:rsidRPr="00DD00C8">
        <w:rPr>
          <w:rFonts w:ascii="Times New Roman" w:hAnsi="Times New Roman" w:cs="Times New Roman"/>
          <w:sz w:val="28"/>
          <w:szCs w:val="28"/>
        </w:rPr>
        <w:t xml:space="preserve"> от 3 до 7 лет (2022 г. – 98%, 2023 г. – 100%).</w:t>
      </w:r>
    </w:p>
    <w:p w14:paraId="566ABDCE" w14:textId="77777777" w:rsidR="004B3E6E" w:rsidRPr="00DD00C8" w:rsidRDefault="004B3E6E" w:rsidP="00B918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D00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Ключевыми задачами на предстоящий период станут: сохранение доступности дошкольного образования для детей от 1,5 до 7 лет на уровне 100%; развитие конкурентного участия частных организаций в оказании услуг в сфере образования, финансируемых за счет бюджетных средств. </w:t>
      </w:r>
    </w:p>
    <w:p w14:paraId="5800760E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889030024"/>
        <w:lock w:val="contentLocked"/>
      </w:sdtPr>
      <w:sdtEndPr/>
      <w:sdtContent>
        <w:p w14:paraId="24BDD858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Контингент</w:t>
          </w:r>
        </w:p>
      </w:sdtContent>
    </w:sdt>
    <w:p w14:paraId="222178F8" w14:textId="280FAE8E" w:rsidR="004B3E6E" w:rsidRPr="00DD00C8" w:rsidRDefault="00F5709F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 состоянию на 01.01.20</w:t>
      </w:r>
      <w:r w:rsidR="00F86F0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24 г. в </w:t>
      </w:r>
      <w:proofErr w:type="spellStart"/>
      <w:r w:rsidR="00F86F0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г.Оби</w:t>
      </w:r>
      <w:proofErr w:type="spellEnd"/>
      <w:r w:rsidR="00F86F0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проживает около 2081</w:t>
      </w:r>
      <w:r w:rsidR="004B3E6E"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детей в воз</w:t>
      </w:r>
      <w:r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расте от 0 до 7 лет, из них </w:t>
      </w:r>
      <w:r w:rsidR="00F86F0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1332</w:t>
      </w:r>
      <w:r w:rsidR="004B3E6E"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детей -</w:t>
      </w:r>
      <w:r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4B3E6E"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возрасте от 3 до 7 лет. Детей с ограничен</w:t>
      </w:r>
      <w:r w:rsidR="00F86F0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ными возможностями здоровья - 56</w:t>
      </w:r>
      <w:r w:rsidR="004B3E6E"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детей, детей - инвалидов-1</w:t>
      </w:r>
      <w:r w:rsidR="00F86F0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5</w:t>
      </w:r>
      <w:r w:rsidR="004B3E6E" w:rsidRPr="00DD00C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792A8321" w14:textId="77777777"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585803692"/>
        <w:lock w:val="contentLocked"/>
      </w:sdtPr>
      <w:sdtEndPr/>
      <w:sdtContent>
        <w:p w14:paraId="6EF57C4D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Кадровое обеспечение</w:t>
          </w:r>
        </w:p>
      </w:sdtContent>
    </w:sdt>
    <w:p w14:paraId="5AAE84CA" w14:textId="41E4D5BE" w:rsidR="00E221E7" w:rsidRPr="00DD00C8" w:rsidRDefault="00E221E7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Всего педагогических работн</w:t>
      </w:r>
      <w:r w:rsidR="00F86F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иков дошкольных организаций – 126</w:t>
      </w:r>
      <w:r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чел., </w:t>
      </w:r>
    </w:p>
    <w:p w14:paraId="74292C18" w14:textId="2F273E17" w:rsidR="00E221E7" w:rsidRPr="00DD00C8" w:rsidRDefault="00F86F03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 них воспитателей – 91</w:t>
      </w:r>
      <w:r w:rsidR="00E221E7"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чел.:</w:t>
      </w:r>
    </w:p>
    <w:p w14:paraId="6A8D9871" w14:textId="10757330" w:rsidR="00E221E7" w:rsidRPr="00DD00C8" w:rsidRDefault="00E221E7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Педагогические раб</w:t>
      </w:r>
      <w:r w:rsidR="00F86F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отники с высшим образованием – 70</w:t>
      </w:r>
      <w:r w:rsidR="002E189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чел.</w:t>
      </w:r>
    </w:p>
    <w:p w14:paraId="7CF7E6C5" w14:textId="19487795" w:rsidR="00E221E7" w:rsidRPr="00DD00C8" w:rsidRDefault="00F86F03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Высшая категория – 31 чел.- 34</w:t>
      </w:r>
      <w:r w:rsidR="00E221E7"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%</w:t>
      </w:r>
    </w:p>
    <w:p w14:paraId="4D5D1185" w14:textId="4DA138FB" w:rsidR="00E221E7" w:rsidRPr="00DD00C8" w:rsidRDefault="00F86F03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Первая категория – 64 чел. - 69</w:t>
      </w:r>
      <w:r w:rsidR="00E221E7"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%</w:t>
      </w:r>
    </w:p>
    <w:p w14:paraId="06760232" w14:textId="62028B9A" w:rsidR="00E221E7" w:rsidRPr="00DD00C8" w:rsidRDefault="00E221E7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Без категории – 45 чел. - </w:t>
      </w:r>
      <w:r w:rsidR="00F86F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65</w:t>
      </w:r>
      <w:r w:rsidRPr="00DD0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%</w:t>
      </w:r>
    </w:p>
    <w:p w14:paraId="783EFAB3" w14:textId="77777777" w:rsidR="00E221E7" w:rsidRPr="00E221E7" w:rsidRDefault="00E221E7" w:rsidP="00E221E7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14:ligatures w14:val="none"/>
        </w:rPr>
      </w:pPr>
    </w:p>
    <w:p w14:paraId="23248A42" w14:textId="77777777" w:rsidR="004B3E6E" w:rsidRPr="004B3E6E" w:rsidRDefault="00E221E7" w:rsidP="00A06D2A">
      <w:pPr>
        <w:tabs>
          <w:tab w:val="left" w:pos="4065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0222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5A761275" wp14:editId="1A5F5F09">
            <wp:extent cx="5521138" cy="2495774"/>
            <wp:effectExtent l="0" t="0" r="381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D8C8BD" w14:textId="77777777" w:rsidR="004B3E6E" w:rsidRPr="004B3E6E" w:rsidRDefault="004B3E6E" w:rsidP="004B3E6E">
      <w:pPr>
        <w:spacing w:after="0" w:line="240" w:lineRule="auto"/>
        <w:rPr>
          <w:rFonts w:ascii="Times New Roman" w:hAnsi="Times New Roman" w:cs="Times New Roman"/>
          <w:noProof/>
          <w:color w:val="FF0000"/>
          <w:kern w:val="0"/>
          <w:sz w:val="26"/>
          <w:szCs w:val="26"/>
          <w:lang w:eastAsia="ru-RU"/>
          <w14:ligatures w14:val="none"/>
        </w:rPr>
      </w:pPr>
    </w:p>
    <w:p w14:paraId="7B1F51EB" w14:textId="77777777" w:rsidR="000C2907" w:rsidRPr="000C2907" w:rsidRDefault="000C2907" w:rsidP="000C2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2907">
        <w:rPr>
          <w:rFonts w:ascii="Times New Roman" w:eastAsia="Times New Roman" w:hAnsi="Times New Roman" w:cs="Times New Roman"/>
          <w:bCs/>
          <w:sz w:val="28"/>
          <w:szCs w:val="28"/>
        </w:rPr>
        <w:t>За 3 года наблюдается небольшое увеличение количества педагогов, аттестованных на высшую квалификационную категорию, высокий % педагогов без квалификационной категории (связан с движением кадров, отсутствием мотивации педагогов к самоанализу профессиональной деятельности, профессиональному росту).</w:t>
      </w:r>
    </w:p>
    <w:p w14:paraId="65912EA5" w14:textId="2D5C840F" w:rsidR="004B3E6E" w:rsidRDefault="004B3E6E" w:rsidP="004B3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Высокий процент педагогов ДОО, не имеющих квалификационную катег</w:t>
      </w:r>
      <w:r w:rsidR="00AC5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орию, связан с движением кадров</w:t>
      </w:r>
      <w:r w:rsidRPr="004B3E6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Основными причинами движения кадров являются: невысокая заработная плата, трудности в выполнении профессиональных обязанностей в связи с высокой интенсивностью работы.</w:t>
      </w:r>
    </w:p>
    <w:p w14:paraId="0DB7643C" w14:textId="77777777" w:rsidR="0046724E" w:rsidRDefault="002A41EA" w:rsidP="004B3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Актуальной проблемой является нехватка квалифицированных специалистов </w:t>
      </w:r>
      <w:r w:rsidR="004672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сфере дошкольного образования.</w:t>
      </w:r>
      <w:r w:rsidR="0046724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F8D01AD" w14:textId="77777777" w:rsidR="002A41EA" w:rsidRPr="004B3E6E" w:rsidRDefault="0046724E" w:rsidP="004B3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Основной проблемой в сложившейся ситуации является низкая заработная плата дошкольной системы образования. Такой невысокий уровень оплаты не дает возможности к привлечению компетентных сотрудников, которые будут обеспечивать достойное качество дошкольного образования. </w:t>
      </w:r>
      <w:r w:rsidR="002A41E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F86264E" w14:textId="7CC89DB9" w:rsidR="004B3E6E" w:rsidRDefault="004B3E6E" w:rsidP="00AF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системе образования г</w:t>
      </w:r>
      <w:r w:rsidR="00253D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орода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Оби уделяется внимание вопросу адаптации молодого педагога, чтобы</w:t>
      </w: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сложный процесс овладения педагогическим мастерством проходил более эффективно. </w:t>
      </w:r>
      <w:r w:rsidR="00CD415A"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Действенной мерой профессиональной по</w:t>
      </w:r>
      <w:r w:rsidR="004672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ддержки является наставничество, когда </w:t>
      </w:r>
      <w:r w:rsidR="0046724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</w:t>
      </w:r>
      <w:r w:rsidR="0046724E"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 каждым молодым педагогом в образовательной организации закреплён наставник из числа опытных педагогов.</w:t>
      </w:r>
      <w:r w:rsidR="0046724E">
        <w:rPr>
          <w:rFonts w:ascii="Times New Roman" w:hAnsi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4672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D415A"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6724E"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Использование системы наставничества</w:t>
      </w:r>
      <w:r w:rsidR="0046724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в ДОО</w:t>
      </w:r>
      <w:r w:rsidR="0046724E"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позволяет начинающим педагогам </w:t>
      </w:r>
      <w:r w:rsidR="0046724E"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быстро адаптироваться к работе,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</w:t>
      </w:r>
      <w:r w:rsidR="0046724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3DAD1DC0" w14:textId="77777777" w:rsidR="00855B2A" w:rsidRPr="00855B2A" w:rsidRDefault="00855B2A" w:rsidP="0085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Повышение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профессиональной компетенции 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кадров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осуществлялось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по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следующим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направлениям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:</w:t>
      </w:r>
    </w:p>
    <w:p w14:paraId="355B236C" w14:textId="77777777" w:rsidR="00855B2A" w:rsidRPr="00855B2A" w:rsidRDefault="00855B2A" w:rsidP="0085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 К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урсовая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подготовка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разных формах обучения: очной, дистанционной, очно- дистанционной.</w:t>
      </w:r>
    </w:p>
    <w:p w14:paraId="046AA374" w14:textId="77777777" w:rsidR="00855B2A" w:rsidRPr="00855B2A" w:rsidRDefault="00855B2A" w:rsidP="0085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 С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амообразование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(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работа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над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методической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темой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)</w:t>
      </w:r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A0D5BFB" w14:textId="77777777" w:rsidR="00855B2A" w:rsidRPr="00855B2A" w:rsidRDefault="00855B2A" w:rsidP="0085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 Обучение по программам бакалавриата и магистратуры.</w:t>
      </w:r>
    </w:p>
    <w:p w14:paraId="3D8E608F" w14:textId="77777777" w:rsidR="00855B2A" w:rsidRPr="00855B2A" w:rsidRDefault="00855B2A" w:rsidP="0085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Программы 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профессиональной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переподготовки</w:t>
      </w:r>
      <w:proofErr w:type="spellEnd"/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A1B2684" w14:textId="77777777" w:rsidR="00855B2A" w:rsidRPr="00855B2A" w:rsidRDefault="00855B2A" w:rsidP="0085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 Семинары и круглые столы по проблемным темам, информация с курсов, заседания ММО.</w:t>
      </w:r>
    </w:p>
    <w:p w14:paraId="1EA16441" w14:textId="77777777" w:rsidR="00855B2A" w:rsidRPr="00855B2A" w:rsidRDefault="00855B2A" w:rsidP="0085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5B2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муниципальном уровне совершенствуется профессиональная деятельность опытных педагогов. В этом учебном году начала работу творческая группа «ВИП: Выбор. Инициатива. Потенциал». В группу «ВИП. Выбор. Инициатива. Потенциал.» вошли 8 педагогов.</w:t>
      </w:r>
    </w:p>
    <w:p w14:paraId="126FFC50" w14:textId="56DD58A0" w:rsidR="004B3E6E" w:rsidRPr="00B8309F" w:rsidRDefault="004B3E6E" w:rsidP="00AF5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Педагоги ДОО регулярно </w:t>
      </w:r>
      <w:r w:rsidRPr="00B8309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представляют свой опыт на заседаниях муниципальных методических объединениях города Оби (ММО): ММО воспитателей, ММО старших воспитателей, ММО воспитателей групп раннего развития и ММО музыкальных руководителей. </w:t>
      </w:r>
      <w:r w:rsidR="00AC5ACE" w:rsidRPr="00B8309F">
        <w:rPr>
          <w:rFonts w:ascii="Times New Roman" w:eastAsia="Calibri" w:hAnsi="Times New Roman" w:cs="Times New Roman"/>
          <w:sz w:val="28"/>
          <w:szCs w:val="28"/>
        </w:rPr>
        <w:t xml:space="preserve">Трансляция результатов инновационной педагогической деятельности на муниципальном уровне составляет 67%. </w:t>
      </w:r>
      <w:r w:rsidRPr="00B8309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Руководители и члены ММО являлись участниками методических событий регионального уровня (конференции, семинары, сессии).</w:t>
      </w:r>
    </w:p>
    <w:p w14:paraId="418036A7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Тематика ММО педагогов ДОО в рамках единой методической темы: «Реализация требований ФГОС ДО с учетом содержания ФОП ДО и ФАОП в ОО Новосибирской области».</w:t>
      </w:r>
    </w:p>
    <w:p w14:paraId="6EBD6F12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 xml:space="preserve"> В план работы включены мероприятия обязательной части и части, формируемой руководителем ММО.</w:t>
      </w:r>
    </w:p>
    <w:p w14:paraId="745AED89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Pr="00B830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201F">
        <w:rPr>
          <w:rFonts w:ascii="Times New Roman" w:eastAsia="Times New Roman" w:hAnsi="Times New Roman" w:cs="Times New Roman"/>
          <w:bCs/>
          <w:sz w:val="28"/>
          <w:szCs w:val="28"/>
        </w:rPr>
        <w:t>ММО воспитателей:</w:t>
      </w:r>
    </w:p>
    <w:p w14:paraId="5F57A577" w14:textId="77777777" w:rsidR="00AC5ACE" w:rsidRPr="00B8309F" w:rsidRDefault="00AC5ACE" w:rsidP="003A201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«Организация образовательной деятельности по формированию основ инженерного мышления».</w:t>
      </w:r>
    </w:p>
    <w:p w14:paraId="4073BA72" w14:textId="77777777" w:rsidR="00AC5ACE" w:rsidRPr="00B8309F" w:rsidRDefault="00AC5ACE" w:rsidP="003A201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«Вовлечение родителей в образовательный процесс в ДОО как условие решения задач ФОП ДО».</w:t>
      </w:r>
    </w:p>
    <w:p w14:paraId="32C476B0" w14:textId="77777777" w:rsidR="00AC5ACE" w:rsidRPr="00B8309F" w:rsidRDefault="00AC5ACE" w:rsidP="003A201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 xml:space="preserve">«Реализация </w:t>
      </w:r>
      <w:proofErr w:type="spellStart"/>
      <w:r w:rsidRPr="00B8309F">
        <w:rPr>
          <w:rFonts w:ascii="Times New Roman" w:eastAsia="Times New Roman" w:hAnsi="Times New Roman" w:cs="Times New Roman"/>
          <w:sz w:val="28"/>
          <w:szCs w:val="28"/>
        </w:rPr>
        <w:t>социоигровой</w:t>
      </w:r>
      <w:proofErr w:type="spellEnd"/>
      <w:r w:rsidRPr="00B8309F">
        <w:rPr>
          <w:rFonts w:ascii="Times New Roman" w:eastAsia="Times New Roman" w:hAnsi="Times New Roman" w:cs="Times New Roman"/>
          <w:sz w:val="28"/>
          <w:szCs w:val="28"/>
        </w:rPr>
        <w:t xml:space="preserve"> технологии для развития навыков командной работы у детей дошкольного возраста».</w:t>
      </w:r>
    </w:p>
    <w:p w14:paraId="360A1E85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Для решения задач по созданию условий, необходимых для полноценного музыкального развития детей проходили</w:t>
      </w:r>
      <w:r w:rsidRPr="00B830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201F">
        <w:rPr>
          <w:rFonts w:ascii="Times New Roman" w:eastAsia="Times New Roman" w:hAnsi="Times New Roman" w:cs="Times New Roman"/>
          <w:bCs/>
          <w:sz w:val="28"/>
          <w:szCs w:val="28"/>
        </w:rPr>
        <w:t>методические объединения музыкальных руководителей:</w:t>
      </w:r>
    </w:p>
    <w:p w14:paraId="3D41B353" w14:textId="77777777" w:rsidR="00AC5ACE" w:rsidRPr="00B8309F" w:rsidRDefault="00AC5ACE" w:rsidP="003A201F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«Развитие профессиональных компетенций музыкальных руководителей ДОО в условиях реализации ФОП ДО».</w:t>
      </w:r>
    </w:p>
    <w:p w14:paraId="1C895D48" w14:textId="77777777" w:rsidR="00AC5ACE" w:rsidRPr="00B8309F" w:rsidRDefault="00AC5ACE" w:rsidP="003A201F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«Методы построения партнерских взаимоотношений с родителями воспитанников для решения задач музыкального образования детей».</w:t>
      </w:r>
    </w:p>
    <w:p w14:paraId="5CCC5CBC" w14:textId="77777777" w:rsidR="00AC5ACE" w:rsidRPr="00B8309F" w:rsidRDefault="00AC5ACE" w:rsidP="003A201F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lastRenderedPageBreak/>
        <w:t>«Организация культурно-досуговой деятельности воспитанников в ходе реализации ФОП ДО: опыт, проблемы, перспектива».</w:t>
      </w:r>
    </w:p>
    <w:p w14:paraId="725FA1D0" w14:textId="0F19D9EC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В учебном году функционировало</w:t>
      </w:r>
      <w:r w:rsidRPr="00B830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201F">
        <w:rPr>
          <w:rFonts w:ascii="Times New Roman" w:eastAsia="Times New Roman" w:hAnsi="Times New Roman" w:cs="Times New Roman"/>
          <w:bCs/>
          <w:sz w:val="28"/>
          <w:szCs w:val="28"/>
        </w:rPr>
        <w:t>ММО воспитателей групп раннего развития.</w:t>
      </w:r>
      <w:r w:rsidRPr="00B83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CF9894" w14:textId="77777777" w:rsidR="00AC5ACE" w:rsidRPr="00B8309F" w:rsidRDefault="00AC5ACE" w:rsidP="003A201F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«Школа осознанного и ответственного родительства» как актуальное направление работы по повышению педагогической компетентности родителей.</w:t>
      </w:r>
    </w:p>
    <w:p w14:paraId="0C1D54E3" w14:textId="77777777" w:rsidR="00AC5ACE" w:rsidRPr="00B8309F" w:rsidRDefault="00AC5ACE" w:rsidP="003A201F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«Организация образовательной деятельности по формированию основ инженерного мышления с детьми раннего дошкольного возраста».</w:t>
      </w:r>
    </w:p>
    <w:p w14:paraId="5C4E4A40" w14:textId="77777777" w:rsidR="00AC5ACE" w:rsidRPr="00B8309F" w:rsidRDefault="00AC5ACE" w:rsidP="003A201F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«Развитие предпосылок читательской грамотности у детей раннего возраста на основе взаимодействия детского сада и родителей».</w:t>
      </w:r>
    </w:p>
    <w:p w14:paraId="42836586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 xml:space="preserve">Работа ММО освещается на сайте управления образования и культуры, ссылка размещается в </w:t>
      </w:r>
      <w:proofErr w:type="spellStart"/>
      <w:r w:rsidRPr="00B8309F">
        <w:rPr>
          <w:rFonts w:ascii="Times New Roman" w:eastAsia="Times New Roman" w:hAnsi="Times New Roman" w:cs="Times New Roman"/>
          <w:sz w:val="28"/>
          <w:szCs w:val="28"/>
        </w:rPr>
        <w:t>гугл</w:t>
      </w:r>
      <w:proofErr w:type="spellEnd"/>
      <w:r w:rsidRPr="00B8309F">
        <w:rPr>
          <w:rFonts w:ascii="Times New Roman" w:eastAsia="Times New Roman" w:hAnsi="Times New Roman" w:cs="Times New Roman"/>
          <w:sz w:val="28"/>
          <w:szCs w:val="28"/>
        </w:rPr>
        <w:t>-таблице регионального оператора.</w:t>
      </w:r>
    </w:p>
    <w:p w14:paraId="45DA8B37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</w:t>
      </w:r>
      <w:r w:rsidRPr="003A201F">
        <w:rPr>
          <w:rFonts w:ascii="Times New Roman" w:eastAsia="Times New Roman" w:hAnsi="Times New Roman" w:cs="Times New Roman"/>
          <w:bCs/>
          <w:sz w:val="28"/>
          <w:szCs w:val="28"/>
        </w:rPr>
        <w:t>проводились ММО старших воспитателей:</w:t>
      </w:r>
    </w:p>
    <w:p w14:paraId="6C1B8608" w14:textId="77777777" w:rsidR="00AC5ACE" w:rsidRPr="00B8309F" w:rsidRDefault="00AC5ACE" w:rsidP="003A201F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«Современные тенденции развития ДО: от семейных ценностей до инженерно-технических открытий».</w:t>
      </w:r>
    </w:p>
    <w:p w14:paraId="76F1E4ED" w14:textId="77777777" w:rsidR="00AC5ACE" w:rsidRDefault="00AC5ACE" w:rsidP="003A201F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«Использование современных образовательных технологи в контексте реализации ФОП ДО».</w:t>
      </w:r>
    </w:p>
    <w:p w14:paraId="20F1464A" w14:textId="77777777" w:rsidR="00B8309F" w:rsidRDefault="00B8309F" w:rsidP="003A201F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«Обеспечение качества ДО в соответствии с ФОП ДО».</w:t>
      </w:r>
    </w:p>
    <w:p w14:paraId="25C94CAD" w14:textId="632243BF" w:rsidR="00AC5ACE" w:rsidRPr="00B8309F" w:rsidRDefault="00AC5ACE" w:rsidP="00AF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 xml:space="preserve">Тематика заседаний </w:t>
      </w:r>
      <w:r w:rsidRPr="003A201F">
        <w:rPr>
          <w:rFonts w:ascii="Times New Roman" w:eastAsia="Times New Roman" w:hAnsi="Times New Roman" w:cs="Times New Roman"/>
          <w:bCs/>
          <w:sz w:val="28"/>
          <w:szCs w:val="28"/>
        </w:rPr>
        <w:t>ММО учителей-логопедов и учителей-дефектологов:</w:t>
      </w:r>
    </w:p>
    <w:p w14:paraId="368F3F2C" w14:textId="77777777" w:rsidR="00AC5ACE" w:rsidRPr="00B8309F" w:rsidRDefault="00AC5ACE" w:rsidP="003A201F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«Комплексная помощь обучающимся с РАС в ОО».</w:t>
      </w:r>
    </w:p>
    <w:p w14:paraId="307748E9" w14:textId="77777777" w:rsidR="00AC5ACE" w:rsidRPr="00B8309F" w:rsidRDefault="00AC5ACE" w:rsidP="003A201F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«Речевое развитие как условие формирования предпосылок функциональной грамотности у дошкольников в условиях инклюзивного образования».</w:t>
      </w:r>
    </w:p>
    <w:p w14:paraId="6B34E8E2" w14:textId="77777777" w:rsidR="00AC5ACE" w:rsidRPr="00B8309F" w:rsidRDefault="00AC5ACE" w:rsidP="003A201F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«Особенности работы педагогов с детьми –мигрантами и обучающимися с ОВЗ».</w:t>
      </w:r>
    </w:p>
    <w:p w14:paraId="67D728ED" w14:textId="77777777" w:rsidR="00AC5ACE" w:rsidRPr="003A201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01F">
        <w:rPr>
          <w:rFonts w:ascii="Times New Roman" w:eastAsia="Times New Roman" w:hAnsi="Times New Roman" w:cs="Times New Roman"/>
          <w:bCs/>
          <w:sz w:val="28"/>
          <w:szCs w:val="28"/>
        </w:rPr>
        <w:t>ММО педагогов-психологов, социальных педагогов.</w:t>
      </w:r>
    </w:p>
    <w:p w14:paraId="4449EBA2" w14:textId="77777777" w:rsidR="00AC5ACE" w:rsidRPr="00B8309F" w:rsidRDefault="00AC5ACE" w:rsidP="003A201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«Особенности организации психологического сопровождения образовательного процесса при реализации ФАОП ДО».</w:t>
      </w:r>
    </w:p>
    <w:p w14:paraId="62E17007" w14:textId="77777777" w:rsidR="00AC5ACE" w:rsidRPr="00B8309F" w:rsidRDefault="00AC5ACE" w:rsidP="003A201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«Современные формы взаимодействия педагога-психолога с семьей».</w:t>
      </w:r>
    </w:p>
    <w:p w14:paraId="7D93B600" w14:textId="77777777" w:rsidR="00AC5ACE" w:rsidRPr="00B8309F" w:rsidRDefault="00AC5ACE" w:rsidP="003A201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«Обеспечение качества общего образования в соответствии с ФОП и ФАОП ДО. Согласование стратегических ориентиров методической работы».</w:t>
      </w:r>
    </w:p>
    <w:p w14:paraId="26BA08B3" w14:textId="77777777" w:rsidR="00AC5ACE" w:rsidRPr="003A201F" w:rsidRDefault="00AC5ACE" w:rsidP="003A201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01F">
        <w:rPr>
          <w:rFonts w:ascii="Times New Roman" w:eastAsia="Times New Roman" w:hAnsi="Times New Roman" w:cs="Times New Roman"/>
          <w:bCs/>
          <w:sz w:val="28"/>
          <w:szCs w:val="28"/>
        </w:rPr>
        <w:t>ММО инструкторов по физической культуре:</w:t>
      </w:r>
    </w:p>
    <w:p w14:paraId="49EC87AE" w14:textId="77777777" w:rsidR="00AC5ACE" w:rsidRPr="00B8309F" w:rsidRDefault="00AC5ACE" w:rsidP="003A201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«Приоритетные направления физического развития дошкольников в контексте ФОП ДО».</w:t>
      </w:r>
    </w:p>
    <w:p w14:paraId="121DF116" w14:textId="77777777" w:rsidR="00AC5ACE" w:rsidRPr="00B8309F" w:rsidRDefault="00AC5ACE" w:rsidP="003A201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«Проектирование образовательного процесса в соответствии с ФОП ДО».</w:t>
      </w:r>
    </w:p>
    <w:p w14:paraId="21B6886D" w14:textId="77777777" w:rsidR="00AC5ACE" w:rsidRPr="00B8309F" w:rsidRDefault="00AC5ACE" w:rsidP="003A201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9F">
        <w:rPr>
          <w:rFonts w:ascii="Times New Roman" w:eastAsia="Times New Roman" w:hAnsi="Times New Roman" w:cs="Times New Roman"/>
          <w:sz w:val="28"/>
          <w:szCs w:val="28"/>
        </w:rPr>
        <w:t>«Формирование читательской грамотности в процессе физкультурно-оздоровительной работы в ДОО».</w:t>
      </w:r>
    </w:p>
    <w:p w14:paraId="729C703F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муниципальном уровне совершенствуется профессиональная деятельность опытных педагогов.</w:t>
      </w: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учебном году начала работу творческая группа «ВИП: Выбор. Инициатива. Потенциал». В группу «ВИП. Выбор. Инициатива. Потенциал.» вошли 8 педагогов.</w:t>
      </w:r>
    </w:p>
    <w:p w14:paraId="768B18FE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рамках ММО воспитателей с презентацией «Вариативность форм, методов и средств реализации ФОП ДО» выступила Клюева Галина Юрьевна (д/с «Тополек»).</w:t>
      </w:r>
    </w:p>
    <w:p w14:paraId="514ACF12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Пономаренко Елена Анатольевна (д/с «Солнышко) и </w:t>
      </w:r>
      <w:proofErr w:type="spellStart"/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>Шлыкова</w:t>
      </w:r>
      <w:proofErr w:type="spellEnd"/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Евгеньевна (д/с «Тополек») оформили альбомы «Способы и приемы рисования различными изобразительными материалами».</w:t>
      </w:r>
    </w:p>
    <w:p w14:paraId="3DF6B6B0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Селицкая</w:t>
      </w:r>
      <w:proofErr w:type="spellEnd"/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Васильевна из опыта работы «Использование инновационных технологий в речевом развитии дошкольников» подготовила мини-книжку «Говорят дети».</w:t>
      </w:r>
    </w:p>
    <w:p w14:paraId="3CCB4CEA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Воронцова Наталья Васильевна (д/с «Светлячок») и Полещук Татьяна Николаевна (д/с «Родничок») провели с воспитателями ДОО квест-игры «Сочетание традиционных технологий сотрудничества с семьей». «Квест-игра в работе с дошкольниками».</w:t>
      </w:r>
    </w:p>
    <w:p w14:paraId="5E5271B7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Сысина Александра Евгеньевна (д/с «Березка») подготовила серию конспектов занятий по созданию творческих ситуаций в различных видах детской деятельности.</w:t>
      </w:r>
    </w:p>
    <w:p w14:paraId="1BE168FA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Бегишева</w:t>
      </w:r>
      <w:proofErr w:type="spellEnd"/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Игоревна выступила на ММО воспитателей (из опыта работы) «Методы позитивной социализации детей на основе базовых ценностей».</w:t>
      </w:r>
    </w:p>
    <w:p w14:paraId="3184FD16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выданы сертификаты участников творческой инициативной группы.</w:t>
      </w:r>
    </w:p>
    <w:p w14:paraId="55EE0CA8" w14:textId="77777777" w:rsidR="00AC5ACE" w:rsidRPr="00B8309F" w:rsidRDefault="00AC5AC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рабочем порядке проведены </w:t>
      </w:r>
      <w:r w:rsidRPr="00E73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заседания </w:t>
      </w: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старшими воспитателями по актуальны темам в соответствии с реализацией ФОП:</w:t>
      </w:r>
    </w:p>
    <w:p w14:paraId="286876CE" w14:textId="77777777" w:rsidR="00AC5ACE" w:rsidRPr="00B8309F" w:rsidRDefault="00AC5ACE" w:rsidP="00E73A8F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методической работы по реализации ФОП ДО на 2024-25 учебный год».</w:t>
      </w:r>
    </w:p>
    <w:p w14:paraId="4AA27448" w14:textId="77777777" w:rsidR="00AC5ACE" w:rsidRPr="00B8309F" w:rsidRDefault="00AC5ACE" w:rsidP="00E73A8F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«Критерии для контроля современных занятий с детьми по ФОП ДО».</w:t>
      </w:r>
    </w:p>
    <w:p w14:paraId="5553D7E1" w14:textId="77777777" w:rsidR="00AC5ACE" w:rsidRPr="00B8309F" w:rsidRDefault="00AC5ACE" w:rsidP="00E73A8F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«Педагогическая диагностика реализации программы ДО. От каких ошибок в ходе финальной педагогической диагностики предостеречь педагогов».</w:t>
      </w:r>
    </w:p>
    <w:p w14:paraId="0C8DB7E5" w14:textId="77777777" w:rsidR="00AC5ACE" w:rsidRPr="00B8309F" w:rsidRDefault="00AC5ACE" w:rsidP="00E73A8F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«Современные активные формы методической работы с педагогами как фактор оптимизации профессионально-личностного роста педагога».</w:t>
      </w:r>
    </w:p>
    <w:p w14:paraId="33D487E9" w14:textId="77777777" w:rsidR="00AC5ACE" w:rsidRPr="00B8309F" w:rsidRDefault="00AC5ACE" w:rsidP="00E73A8F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«Эффективные формы взаимодействия с родителями».</w:t>
      </w:r>
    </w:p>
    <w:p w14:paraId="05CCC853" w14:textId="77777777" w:rsidR="00AC5ACE" w:rsidRPr="00B8309F" w:rsidRDefault="00AC5ACE" w:rsidP="00AF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всех дошкольных учреждениях города имеются образовательные программы   нацеленные, прежде всего, на всестороннее развитие детей, разработанные в соответствии с требованиями ФГОС дошкольного образования к структуре и содержанию. Разработаны адаптированные образовательные программы для воспитанников с ОВЗ. </w:t>
      </w:r>
      <w:r w:rsidRPr="00B8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части Программы, формируемой участниками образовательных отношений в ДОО, представлены парциальные образовательные программы, направленные на реализацию приоритетного направления образовательной работы, максимальное раскрытия их творческого потенциала и удовлетворения социального заказа родителей.</w:t>
      </w:r>
      <w:r w:rsidRPr="00B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ДОО ведётся работа по дополнительному образованию по всем образовательным областям, 100% ДОО имеют лицензию на ведение дополнительных образовательных программ, введены ставки педагогов дополнительного образования. О</w:t>
      </w:r>
      <w:r w:rsidRPr="00B8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беспеченность педагогическими кадрами составляет - 57%. Имеются вакантные </w:t>
      </w:r>
      <w:r w:rsidRPr="00B8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ставки по должности «воспитатель». Доля учебно-вспомогательного персонала (младшие воспитатели) от общего количества педагогических работников составляет 45%. </w:t>
      </w:r>
    </w:p>
    <w:p w14:paraId="1C2DC0C4" w14:textId="77777777" w:rsidR="00AC5ACE" w:rsidRPr="00B8309F" w:rsidRDefault="00AC5ACE" w:rsidP="00AF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9F">
        <w:rPr>
          <w:rFonts w:ascii="Times New Roman" w:hAnsi="Times New Roman" w:cs="Times New Roman"/>
          <w:sz w:val="28"/>
          <w:szCs w:val="28"/>
        </w:rPr>
        <w:t xml:space="preserve">За три года наблюдается спад количества участников городских конкурсов профессионального мастерства. </w:t>
      </w:r>
    </w:p>
    <w:p w14:paraId="66C5BC19" w14:textId="396BA9AE" w:rsidR="004B3E6E" w:rsidRPr="00B8309F" w:rsidRDefault="004B3E6E" w:rsidP="00AF57C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8309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Увеличилось количество победителей и участников международных</w:t>
      </w:r>
      <w:r w:rsidR="00B8309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F75DBE" w:rsidRPr="00B8309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всероссийских, региональных </w:t>
      </w:r>
      <w:r w:rsidRPr="00B8309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конкурсов: </w:t>
      </w:r>
    </w:p>
    <w:p w14:paraId="531D9F8C" w14:textId="77777777" w:rsidR="00AC5ACE" w:rsidRPr="00DB53B2" w:rsidRDefault="00AC5ACE" w:rsidP="00AF5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B53B2">
        <w:rPr>
          <w:rFonts w:ascii="Times New Roman" w:hAnsi="Times New Roman" w:cs="Times New Roman"/>
          <w:bCs/>
          <w:i/>
          <w:sz w:val="28"/>
          <w:szCs w:val="28"/>
        </w:rPr>
        <w:t>Международный:</w:t>
      </w:r>
    </w:p>
    <w:p w14:paraId="327EB286" w14:textId="515597C0" w:rsidR="00AC5ACE" w:rsidRPr="00B8309F" w:rsidRDefault="00B8309F" w:rsidP="00AF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– </w:t>
      </w:r>
      <w:r w:rsidR="00AC5ACE" w:rsidRPr="00B8309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«Формирование здорового образа жизни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у детей дошкольного возраста», </w:t>
      </w:r>
      <w:r w:rsidR="00AC5ACE" w:rsidRPr="00B8309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победитель</w:t>
      </w:r>
      <w:r w:rsidR="005734A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;</w:t>
      </w:r>
      <w:r w:rsidR="00AC5ACE" w:rsidRPr="00B8309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</w:p>
    <w:p w14:paraId="41939167" w14:textId="2B520C6D" w:rsidR="00AC5ACE" w:rsidRPr="00B8309F" w:rsidRDefault="00B8309F" w:rsidP="00AF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– </w:t>
      </w:r>
      <w:r w:rsidR="00AC5ACE" w:rsidRPr="00B8309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«Педагогическая кладовая», лауреат 1 степени</w:t>
      </w:r>
      <w:r w:rsidR="005734A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;</w:t>
      </w:r>
    </w:p>
    <w:p w14:paraId="553DE446" w14:textId="5E4593DF" w:rsidR="00AC5ACE" w:rsidRPr="00B8309F" w:rsidRDefault="00B8309F" w:rsidP="00AF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–</w:t>
      </w:r>
      <w:r w:rsidR="00AC5ACE" w:rsidRPr="00B8309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«Педагогическое мастерство работников образования «Л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учший методический материал»», </w:t>
      </w:r>
      <w:r w:rsidR="00AC5ACE" w:rsidRPr="00B8309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победитель</w:t>
      </w:r>
      <w:r w:rsidR="005734A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;</w:t>
      </w:r>
    </w:p>
    <w:p w14:paraId="426B32B0" w14:textId="2E46B511" w:rsidR="00AC5ACE" w:rsidRPr="00B8309F" w:rsidRDefault="00B8309F" w:rsidP="00AF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–</w:t>
      </w:r>
      <w:r w:rsidR="00AC5ACE" w:rsidRPr="00B8309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Конкурс педагогического мастерства «Лучший авторский конспект образовательной деятельности с детьми», победитель</w:t>
      </w:r>
      <w:r w:rsidR="005734A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14:paraId="25845AF0" w14:textId="77777777" w:rsidR="00AC5ACE" w:rsidRPr="00DB53B2" w:rsidRDefault="00AC5ACE" w:rsidP="00AF57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B53B2">
        <w:rPr>
          <w:rFonts w:ascii="Times New Roman" w:hAnsi="Times New Roman" w:cs="Times New Roman"/>
          <w:bCs/>
          <w:i/>
          <w:sz w:val="28"/>
          <w:szCs w:val="28"/>
        </w:rPr>
        <w:t>Всероссийский:</w:t>
      </w:r>
    </w:p>
    <w:p w14:paraId="61A16A39" w14:textId="023A1DCD" w:rsidR="00AC5ACE" w:rsidRPr="00B8309F" w:rsidRDefault="00B8309F" w:rsidP="00AF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– </w:t>
      </w:r>
      <w:r w:rsidR="00AC5ACE" w:rsidRPr="00B8309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«Лучшие практики наставничества» в рамках национального проекта «Образование», победитель</w:t>
      </w:r>
    </w:p>
    <w:p w14:paraId="08750006" w14:textId="1EFDC94D" w:rsidR="00AC5ACE" w:rsidRPr="00B8309F" w:rsidRDefault="00B8309F" w:rsidP="00AF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– </w:t>
      </w:r>
      <w:r w:rsidR="00AC5ACE" w:rsidRPr="00B8309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«Духовно- нравственное развитие в воспитании дошкольников», лауреат</w:t>
      </w:r>
    </w:p>
    <w:p w14:paraId="0A1D10B3" w14:textId="181651EF" w:rsidR="005734A1" w:rsidRDefault="00B8309F" w:rsidP="00573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– </w:t>
      </w:r>
      <w:r w:rsidR="00AC5ACE" w:rsidRPr="00B8309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Конкурс педагогического мастерства «Лучший педагогический материал», победитель</w:t>
      </w:r>
      <w:r w:rsidR="005734A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14:paraId="7BCB8F9E" w14:textId="0CF3FCA0" w:rsidR="00AC5ACE" w:rsidRPr="00DB53B2" w:rsidRDefault="00AC5ACE" w:rsidP="00573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B2">
        <w:rPr>
          <w:rFonts w:ascii="Times New Roman" w:hAnsi="Times New Roman" w:cs="Times New Roman"/>
          <w:sz w:val="28"/>
          <w:szCs w:val="28"/>
        </w:rPr>
        <w:t>«</w:t>
      </w:r>
      <w:r w:rsidRPr="00DB53B2">
        <w:rPr>
          <w:rFonts w:ascii="Times New Roman" w:hAnsi="Times New Roman" w:cs="Times New Roman"/>
          <w:i/>
          <w:sz w:val="28"/>
          <w:szCs w:val="28"/>
        </w:rPr>
        <w:t>Региональный</w:t>
      </w:r>
      <w:r w:rsidR="00DB53B2">
        <w:rPr>
          <w:rFonts w:ascii="Times New Roman" w:hAnsi="Times New Roman" w:cs="Times New Roman"/>
          <w:i/>
          <w:sz w:val="28"/>
          <w:szCs w:val="28"/>
        </w:rPr>
        <w:t>»</w:t>
      </w:r>
      <w:r w:rsidRPr="00DB53B2">
        <w:rPr>
          <w:rFonts w:ascii="Times New Roman" w:hAnsi="Times New Roman" w:cs="Times New Roman"/>
          <w:i/>
          <w:sz w:val="28"/>
          <w:szCs w:val="28"/>
        </w:rPr>
        <w:t>:</w:t>
      </w:r>
    </w:p>
    <w:p w14:paraId="1A48C36B" w14:textId="77777777" w:rsidR="00855B2A" w:rsidRPr="00855B2A" w:rsidRDefault="00855B2A" w:rsidP="00855B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B2A">
        <w:rPr>
          <w:rFonts w:ascii="Times New Roman" w:hAnsi="Times New Roman" w:cs="Times New Roman"/>
          <w:bCs/>
          <w:sz w:val="28"/>
          <w:szCs w:val="28"/>
        </w:rPr>
        <w:t>-«Мое лучшее образовательное мероприятие» (участие).</w:t>
      </w:r>
    </w:p>
    <w:p w14:paraId="747DA6D3" w14:textId="77777777" w:rsidR="00855B2A" w:rsidRPr="00855B2A" w:rsidRDefault="00855B2A" w:rsidP="00855B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B2A">
        <w:rPr>
          <w:rFonts w:ascii="Times New Roman" w:hAnsi="Times New Roman" w:cs="Times New Roman"/>
          <w:bCs/>
          <w:sz w:val="28"/>
          <w:szCs w:val="28"/>
        </w:rPr>
        <w:t>-«Муниципальная образовательная организация, реализующая часть ОП ДО, формируемую участниками образовательных отношений» (участие).</w:t>
      </w:r>
    </w:p>
    <w:p w14:paraId="1375ED62" w14:textId="77777777" w:rsidR="00855B2A" w:rsidRPr="00855B2A" w:rsidRDefault="00855B2A" w:rsidP="00855B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B2A">
        <w:rPr>
          <w:rFonts w:ascii="Times New Roman" w:hAnsi="Times New Roman" w:cs="Times New Roman"/>
          <w:bCs/>
          <w:sz w:val="28"/>
          <w:szCs w:val="28"/>
        </w:rPr>
        <w:t xml:space="preserve">-«Воспитатель года Новосибирской области-2024» - </w:t>
      </w:r>
      <w:proofErr w:type="spellStart"/>
      <w:r w:rsidRPr="00855B2A">
        <w:rPr>
          <w:rFonts w:ascii="Times New Roman" w:hAnsi="Times New Roman" w:cs="Times New Roman"/>
          <w:bCs/>
          <w:sz w:val="28"/>
          <w:szCs w:val="28"/>
        </w:rPr>
        <w:t>Рузиева</w:t>
      </w:r>
      <w:proofErr w:type="spellEnd"/>
      <w:r w:rsidRPr="00855B2A">
        <w:rPr>
          <w:rFonts w:ascii="Times New Roman" w:hAnsi="Times New Roman" w:cs="Times New Roman"/>
          <w:bCs/>
          <w:sz w:val="28"/>
          <w:szCs w:val="28"/>
        </w:rPr>
        <w:t xml:space="preserve"> А.С., воспитатель МБДОУ д/с № 4 «Солнышко»-участник.</w:t>
      </w:r>
    </w:p>
    <w:p w14:paraId="2C0F2A29" w14:textId="2A2E97AF" w:rsidR="00AC5ACE" w:rsidRPr="00AC5ACE" w:rsidRDefault="00AC5ACE" w:rsidP="00AF57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5ACE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реализации ФГОС ДО, ежегодно приобретаются развивающие игры, игрушки, методические пособия. </w:t>
      </w:r>
      <w:r w:rsidRPr="00AC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Развивающая предметно-пространственная среда во всех ДОО на 100% соответствует требованиям ФГОС ДО, является трансформируемой, полифункциональной, доступной и безопасной. Служит интересам и потребностям детей, обеспечивает безопасность жизни воспитанников, способствует укреплению их здоровья и закаливанию организма.</w:t>
      </w:r>
      <w:r w:rsidRPr="00AC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14:paraId="1A0458FB" w14:textId="017DF4D3" w:rsidR="00AC5ACE" w:rsidRPr="00AC5ACE" w:rsidRDefault="00AC5ACE" w:rsidP="00AF57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5A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Максимальное внимание уделяется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). </w:t>
      </w:r>
      <w:r w:rsidRPr="00AC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2837BE77" w14:textId="77777777" w:rsidR="00BD206D" w:rsidRDefault="00BD206D" w:rsidP="00AF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568">
        <w:rPr>
          <w:rFonts w:ascii="Times New Roman" w:hAnsi="Times New Roman" w:cs="Times New Roman"/>
          <w:sz w:val="28"/>
          <w:szCs w:val="28"/>
        </w:rPr>
        <w:t xml:space="preserve">Функционирует система ранней помощи для целевой группы детей от 0 до 3 лет, </w:t>
      </w:r>
      <w:r w:rsidRPr="00045568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имеющих риск отставания или нарушения в развитии, и семьям, воспитывающих таких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4ABB874" w14:textId="77777777" w:rsidR="005A3DD1" w:rsidRPr="005A3DD1" w:rsidRDefault="00BD206D" w:rsidP="005A3DD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568">
        <w:rPr>
          <w:rFonts w:ascii="Times New Roman" w:hAnsi="Times New Roman" w:cs="Times New Roman"/>
          <w:sz w:val="28"/>
          <w:szCs w:val="28"/>
        </w:rPr>
        <w:t xml:space="preserve">С целью пропаганды позитивного и ответственного </w:t>
      </w:r>
      <w:r w:rsidR="00414854">
        <w:rPr>
          <w:rFonts w:ascii="Times New Roman" w:hAnsi="Times New Roman" w:cs="Times New Roman"/>
          <w:sz w:val="28"/>
          <w:szCs w:val="28"/>
        </w:rPr>
        <w:t>р</w:t>
      </w:r>
      <w:r w:rsidR="00414854" w:rsidRPr="00045568">
        <w:rPr>
          <w:rFonts w:ascii="Times New Roman" w:hAnsi="Times New Roman" w:cs="Times New Roman"/>
          <w:sz w:val="28"/>
          <w:szCs w:val="28"/>
        </w:rPr>
        <w:t>одительства</w:t>
      </w:r>
      <w:r w:rsidRPr="00045568">
        <w:rPr>
          <w:rFonts w:ascii="Times New Roman" w:hAnsi="Times New Roman" w:cs="Times New Roman"/>
          <w:sz w:val="28"/>
          <w:szCs w:val="28"/>
        </w:rPr>
        <w:t xml:space="preserve">, укрепления института семьи и духовно-нравственных традиций семейных отношений в рамках федерального проекта «Современная школа» национального проекта «Образование» для родителей проводятся Всероссийские недели родительской компетентности. </w:t>
      </w:r>
      <w:r w:rsidR="005A3DD1" w:rsidRPr="005A3DD1">
        <w:rPr>
          <w:rFonts w:ascii="Times New Roman" w:hAnsi="Times New Roman" w:cs="Times New Roman"/>
          <w:bCs/>
          <w:sz w:val="28"/>
          <w:szCs w:val="28"/>
        </w:rPr>
        <w:t xml:space="preserve">МБДОУ детский сад № 2 «Березка» комбинированного вида- участник федерального проекта по внедрению Программы просветительской </w:t>
      </w:r>
      <w:r w:rsidR="005A3DD1" w:rsidRPr="005A3DD1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 для родителей (законных представителей) детей, посещающих дошкольные образовательные организации на территории Новосибирской области.</w:t>
      </w:r>
    </w:p>
    <w:p w14:paraId="7D6AA58A" w14:textId="0B06E429" w:rsidR="004B3E6E" w:rsidRDefault="004B3E6E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Важно отметить, что в городе развивается частное предпринимательство. Очень широкий спектр программ по-прежнему представлен Центром развития детей «</w:t>
      </w:r>
      <w:proofErr w:type="spellStart"/>
      <w:r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Звуковичок</w:t>
      </w:r>
      <w:proofErr w:type="spellEnd"/>
      <w:r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». Услуги по присмотру и уходу за детьми раннего возраста оказывает Центр образования УМБЕРИ. </w:t>
      </w:r>
    </w:p>
    <w:p w14:paraId="189B005C" w14:textId="669F9B31" w:rsidR="000E68D9" w:rsidRPr="000E68D9" w:rsidRDefault="000E68D9" w:rsidP="000E68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68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целью оказания содействия развитию конкуренции на рынке услуг дошкольного образования, в частности для создания условий привлечения негосударственных образовательных организаций, АО «Авиакомпания Сибирь» осуществляет сопровождение присмотра и ухода, реализации образовательного стандарта   для детей сотрудников на базе корпуса МБДОУ детский сад №2 Березка» комбинированного вида по ул. Железнодорожная, 6. </w:t>
      </w:r>
    </w:p>
    <w:p w14:paraId="226BB211" w14:textId="77777777" w:rsidR="000E68D9" w:rsidRDefault="000E68D9" w:rsidP="00AF57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4D08256" w14:textId="77777777" w:rsidR="004B3E6E" w:rsidRPr="004B3E6E" w:rsidRDefault="004B3E6E" w:rsidP="004B3E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203094829"/>
        <w:lock w:val="contentLocked"/>
      </w:sdtPr>
      <w:sdtEndPr/>
      <w:sdtContent>
        <w:p w14:paraId="0E24EE18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Сеть дошкольных образовательных организаций</w:t>
          </w:r>
        </w:p>
      </w:sdtContent>
    </w:sdt>
    <w:p w14:paraId="3028DF7F" w14:textId="0F098173" w:rsidR="00F82765" w:rsidRPr="00B8309F" w:rsidRDefault="004B3E6E" w:rsidP="000F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B8309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территории города Оби функционирует 5 дошкольных образовательных учреждений, из них 4 – детские сады общеразвивающего вида, 1- детский сад комбинированного вида. Они представлены группами разной направленности: группы для детей раннего возраста, </w:t>
      </w:r>
      <w:r w:rsidR="00F82765" w:rsidRPr="00B8309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16 комбинированных групп, </w:t>
      </w:r>
      <w:r w:rsidRPr="00B8309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1-санаторная, остальные – общеразвивающие. Все здания приведены в соответствие требованиям строительных норм и правил по эксплуатации, по безопасности. </w:t>
      </w:r>
      <w:r w:rsidR="00F82765" w:rsidRPr="00B8309F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требуется трем зданиям. </w:t>
      </w:r>
      <w:r w:rsidR="00F82765" w:rsidRPr="00B8309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За счет средств местного бюджета отремонтированы пищеблоки, медицинские кабинеты, восстановлена целостность ограждения, установлены эвакуационные лестницы со вторых этажей, расширены пожарные проезды на территории организаций.  Обновлена уличная развивающая среда в детских садах №1, 3, 4. Продолжатся эти мероприятия в 2025-2026 годах по программе развития образования муниципальной системы образования.</w:t>
      </w: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752976685"/>
        <w:lock w:val="contentLocked"/>
      </w:sdtPr>
      <w:sdtEndPr/>
      <w:sdtContent>
        <w:p w14:paraId="1477DEAE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Материально-техническое и информационное обеспечение</w:t>
          </w:r>
        </w:p>
      </w:sdtContent>
    </w:sdt>
    <w:p w14:paraId="55A68590" w14:textId="77777777" w:rsidR="004B3E6E" w:rsidRPr="004B3E6E" w:rsidRDefault="004B3E6E" w:rsidP="000F58F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Площадь помещений, используемых непосредственно для нужд дошкольных образовательных организаций, в расчете на одного воспитанника составляет 17,4 </w:t>
      </w:r>
      <w:proofErr w:type="spellStart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кв.м</w:t>
      </w:r>
      <w:proofErr w:type="spellEnd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.</w:t>
      </w:r>
    </w:p>
    <w:p w14:paraId="705EC2AC" w14:textId="77777777" w:rsidR="004B3E6E" w:rsidRPr="004B3E6E" w:rsidRDefault="004B3E6E" w:rsidP="000F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bidi="ru-RU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Все организации имеют центральное отопление, водоснабжение, канализацию. В пяти корпусах детских сада имеются отдельные спортивные залы, в остальных детских садах спортивный зал и музыкальный зал совмещены. Плавательных бассейнов нет. Обеспечение безопасности деятельности дошкольных организаций является приоритетным направлением. В детских садах созданы все условия для полноценного развития воспитанников, для комфортного и безопасного пребывания в дошкольных организациях: имеется в наличии автоматическая пожарная сигнализация, голосовое оповещение, действующие эвакуационные выходы, ограждения территорий, приобретались соответствующие первичные средства пожаротушения, все ДОО оснащены кнопками тревожной сигнализации с выводом на пульт центральной охраны, в 100% дошкольных организаций функционируют камеры видеонаблюдения.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Разработаны и утверждены паспорта безопасности объектов дошкольных учреждений, учреждениями планомерно реализуются мероприятия по обеспечению антитеррористической защищенности объектов.</w:t>
      </w:r>
    </w:p>
    <w:p w14:paraId="7E5F26C2" w14:textId="77777777" w:rsidR="004B3E6E" w:rsidRDefault="004B3E6E" w:rsidP="000F58F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Дл</w:t>
      </w:r>
      <w:r w:rsidRPr="004B3E6E">
        <w:rPr>
          <w:rFonts w:ascii="Times New Roman" w:hAnsi="Times New Roman"/>
          <w:bCs/>
          <w:kern w:val="0"/>
          <w:sz w:val="28"/>
          <w:szCs w:val="28"/>
          <w14:ligatures w14:val="none"/>
        </w:rPr>
        <w:t>я обеспечения учебно-воспитательного процесса все дошкольные учреждения располагают достаточным перечнем методической и детской литературы, дидактических материалов и пособий. В образовательном процессе применяются компьютерные технологии. Предметно-развивающая среда в группах обновляется и пополняется, соответствует принципам её построения. Созданы условия для развития игровой деятельности, организации двигательной активности. Дети имеют возможность выбирать занятия и игры по интересам, учтены возрастные и половые особенности детей. Все ДО реализуют основные образовательные программы и ряд парциальных программ, которые обеспечивают преемственность и непрерывность образовательного процесса, способствуют коррекции отклонений в физическом и психическом развитии.</w:t>
      </w:r>
    </w:p>
    <w:p w14:paraId="533CE729" w14:textId="27EC47FD" w:rsidR="00F82765" w:rsidRPr="00B8309F" w:rsidRDefault="00F82765" w:rsidP="000F58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09F">
        <w:rPr>
          <w:rFonts w:ascii="Times New Roman" w:hAnsi="Times New Roman" w:cs="Times New Roman"/>
          <w:sz w:val="28"/>
          <w:szCs w:val="28"/>
        </w:rPr>
        <w:t>В целях создания условий для получения качественного и доступного дошкольного образования в дошкольных организациях проведены косметические ремонты спален, игровых, пищеблоков, прачечных, приобретено технологическое оборудование для столовых, оборудование для прачечных и прогулочных площадок, формируется развивающая среда.</w:t>
      </w:r>
    </w:p>
    <w:p w14:paraId="235EDE6F" w14:textId="77777777" w:rsidR="004B3E6E" w:rsidRPr="004B3E6E" w:rsidRDefault="004B3E6E" w:rsidP="000F58F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bCs/>
          <w:kern w:val="0"/>
          <w:sz w:val="28"/>
          <w:szCs w:val="28"/>
          <w14:ligatures w14:val="none"/>
        </w:rPr>
        <w:t>Все детские сады прошли процедуру лицензирования на реализацию дополнительных общеразвивающих программ.</w:t>
      </w: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963539669"/>
        <w:lock w:val="contentLocked"/>
      </w:sdtPr>
      <w:sdtEndPr/>
      <w:sdtContent>
        <w:p w14:paraId="098808D7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Условия получения дошкольного образования лицами с ограниченными возможностями здоровья и инвалидами</w:t>
          </w:r>
        </w:p>
      </w:sdtContent>
    </w:sdt>
    <w:p w14:paraId="42C7E2A4" w14:textId="689884CF" w:rsidR="008F6EAF" w:rsidRDefault="004B3E6E" w:rsidP="000F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детских садах введена практика инклюзивного обучения детей с инвалидностью. Семьям, воспитывающим детей данных категорий, оказываются меры социальной поддержки: снижена родительская оплата за присмотр и уход для детей с ограниченными возможностями здоровья на 80%, для детей с инвалидностью и туберкулезной интоксикацией на 100%. На совместной площадке МКУ Центра «Вера» и МБДОУ детский сад №3 «Светлячок» </w:t>
      </w:r>
      <w:r w:rsidRPr="00B8309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открыт консультационный пункт по оказанию методической, диагностической и консультационной помощи родителям, воспитывающим детей дошкольного возраста в семье.</w:t>
      </w:r>
      <w:r w:rsidRPr="00B8309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8309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Но, к сожалению, остается не решенным вопрос универсальной доступной среды для данной категории детей. </w:t>
      </w:r>
      <w:r w:rsidR="00F82765" w:rsidRPr="00B8309F">
        <w:rPr>
          <w:rFonts w:ascii="Times New Roman" w:eastAsia="Calibri" w:hAnsi="Times New Roman" w:cs="Times New Roman"/>
          <w:bCs/>
          <w:sz w:val="28"/>
          <w:szCs w:val="28"/>
        </w:rPr>
        <w:t>Проведенный анализ состояния инфраструктуры дошкольных образовательных организаций на основе паспорта доступности показал, что «среда» в полном объеме не организована ни для одной категории детей с инвалидностью. Задача по ее обустройству ляжет в основу «муниципального плана мероприятий по созданию универсальной доступной среды». Данное направление обозначено как приоритетное на следующий учебный год.</w:t>
      </w:r>
      <w:r w:rsidR="00F8276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526094704"/>
        <w:lock w:val="contentLocked"/>
      </w:sdtPr>
      <w:sdtEndPr/>
      <w:sdtContent>
        <w:p w14:paraId="381ABE44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Финансово-экономическая деятельность</w:t>
          </w:r>
        </w:p>
      </w:sdtContent>
    </w:sdt>
    <w:p w14:paraId="75021782" w14:textId="47C89ADC" w:rsidR="004B3E6E" w:rsidRPr="007234BF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kern w:val="0"/>
          <w:sz w:val="28"/>
          <w:szCs w:val="28"/>
          <w14:ligatures w14:val="none"/>
        </w:rPr>
      </w:pPr>
      <w:bookmarkStart w:id="16" w:name="_Hlk19697656"/>
      <w:r w:rsidRPr="00370D99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Общий объем финансовых средств, поступивших в дошкольные организации, в расчете на одного воспитанника составил </w:t>
      </w:r>
      <w:bookmarkEnd w:id="16"/>
      <w:r w:rsidRPr="00370D99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11</w:t>
      </w:r>
      <w:r w:rsidR="00370D99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8</w:t>
      </w:r>
      <w:r w:rsidRPr="00370D99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,</w:t>
      </w:r>
      <w:r w:rsidR="00370D99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6</w:t>
      </w:r>
      <w:r w:rsidRPr="00370D99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 тыс. рублей.</w:t>
      </w:r>
      <w:r w:rsidRPr="00370D99">
        <w:rPr>
          <w:rFonts w:ascii="Times New Roman" w:hAnsi="Times New Roman"/>
          <w:b/>
          <w:kern w:val="0"/>
          <w:sz w:val="28"/>
          <w:szCs w:val="28"/>
          <w:lang w:bidi="ru-RU"/>
          <w14:ligatures w14:val="none"/>
        </w:rPr>
        <w:t xml:space="preserve"> </w:t>
      </w:r>
      <w:r w:rsidRPr="001E387F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Средняя заработная плата педагогических работников дошкольных организаций составила </w:t>
      </w:r>
      <w:r w:rsidR="00B8309F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49453</w:t>
      </w:r>
      <w:r w:rsidR="00AE3A63" w:rsidRPr="001E387F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,7</w:t>
      </w:r>
      <w:r w:rsidR="00B8309F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 </w:t>
      </w:r>
      <w:r w:rsidRPr="001E387F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рублей</w:t>
      </w:r>
      <w:r w:rsidR="001E387F" w:rsidRPr="007234BF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.</w:t>
      </w: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224569008"/>
        <w:lock w:val="contentLocked"/>
      </w:sdtPr>
      <w:sdtEndPr/>
      <w:sdtContent>
        <w:p w14:paraId="6C4CCA23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Выводы</w:t>
          </w:r>
        </w:p>
      </w:sdtContent>
    </w:sdt>
    <w:p w14:paraId="58F3A0EA" w14:textId="77777777" w:rsidR="004B3E6E" w:rsidRPr="006B45B1" w:rsidRDefault="004B3E6E" w:rsidP="00822D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>В рамках введения федерального государственного образовательного стандарта дошкольного образования в дошкольных учрежден</w:t>
      </w:r>
      <w:r w:rsidR="005F12D0"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иях созданы современные условия </w:t>
      </w:r>
      <w:r w:rsidR="005F12D0" w:rsidRPr="006B45B1">
        <w:rPr>
          <w:rFonts w:ascii="Times New Roman" w:hAnsi="Times New Roman" w:cs="Times New Roman"/>
          <w:sz w:val="28"/>
          <w:szCs w:val="28"/>
        </w:rPr>
        <w:t>для достижения единых образовательных результатов для обучающихся</w:t>
      </w:r>
      <w:r w:rsidR="005F12D0"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>.</w:t>
      </w:r>
      <w:r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</w:t>
      </w:r>
      <w:r w:rsidR="00414854"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Повышается </w:t>
      </w:r>
      <w:r w:rsidRPr="006B45B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качество дошкольного образования, внедряются новые образовательные технологии и программы.  </w:t>
      </w:r>
    </w:p>
    <w:p w14:paraId="3396896F" w14:textId="6380B5BD" w:rsidR="00F82765" w:rsidRDefault="00F82765" w:rsidP="0082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527620278"/>
      <w:r w:rsidRPr="00B8309F">
        <w:rPr>
          <w:rFonts w:ascii="Times New Roman" w:hAnsi="Times New Roman" w:cs="Times New Roman"/>
          <w:sz w:val="28"/>
          <w:szCs w:val="28"/>
        </w:rPr>
        <w:t>Перед администрацией города Оби на 2025 год и плановый период 2026-2027 годов поставлена приоритетная задача повышения качества и доступности дошкольного образования, развития вариативных форм дошкольного образования.</w:t>
      </w:r>
    </w:p>
    <w:p w14:paraId="5BC8F2BE" w14:textId="77777777" w:rsidR="00822D83" w:rsidRPr="00B8309F" w:rsidRDefault="00822D83" w:rsidP="0082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E6214" w14:textId="77777777" w:rsidR="004B3E6E" w:rsidRPr="004B3E6E" w:rsidRDefault="006F5618" w:rsidP="00414854">
      <w:pPr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  <w:sdt>
        <w:sdtPr>
          <w:rPr>
            <w:rFonts w:ascii="Times New Roman" w:eastAsiaTheme="majorEastAsia" w:hAnsi="Times New Roman" w:cstheme="majorBidi"/>
            <w:b/>
            <w:kern w:val="0"/>
            <w:sz w:val="24"/>
            <w:szCs w:val="24"/>
            <w14:ligatures w14:val="none"/>
          </w:rPr>
          <w:id w:val="-2103791813"/>
          <w:lock w:val="contentLocked"/>
        </w:sdtPr>
        <w:sdtEndPr/>
        <w:sdtContent>
          <w:r w:rsidR="004B3E6E"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2.2. Сведения о развитии начального общего образования, основного общего образования и среднего общего образования</w:t>
          </w:r>
        </w:sdtContent>
      </w:sdt>
      <w:bookmarkEnd w:id="17"/>
    </w:p>
    <w:p w14:paraId="772DA00A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настоящее время, как и во все времена, образование дает человеку жизненные ориентиры, влияет на формирование его мировоззрения, обеспечивает преемственность языка, традиций, тем самым способствуя консолидации общества, формированию национального самосознания и сохранению национальной культуры. </w:t>
      </w:r>
    </w:p>
    <w:p w14:paraId="2C619426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Одной из главных задач, стоящей перед системой образования, является повышение доступности качественного общего образования.</w:t>
      </w:r>
    </w:p>
    <w:p w14:paraId="367D3AAA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городе Оби 3 общеобразовательных учреждения, реализующих программу общего образования. </w:t>
      </w:r>
    </w:p>
    <w:p w14:paraId="7D4062D2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образовательном пространстве города успешно реализуются проекты: «Школа – центр физической культуры и здорового образа жизни», «Обучение и социализация детей с ограниченными возможностями здоровья в инклюзивном образовательном пространстве Новосибирской области», «Успех каждого ребенка», центр образования цифрового и гуманитарного профилей «Точка роста», «Школа </w:t>
      </w:r>
      <w:proofErr w:type="spellStart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Минпросвещения</w:t>
      </w:r>
      <w:proofErr w:type="spellEnd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России».</w:t>
      </w:r>
    </w:p>
    <w:p w14:paraId="2A1C150A" w14:textId="30A004DF" w:rsidR="003246FE" w:rsidRPr="003246FE" w:rsidRDefault="000B68B4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</w:t>
      </w:r>
      <w:r w:rsidR="003246FE"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етодический отдел МБУ ДО ГЦДО «Лидер» - муниципальный координатор проектов. </w:t>
      </w:r>
    </w:p>
    <w:p w14:paraId="125FF920" w14:textId="6AB2F7EB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Центральным звеном единого цифрового образовательного пространства стала федеральная государственная информационная система «Моя школа» (ФГИС «Моя школа»). В данной системе работают </w:t>
      </w:r>
      <w:r w:rsidR="00822D83"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все школы</w:t>
      </w: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города.</w:t>
      </w:r>
    </w:p>
    <w:p w14:paraId="06E507F6" w14:textId="742F5F86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Одним из инструментов современной школы также является информационно - коммуникационная платформа «</w:t>
      </w:r>
      <w:proofErr w:type="spellStart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Сферум</w:t>
      </w:r>
      <w:proofErr w:type="spellEnd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» – бесплатная платформа для педагогов и обучающихся, созданная российскими компаниями, позволяющая проводить онлайн-занятия, совершать видеозвонки, общаться в чатах, делиться документами, составлять расписание уроков, вести информационный канал школы. Применение ГИС «Моя школа» и «</w:t>
      </w:r>
      <w:proofErr w:type="spellStart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Сферум</w:t>
      </w:r>
      <w:proofErr w:type="spellEnd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» - является инвариантом требований единого образовательного пространства. Единая защищенная сеть передачи данных, включающая в себя внутренние порталы, единые почтовые серверы, площадки для </w:t>
      </w:r>
      <w:r w:rsidR="00E64675"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вебинаров, позволяет</w:t>
      </w: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иметь высокоскоростная сеть Интернет. Это способствует еще более активному использованию ресурсов образовательных платформ «</w:t>
      </w:r>
      <w:proofErr w:type="spellStart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Учи.ру</w:t>
      </w:r>
      <w:proofErr w:type="spellEnd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», «Российская электронная школа», «Решу ЕГЭ», «Я класс» и других.</w:t>
      </w:r>
    </w:p>
    <w:p w14:paraId="1B6F18D9" w14:textId="715A5809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Однако эти информационные </w:t>
      </w:r>
      <w:r w:rsidR="00E64675"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технологии являются</w:t>
      </w: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лишь дополнительным ресурсом к традиционной очной системе образования.</w:t>
      </w:r>
    </w:p>
    <w:p w14:paraId="10190451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Все общеобразовательные школы города реализуют федеральные основные образовательные программы, содержащие федеральный учебный план, федеральный календарный учебный график, федеральные рабочие программы. </w:t>
      </w:r>
    </w:p>
    <w:p w14:paraId="2AC755D8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Такой подход позволяет не только обеспечить общие требования к качеству учебно-методической документации, используемой педагогами в работе, но и снять часть документационной нагрузки с руководителей и педагогических работников. Установление единых сроков учебных четвертей и каникул упростило организацию и проведение мероприятий разных уровней и направлений.</w:t>
      </w:r>
    </w:p>
    <w:p w14:paraId="3C34FEB5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Центр образования цифрового и гуманитарного профилей «Точка роста», открытый в МБОУ «СОШ №26», позволяет школьникам изучать информатику, технологию, предметы естественно-научного цикла с использованием современного оборудования. </w:t>
      </w:r>
    </w:p>
    <w:p w14:paraId="581C4B48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Для внедрения системы оценки качества на муниципальном уровне реализуются проекты по читательской грамотности, математической грамотности, финансовой и естественно-научной грамотности.  МБОУ школа №2 и МБОУ «СОШ №26» реализуют на своих площадках проекты по развитию финансовой и читательской грамотности уже в течение ряда лет. </w:t>
      </w:r>
    </w:p>
    <w:p w14:paraId="5080E7B7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новом учебном году приоритетными направлениями оценки качества образования станут метапредметные результаты обучающихся и оценка воспитательного потенциала школы на основе сформированности ценностных ориентаций обучающихся. </w:t>
      </w:r>
    </w:p>
    <w:p w14:paraId="7C463A28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Для повышения метапредметной подготовки необходимо системно использовать измерительные материалы в формате ВПР, демоверсий ЕГЭ и ОГЭ, открытых заданий исследования по общероссийской модели PISA.</w:t>
      </w:r>
    </w:p>
    <w:p w14:paraId="2D321934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Мониторинг результатов оценочных процедур показал, что основные трудности у обучающихся при прохождении ГИА и при написании ВПР вызывают задания как на оценку функциональной грамотности, так и метапредметных результатов.</w:t>
      </w:r>
    </w:p>
    <w:p w14:paraId="75FD9F5A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2024 году в рамках единого пространства с целью формирования взглядов, установок, ценностных ориентиров на основе базовых национальных ценностей, обозначенных в Стратегии национальной безопасности, мы продолжаем реализацию проекта «Разговоры о важном» для всех обучающихся школ с 1 по 11 класс. </w:t>
      </w:r>
    </w:p>
    <w:p w14:paraId="1DD73A21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Мультимедийные материалы проекта «Россия – Моя история» стали доступны каждому школьнику.</w:t>
      </w:r>
    </w:p>
    <w:p w14:paraId="64DDD655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2024 году школы определили для себя уровень реализации </w:t>
      </w:r>
      <w:proofErr w:type="spellStart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профминимума</w:t>
      </w:r>
      <w:proofErr w:type="spellEnd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–МБОУ школа № 2 и МБОУ Школа № 60 реализует основной уровень, а МБОУ «СОШ № 26» -базовый. В 6–11-х классах еженедельно в рамках внеурочной деятельности по четвергам проходят занятия по профориентации «Россия – мои горизонты».</w:t>
      </w:r>
    </w:p>
    <w:p w14:paraId="2D746C9F" w14:textId="08CAF036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Основным инструментом профориентации в новом учебном году стал профориентационный минимум – универсальный набор профориентационных </w:t>
      </w: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практик для проведения мероприятий по профориентации ребят 6-11 классов на основе материалов «Билета в будущее», в котором задействованы все школы города </w:t>
      </w:r>
      <w:r w:rsidR="00E64675"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 1733 обучающихся</w:t>
      </w: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6677DF42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100 % обучающихся ОО участвуют в цикле уроков «</w:t>
      </w:r>
      <w:proofErr w:type="spellStart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ПроеКТОриЯ</w:t>
      </w:r>
      <w:proofErr w:type="spellEnd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».</w:t>
      </w:r>
    </w:p>
    <w:p w14:paraId="1FBCDC77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МБОУ «СОШ № 26» работает в проекте «</w:t>
      </w:r>
      <w:proofErr w:type="spellStart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Skills</w:t>
      </w:r>
      <w:proofErr w:type="spellEnd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-траектория: самоопределение с нуля».</w:t>
      </w:r>
    </w:p>
    <w:p w14:paraId="2B6293E1" w14:textId="77777777" w:rsidR="003246FE" w:rsidRPr="003246FE" w:rsidRDefault="003246FE" w:rsidP="0032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Выстроенная в предыдущие годы профориентационная работа ложится в основу реализации новой модели профориентации. Уже сложились партнерские отношения с рядом ВУЗов и колледжей Новосибирска, под руководством центра опережающей профессиональной подготовки проходят </w:t>
      </w:r>
      <w:proofErr w:type="spellStart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профпробы</w:t>
      </w:r>
      <w:proofErr w:type="spellEnd"/>
      <w:r w:rsidRPr="003246F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 диагностика способностей и интересов. На уровне среднего образования выделены профили обучения. Новым станет опыт сотрудничества с центром Альтаир на базе школы 2 по реализации курса предпрофессиональной подготовки стюардесс.</w:t>
      </w:r>
    </w:p>
    <w:p w14:paraId="7BBF7C72" w14:textId="77777777" w:rsidR="005A48BA" w:rsidRPr="004B3E6E" w:rsidRDefault="005A48BA" w:rsidP="005A4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1282792263"/>
        <w:lock w:val="contentLocked"/>
      </w:sdtPr>
      <w:sdtEndPr/>
      <w:sdtContent>
        <w:p w14:paraId="7C162090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Контингент</w:t>
          </w:r>
        </w:p>
      </w:sdtContent>
    </w:sdt>
    <w:p w14:paraId="647B6DD3" w14:textId="609D006F" w:rsidR="00203C14" w:rsidRPr="00203C14" w:rsidRDefault="00203C14" w:rsidP="007D13E3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4"/>
          <w14:ligatures w14:val="none"/>
        </w:rPr>
      </w:pPr>
      <w:r w:rsidRPr="00203C14">
        <w:rPr>
          <w:rFonts w:ascii="Times New Roman" w:hAnsi="Times New Roman"/>
          <w:kern w:val="0"/>
          <w:sz w:val="28"/>
          <w:szCs w:val="24"/>
          <w14:ligatures w14:val="none"/>
        </w:rPr>
        <w:t>В последние годы наблюдается положительная динамика прироста обучающихся в общеобразовательных школах города Оби. Численность обучающихся в 2024 году составила 3655 человек. Обучение осуществляется в две смены.</w:t>
      </w:r>
      <w:r w:rsidR="007D13E3">
        <w:rPr>
          <w:rFonts w:ascii="Times New Roman" w:hAnsi="Times New Roman"/>
          <w:kern w:val="0"/>
          <w:sz w:val="28"/>
          <w:szCs w:val="24"/>
          <w14:ligatures w14:val="none"/>
        </w:rPr>
        <w:t xml:space="preserve"> </w:t>
      </w:r>
      <w:r w:rsidRPr="00203C14">
        <w:rPr>
          <w:rFonts w:ascii="Times New Roman" w:hAnsi="Times New Roman"/>
          <w:kern w:val="0"/>
          <w:sz w:val="28"/>
          <w:szCs w:val="24"/>
          <w14:ligatures w14:val="none"/>
        </w:rPr>
        <w:t>Доля обучающихся второй смены составляет 27 %.</w:t>
      </w:r>
    </w:p>
    <w:p w14:paraId="6E3121F9" w14:textId="77777777" w:rsidR="00203C14" w:rsidRPr="00203C14" w:rsidRDefault="00203C14" w:rsidP="00203C1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4"/>
          <w14:ligatures w14:val="none"/>
        </w:rPr>
      </w:pPr>
      <w:r w:rsidRPr="00203C14">
        <w:rPr>
          <w:rFonts w:ascii="Times New Roman" w:hAnsi="Times New Roman"/>
          <w:kern w:val="0"/>
          <w:sz w:val="28"/>
          <w:szCs w:val="24"/>
          <w14:ligatures w14:val="none"/>
        </w:rPr>
        <w:t xml:space="preserve"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7-18 лет) составлял 83,5 %. В течение 2023/2024 учебного года проводилась планомерная работа по методическому сопровождению реализации Федеральных государственных образовательных стандартов в соответствии с основополагающими документами. Удельный вес численности учащихся, обучающихся по федеральным государственным стандартам основного общего образования, от общего числа обучающихся составляет 100%. </w:t>
      </w:r>
    </w:p>
    <w:p w14:paraId="6DF143FE" w14:textId="77777777" w:rsidR="00203C14" w:rsidRPr="00203C14" w:rsidRDefault="00203C14" w:rsidP="00203C1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4"/>
          <w14:ligatures w14:val="none"/>
        </w:rPr>
      </w:pPr>
      <w:r w:rsidRPr="00203C14">
        <w:rPr>
          <w:rFonts w:ascii="Times New Roman" w:hAnsi="Times New Roman"/>
          <w:kern w:val="0"/>
          <w:sz w:val="28"/>
          <w:szCs w:val="24"/>
          <w14:ligatures w14:val="none"/>
        </w:rPr>
        <w:t>Учащиеся 10-11 классов получали образование на базовом уровне. В 10 классе реализуется профильное обучение с изучением 2 предметов на углубленном уровне. Таким образом, удельный вес численности лиц, углубленно изучающих отдельные предметы, в общей численности учащихся общеобразовательных организаций составил 5,5 %. Школ, показывающих устойчивые низкие результаты образовательной деятельности нет.  Средняя наполняемость класса увеличилась до 27,7 человек. На одного учителя приходится 27,9 ученика, что говорит о высокой нагрузке.</w:t>
      </w:r>
    </w:p>
    <w:p w14:paraId="7889050C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603641598"/>
        <w:lock w:val="contentLocked"/>
      </w:sdtPr>
      <w:sdtEndPr/>
      <w:sdtContent>
        <w:p w14:paraId="3B9398FE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Кадровое обеспечение</w:t>
          </w:r>
        </w:p>
      </w:sdtContent>
    </w:sdt>
    <w:p w14:paraId="232D65B4" w14:textId="50A17F58" w:rsidR="00203C14" w:rsidRPr="00203C14" w:rsidRDefault="00203C14" w:rsidP="007D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Всего учителей </w:t>
      </w:r>
      <w:r w:rsidR="00183069"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общеобразовательных</w:t>
      </w:r>
      <w:r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организациях   – 131 чел.</w:t>
      </w:r>
    </w:p>
    <w:p w14:paraId="1FA373BF" w14:textId="77777777" w:rsidR="00203C14" w:rsidRPr="00203C14" w:rsidRDefault="00203C14" w:rsidP="007D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 них: с высшим образованием – 115 -87,8 %</w:t>
      </w:r>
    </w:p>
    <w:p w14:paraId="5C9C398E" w14:textId="77777777" w:rsidR="00203C14" w:rsidRPr="00203C14" w:rsidRDefault="00203C14" w:rsidP="007D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Среднее профессиональное – 16 чел. – 12,2 %</w:t>
      </w:r>
    </w:p>
    <w:p w14:paraId="7058EE40" w14:textId="1C08A21B" w:rsidR="00203C14" w:rsidRPr="00203C14" w:rsidRDefault="00203C14" w:rsidP="007D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Высшая категория – 68 чел</w:t>
      </w:r>
      <w:r w:rsidR="007D13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-</w:t>
      </w:r>
      <w:r w:rsidR="003277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49</w:t>
      </w:r>
      <w:r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%.</w:t>
      </w:r>
    </w:p>
    <w:p w14:paraId="1EB8FC25" w14:textId="631FBB49" w:rsidR="00203C14" w:rsidRPr="00203C14" w:rsidRDefault="00203C14" w:rsidP="007D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Первая категория – 24 чел</w:t>
      </w:r>
      <w:r w:rsidR="007D13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-</w:t>
      </w:r>
      <w:r w:rsidR="003277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16</w:t>
      </w:r>
      <w:r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%.</w:t>
      </w:r>
    </w:p>
    <w:p w14:paraId="39ADEAB0" w14:textId="197DAEEB" w:rsidR="00203C14" w:rsidRPr="00203C14" w:rsidRDefault="00203C14" w:rsidP="007D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Без категории – 39 чел</w:t>
      </w:r>
      <w:r w:rsidR="007D13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-</w:t>
      </w:r>
      <w:r w:rsidR="003277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35</w:t>
      </w:r>
      <w:r w:rsidRPr="00203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%.</w:t>
      </w:r>
    </w:p>
    <w:p w14:paraId="3618D638" w14:textId="67352938" w:rsidR="004B3E6E" w:rsidRPr="004B3E6E" w:rsidRDefault="00203C14" w:rsidP="004B3E6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B2F9D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B414D" wp14:editId="123486BA">
            <wp:extent cx="6299835" cy="3235676"/>
            <wp:effectExtent l="0" t="0" r="5715" b="3175"/>
            <wp:docPr id="597314875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64C7BB1B-DE12-B1A1-A9CC-37634D3BE9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1DEF42A" w14:textId="77777777" w:rsidR="004B3E6E" w:rsidRPr="004B3E6E" w:rsidRDefault="004B3E6E" w:rsidP="004B3E6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8BC524B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Проект «Современная школа» реализуется через участие в системе национального роста педагогических работников.</w:t>
      </w:r>
    </w:p>
    <w:p w14:paraId="10F7156E" w14:textId="77777777" w:rsidR="000B68B4" w:rsidRPr="000B68B4" w:rsidRDefault="000B68B4" w:rsidP="000B68B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 w:rsidRPr="000B68B4">
        <w:rPr>
          <w:rFonts w:ascii="Times New Roman" w:hAnsi="Times New Roman"/>
          <w:bCs/>
          <w:kern w:val="0"/>
          <w:sz w:val="28"/>
          <w:szCs w:val="28"/>
          <w14:ligatures w14:val="none"/>
        </w:rPr>
        <w:t>Повышение квалификации обеспечивает профессионально-личностное развитие педагога, непрерывно улучшает его профессиональные качества и способности. Данное направление работы позволяет в разнообразных формах организовывать обучение педагога на муниципальном уровне и обеспечить координацию взаимодействия в повышении квалификации на региональном и федеральном уровнях. Анализ курсовой подготовки показывает, что перечень курсов и условия их прохождения в целом соответствуют заявленным потребностям образовательных организаций по категориям слушателей: внедрение новых технологий организации переподготовки и повышения квалификации педагогических кадров, развитие дистанционных форм повышения квалификации педагогических и руководящих работников обеспечило непрерывность и адресный подход к повышению квалификации педагогических и руководящих работников.</w:t>
      </w:r>
    </w:p>
    <w:p w14:paraId="3BADC31D" w14:textId="42DBBC0B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В образовательных организациях организована работа по самосовершенствованию педагогического мастерства через индивидуальную тему по самообразованию. У каждого педагога определена индивидуальная методическая тема, которая анализируется через участие педагогов в работе МО, педсоветов, семинаров, практикумов. Индивидуальное самообразование осуществляется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 опытом. Завершением работы по теме самообразования является написание аттестационной работы, оценка и самооценка эффективности выполненной работы. Результатом работы по теме самообразования являются</w:t>
      </w:r>
      <w:r w:rsidR="00626FF9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открытые занятия, доклады, выступления перед коллегами, на совещаниях, заседаниях МО, педсоветах.</w:t>
      </w:r>
    </w:p>
    <w:p w14:paraId="14230E66" w14:textId="13412628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В контексте реализации Положения о единой региональной системе научно-методического сопровождения деятельности ММО Новосибирской области, в рамках методической работы, направленной на повышение квалификации педагогов города, с 01 сентября 2024 года функционировали 25 муниципальных методических объединения, которым отводится ведущая роль в повышении качества обучения и уровня подготовки выпускников:</w:t>
      </w:r>
    </w:p>
    <w:p w14:paraId="1FEC10E2" w14:textId="3EAA4444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воспитателей ДОУ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3E507FEC" w14:textId="2509C7FC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воспитателей групп раннего возраста ДОУ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.</w:t>
      </w:r>
    </w:p>
    <w:p w14:paraId="31486810" w14:textId="0349DBE0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старших воспитателей ДОУ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41CCF3CC" w14:textId="4384E53C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музыкальных руководителей ДОУ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6EB1A59C" w14:textId="5C5B05DD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инструкторов по физической культуре ДОУ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302B3CF8" w14:textId="2AFCE2AD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учителей начальных классов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05CED422" w14:textId="4290D632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учителей русского языка и литературы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6AACCE40" w14:textId="497623B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преподавателей-организаторов ОБЗР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02716C68" w14:textId="3230A11E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учителей физической культуры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54588E9F" w14:textId="75DF42A6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руководителей музеев и театров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6464567C" w14:textId="0EA1C3AF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учителей изобразительного искусства и музыки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7856B307" w14:textId="6EDCC47F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учителей технологии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311F0788" w14:textId="266B379F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учителей общественных дисциплин (история, обществознание, право)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0E70CD24" w14:textId="7A418F6C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учителей математики и информатики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187AA4AA" w14:textId="40281912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учителей естественно-научного цикла (физики, биология, химия) и географии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340BC548" w14:textId="5D56A4AC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учителей иностранного языка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429C257C" w14:textId="5FF85238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заместителей руководителя по воспитательной работе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7B56E713" w14:textId="54771239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заместителей руководителя по учебной работе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4FEBCCB9" w14:textId="7702F36A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педагогов дополнительного образования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2419A2C3" w14:textId="47411A20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педагогов-библиотекарей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0685C63F" w14:textId="279417C4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учителей-логопедов, учителей-дефектологов, педагогов-психологов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5513033A" w14:textId="77608162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педагогов-психологов, социальных педагогов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</w:p>
    <w:p w14:paraId="556FA594" w14:textId="4C507BDF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классных руководителей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373012FB" w14:textId="46ACE9CF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учителей ОРКСЭ и ОДНКР</w:t>
      </w:r>
      <w:r w:rsidR="009A059B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4A54F675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ММО педагогических работников, ответственных за цифровизацию образования.</w:t>
      </w:r>
    </w:p>
    <w:p w14:paraId="387FC716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Помимо теоретической основы, каждое заседание ММО дополняется практической частью: педагоги делятся опытом организации обучения и воспитания, применения на занятиях различных методик и технологий, применения методик оценки функциональной грамотности обучающихся, что в конечном итоге способствует повышению мастерства педагога, изучению, обобщению и распространению опыта работы.</w:t>
      </w:r>
    </w:p>
    <w:p w14:paraId="19057601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Для оказания методической помощи с учетом профессиональных дефицитов возрастает роль муниципальных методических объединений и научно-методическое сопровождение их деятельности.</w:t>
      </w:r>
    </w:p>
    <w:p w14:paraId="018CC422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bidi="ru-RU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:lang w:bidi="ru-RU"/>
          <w14:ligatures w14:val="none"/>
        </w:rPr>
        <w:t>Алгоритм взаимодействия на муниципальном уровне:</w:t>
      </w:r>
    </w:p>
    <w:p w14:paraId="104CEF92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 xml:space="preserve">- участие руководителя ММО в </w:t>
      </w:r>
      <w:r w:rsidRPr="00F3294D">
        <w:rPr>
          <w:rFonts w:ascii="Times New Roman" w:hAnsi="Times New Roman"/>
          <w:bCs/>
          <w:iCs/>
          <w:kern w:val="0"/>
          <w:sz w:val="28"/>
          <w:szCs w:val="28"/>
          <w14:ligatures w14:val="none"/>
        </w:rPr>
        <w:t>региональных методических стратегических и проектировочных сессиях</w:t>
      </w: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 xml:space="preserve"> курирующих кафедр ГАУ ДПО НСО </w:t>
      </w:r>
      <w:proofErr w:type="spellStart"/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НИПКиПРО</w:t>
      </w:r>
      <w:proofErr w:type="spellEnd"/>
      <w:r w:rsidRPr="00F3294D">
        <w:rPr>
          <w:rFonts w:ascii="Times New Roman" w:hAnsi="Times New Roman"/>
          <w:bCs/>
          <w:iCs/>
          <w:kern w:val="0"/>
          <w:sz w:val="28"/>
          <w:szCs w:val="28"/>
          <w14:ligatures w14:val="none"/>
        </w:rPr>
        <w:t>;</w:t>
      </w:r>
    </w:p>
    <w:p w14:paraId="728F75C0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 xml:space="preserve">- организация и проведение заседания ММО педагогов по </w:t>
      </w:r>
      <w:r w:rsidRPr="00F3294D">
        <w:rPr>
          <w:rFonts w:ascii="Times New Roman" w:hAnsi="Times New Roman"/>
          <w:bCs/>
          <w:iCs/>
          <w:kern w:val="0"/>
          <w:sz w:val="28"/>
          <w:szCs w:val="28"/>
          <w14:ligatures w14:val="none"/>
        </w:rPr>
        <w:t>единой региональной теме</w:t>
      </w: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 xml:space="preserve"> на уровне города;</w:t>
      </w:r>
    </w:p>
    <w:p w14:paraId="04A5378F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организация и проведение «мягкого» мониторинга сформированности функциональной грамотности обучающихся;</w:t>
      </w:r>
    </w:p>
    <w:p w14:paraId="51511AED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методическая поддержка педагогической диагностики в образовательных организациях города.</w:t>
      </w:r>
    </w:p>
    <w:p w14:paraId="2F82D5DB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 xml:space="preserve">Руководители ММО провели не менее 3 заседаний в год (4- в рамках августовской конференции) по единым темам, используя материалы проектировочных, методических и стратегических сессий, организованных курирующими кафедрами ГАУ ДПО НИПК и ПРО </w:t>
      </w:r>
      <w:r w:rsidRPr="00043EB5">
        <w:rPr>
          <w:rFonts w:ascii="Times New Roman" w:hAnsi="Times New Roman"/>
          <w:bCs/>
          <w:kern w:val="0"/>
          <w:sz w:val="28"/>
          <w:szCs w:val="28"/>
          <w14:ligatures w14:val="none"/>
        </w:rPr>
        <w:t>по единой региональной теме: «Обеспечение качества общего образования в соответствии с обновленными ФГОС ОО, ФООП и ФАОП».</w:t>
      </w:r>
    </w:p>
    <w:p w14:paraId="495311A4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Основные формы деятельности ММО:</w:t>
      </w:r>
    </w:p>
    <w:p w14:paraId="12D8ADAD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-семинары;</w:t>
      </w:r>
    </w:p>
    <w:p w14:paraId="1D8B8B4F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-семинары-практикумы;</w:t>
      </w:r>
    </w:p>
    <w:p w14:paraId="0D6C17CA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-круглый стол;</w:t>
      </w:r>
    </w:p>
    <w:p w14:paraId="06D95BCE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-творческая мастерская;</w:t>
      </w:r>
    </w:p>
    <w:p w14:paraId="5BA3A2E2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-методический консилиум;</w:t>
      </w:r>
    </w:p>
    <w:p w14:paraId="2FACA905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-квест-игра;</w:t>
      </w:r>
    </w:p>
    <w:p w14:paraId="0DDCF465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-открытые просмотры.</w:t>
      </w:r>
    </w:p>
    <w:p w14:paraId="7098766B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Формы методической работы с кадрами, связанные с использованием ИКТ:</w:t>
      </w:r>
    </w:p>
    <w:p w14:paraId="2403DBC3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электронные рассылки материалов,</w:t>
      </w:r>
    </w:p>
    <w:p w14:paraId="4312891A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презентации педагогов на сайтах,</w:t>
      </w:r>
    </w:p>
    <w:p w14:paraId="39228C4D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-онлайн - конференции, семинары,</w:t>
      </w:r>
    </w:p>
    <w:p w14:paraId="7D6D485A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-вебинары.</w:t>
      </w:r>
    </w:p>
    <w:p w14:paraId="647D917D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 xml:space="preserve">В целях улучшения работы ММО проводились семинары-практикумы с руководителями ММО: «Организация работы творческой группы в рамках ММО воспитателей», «Итоги проектировочной сессии», «Реализация плана, формируемого руководителем ММО». </w:t>
      </w:r>
    </w:p>
    <w:p w14:paraId="7395B1C6" w14:textId="3AEFC1FD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 xml:space="preserve">В соответствии с вариативной частью плана работы ММО города Оби на 2024 год, согласованный с курирующей кафедрой ГАУ ДПО НСО </w:t>
      </w:r>
      <w:proofErr w:type="spellStart"/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НИПКиПРО</w:t>
      </w:r>
      <w:proofErr w:type="spellEnd"/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 xml:space="preserve"> проведены:</w:t>
      </w:r>
    </w:p>
    <w:p w14:paraId="50D1FF93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открытые учебные занятия, образовательные мероприятия;</w:t>
      </w:r>
    </w:p>
    <w:p w14:paraId="234693FA" w14:textId="790824DA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 xml:space="preserve">-семинары, семинары-практикумы «Применение заданий для формирования читательской грамотности в процессе реализации дополнительных общеобразовательных программ», «Единая модель профессиональной ориентации в Российской Федерации: система организации профориентационной деятельности в дополнительном образовании», «Организация работы с платформой «Детский отдых», портал «Школьные музеи», «Использование разнообразных форм и методов обучения математики при подготовке учащихся к ОГЭ и ЕГЭ», «Использование Электронного банка заданий для оценки функциональной грамотности (через портал РЭШ) при оценке уровня сформированности читательской грамотности», «Презентационный практикум по </w:t>
      </w: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формированию читательской грамотности при изучении иностранного языка» и др.</w:t>
      </w:r>
      <w:r w:rsidR="009711EA">
        <w:rPr>
          <w:rFonts w:ascii="Times New Roman" w:hAnsi="Times New Roman"/>
          <w:kern w:val="0"/>
          <w:sz w:val="28"/>
          <w:szCs w:val="28"/>
          <w14:ligatures w14:val="none"/>
        </w:rPr>
        <w:t>;</w:t>
      </w:r>
    </w:p>
    <w:p w14:paraId="65A7B509" w14:textId="487AB7C1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круглые столы «Патриотическое воспитание подрастающего поколения через организацию профильных смен», «Развитие спорта в г. Оби», «Использование современных технологий в образовательном процессе в соответствии с ФГОС на уроках труда (технологии) с целью развития читательской и графической грамотности», «Развитие функциональной грамотности обучающихся на уроках химии и биологии средствами различных технологий», «Использование образовательных технологий на уроке математики», «Читательская грамотность на уроках истории и обществознания» и др.</w:t>
      </w:r>
      <w:r w:rsidR="009711EA">
        <w:rPr>
          <w:rFonts w:ascii="Times New Roman" w:hAnsi="Times New Roman"/>
          <w:kern w:val="0"/>
          <w:sz w:val="28"/>
          <w:szCs w:val="28"/>
          <w14:ligatures w14:val="none"/>
        </w:rPr>
        <w:t>;</w:t>
      </w:r>
    </w:p>
    <w:p w14:paraId="6DD90497" w14:textId="26E84AFF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мастер-классы «Формирование читательской грамотности на уроках ОБЗР», «Физическая культура для всех и каждого», «Применение программы «ARTCAM» для создания орнаментов», «Развитие читательской грамотности на уроках ОРКСЭ и ОДНКНР», «Развитие читательской грамотности на уроках математики через дистанционные формы обучения», «Организация работы педагогов в информационно – образовательной платформе «</w:t>
      </w:r>
      <w:proofErr w:type="spellStart"/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Сферум</w:t>
      </w:r>
      <w:proofErr w:type="spellEnd"/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», «Формирование читательской грамотности во внеурочной деятельности», «Приёмы формирования читательской грамотности на уроках русского языка и литературы» и др.</w:t>
      </w:r>
      <w:r w:rsidR="009711EA">
        <w:rPr>
          <w:rFonts w:ascii="Times New Roman" w:hAnsi="Times New Roman"/>
          <w:kern w:val="0"/>
          <w:sz w:val="28"/>
          <w:szCs w:val="28"/>
          <w14:ligatures w14:val="none"/>
        </w:rPr>
        <w:t>;</w:t>
      </w:r>
    </w:p>
    <w:p w14:paraId="39920B65" w14:textId="3E831B89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«мягкий» мониторинг по оценке уровня сформированности читательской грамотности</w:t>
      </w:r>
      <w:r w:rsidR="009711EA">
        <w:rPr>
          <w:rFonts w:ascii="Times New Roman" w:hAnsi="Times New Roman"/>
          <w:kern w:val="0"/>
          <w:sz w:val="28"/>
          <w:szCs w:val="28"/>
          <w14:ligatures w14:val="none"/>
        </w:rPr>
        <w:t>;</w:t>
      </w:r>
    </w:p>
    <w:p w14:paraId="32CBE2F5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- самообследование результативности работы ММО.</w:t>
      </w:r>
    </w:p>
    <w:p w14:paraId="52CE8C7F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 xml:space="preserve">В образовательных организациях города Оби в соответствии с распоряжением администрации города Оби от 08.04.2022 № 263–р реализуется целевая модель системы наставничества - оказание помощи молодым педагогам в их профессиональном становлении, а также помощь в организации эффективного взаимодействия со всеми участниками педагогического процесса (с коллегами, с детьми и их родителями). </w:t>
      </w:r>
      <w:r w:rsidRPr="00F3294D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В 2024/2025 учебном году в образовательных организациях города Оби организована работа 28 педагогов – наставников (4 – от организаций дополнительного образования, 13 – от детских садов, 11 – от школ). Под их руководством молодым педагогам оказана практическая помощь в вопросах совершенствования теоретических и практических знаний, повышении их педагогического мастерства. </w:t>
      </w: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Использование системы наставничества в образовательной организации позволяет начинающим педагогам быстро адаптироваться к работе,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</w:t>
      </w:r>
      <w:r w:rsidRPr="00F3294D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На сайтах образовательных организаций своевременно размещается информация об организации системы наставничества в учреждении (локальные акты, утвержденные планы, отчеты).</w:t>
      </w:r>
    </w:p>
    <w:p w14:paraId="27FCA2C0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 xml:space="preserve">ФГОС и ФОП предъявляют большие требования к педагогическим работникам ОО, поэтому структура организационно-методического сопровождения общего образования включает организацию таких форм формирования профессионализма педагогов ДОО, как постоянно-действующие </w:t>
      </w: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семинары, практикумы, мастер-классы, тематические консультации, конкурсы профессионального мастерства: «Учитель года», «Воспитатель года», «Педагогический дебют», «Творческий педагог», «Методическая мозаика», Фестиваль «Искры творчества».</w:t>
      </w:r>
    </w:p>
    <w:p w14:paraId="21FC6FB3" w14:textId="77777777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Всего в конкурсах профессионального мастерства на муниципальном уровне приняли участие 92 педагога.</w:t>
      </w:r>
    </w:p>
    <w:p w14:paraId="6C55F899" w14:textId="64903C82" w:rsidR="00F3294D" w:rsidRPr="00F3294D" w:rsidRDefault="00F3294D" w:rsidP="00F3294D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3294D">
        <w:rPr>
          <w:rFonts w:ascii="Times New Roman" w:hAnsi="Times New Roman"/>
          <w:kern w:val="0"/>
          <w:sz w:val="28"/>
          <w:szCs w:val="28"/>
          <w14:ligatures w14:val="none"/>
        </w:rPr>
        <w:t>За три года наблюдается увеличение количества участников городских конкурсов профессионального мастерства. Увеличилось количество победителей и участников международных и всероссийских дистанционных конкурсов. Проводятся мероприятия, направленные на формирование положительного общественного мнения о педагогической профессии с использованием возможностей средств массовой информации, особенно в Год педагога и наставника, профсоюза работников образования, общественных организаций: педагогический форум «Под крылом профсоюза», «Форум молодых». В Закрытие Года педагога и наставника прошло в формате КВН среди образовательных организаций города Оби Новосибирской области на тему: «Педагог — это звучит гордо!».</w:t>
      </w:r>
    </w:p>
    <w:p w14:paraId="409973A0" w14:textId="77777777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bidi="ru-RU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 xml:space="preserve">Проведение конкурсов профессионального мастерства педагогических работников направлено на повышение мотивации педагогических работников, на обновление профессиональных компетенций, обмен передовыми педагогическими практиками. </w:t>
      </w:r>
      <w:r w:rsidRPr="00BC7404">
        <w:rPr>
          <w:rFonts w:ascii="Times New Roman" w:hAnsi="Times New Roman"/>
          <w:kern w:val="0"/>
          <w:sz w:val="28"/>
          <w:szCs w:val="28"/>
          <w:lang w:bidi="ru-RU"/>
          <w14:ligatures w14:val="none"/>
        </w:rPr>
        <w:t>В муниципалитете сформировано экспертное сообщество, которое привлекается при проведении конкурсов профессионального мастерства, аттестации и др.</w:t>
      </w:r>
    </w:p>
    <w:p w14:paraId="3E9D0386" w14:textId="77777777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 xml:space="preserve">В целях повышения профессионального мастерства педагогических работников образовательных организаций города Оби, профессионального развития через овладение педагогами искусством выразительного чтения, привлечения внимания к поэтическому наследию нашей страны, взаимодействия между образовательными организациями, творческого общения педагогических коллективов проведен городского конкурса чтецов среди педагогических работников образовательных организаций «Душевные строки». В данном конкурсе приняли участие 24 педагога из всех образовательных организаций города. </w:t>
      </w:r>
    </w:p>
    <w:p w14:paraId="2C6A706C" w14:textId="77777777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Педагоги приняли участие в конкурсах разного уровня:</w:t>
      </w:r>
    </w:p>
    <w:p w14:paraId="0A67A6DF" w14:textId="77777777" w:rsidR="00BC7404" w:rsidRPr="00BC7404" w:rsidRDefault="00BC7404" w:rsidP="00B830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Международный уровень:</w:t>
      </w:r>
    </w:p>
    <w:p w14:paraId="45795F00" w14:textId="0D5D0CEB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-«Формирование здорового образа жизни у детей дошкольного возраста. Номинация: «Здоровьесберегающие технологии» (1 победитель)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5C3E605C" w14:textId="3BF3E7BD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-«Педагогическая кладовая» (лауреат 1 степени)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60038FB3" w14:textId="10C850C6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-«Конкурс имени Льва Выготского» (участие)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03AC9D8C" w14:textId="03875F3E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-«Педагогическое мастерство работников образования «Лучший методический материал»» (1 победитель)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1024BD55" w14:textId="77777777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-Конкурс педагогического мастерства «Лучший авторский конспект образовательной деятельности с детьми» (в контексте реализации ФОП ДО) (1 победитель).</w:t>
      </w:r>
    </w:p>
    <w:p w14:paraId="6C802591" w14:textId="77777777" w:rsidR="00BC7404" w:rsidRPr="00BC7404" w:rsidRDefault="00BC7404" w:rsidP="00B830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Всероссийский уровень:</w:t>
      </w:r>
    </w:p>
    <w:p w14:paraId="0B2E14A7" w14:textId="4CF6F100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-«Лучшие практики наставничества» в рамках национального проекта «Образование» (1 победитель)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01DB1095" w14:textId="636B1CF3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-«Эффективные педагогические практики и современные технологии в работе с детьми в рамках реализации ФОП ДО» (участие)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4C17C34C" w14:textId="5477ADB0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-«Духовно- нравственное развитие в воспитании дошкольников» (1 лауреат)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46AC2A08" w14:textId="0C5099CB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-Конкурс педагогического мастерства «Лучший педагогический материал» (1 победитель)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55D54335" w14:textId="0DD3F1BB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-Всероссийский конкурс педагогов, учителей, воспитателей «Методическая копилка 2025» (диплом 1 степени)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71801AF9" w14:textId="26D5A5C7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-«Лучшие практики наставничества» в рамках национального проекта «Образование» (участие)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5A97B0AD" w14:textId="77777777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-Всероссийский конкурс «Педагогическая кладовая» (участие).</w:t>
      </w:r>
    </w:p>
    <w:p w14:paraId="0861BE2F" w14:textId="77777777" w:rsidR="00BC7404" w:rsidRPr="00BC7404" w:rsidRDefault="00BC7404" w:rsidP="00B830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Региональный уровень:</w:t>
      </w:r>
    </w:p>
    <w:p w14:paraId="28C9C2AE" w14:textId="1E68840A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-«Мое лучшее образовательное мероприятие» (5 участников)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5F3E4A20" w14:textId="145A004A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-«Муниципальная образовательная организация, реализующая часть ОП ДО, формируемую участниками образовательных отношений» (участие)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058D78AA" w14:textId="3F0BF2D6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-«Сердце отдаю детям» -Зяблицева Лилия Александровна, педагог дополнительного образования МБУ ДО ГЦДО «Лидер»-участник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1F5ACEC0" w14:textId="77777777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-Конкурс детских инклюзивных проектов «Формула Дружбы» (победитель).</w:t>
      </w:r>
    </w:p>
    <w:p w14:paraId="79BA700B" w14:textId="7754D03E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-Золотая медаль выставки «Учебная Сибирь» (Дерябина Елена Владимировна, старший воспитатель МБДОУ д/с № 4 «Солнышко» - победитель)</w:t>
      </w:r>
      <w:r w:rsidR="007A3F1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</w:p>
    <w:p w14:paraId="00693D1A" w14:textId="731190AE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-Областная предметная олимпиада «Учитель – Профессионал» для учителей информатики/ИТ-дисциплин (Нечаева Татьяна Ивановна -победитель, учитель информатики МБОУ Школа № 60).</w:t>
      </w:r>
    </w:p>
    <w:p w14:paraId="6059BF86" w14:textId="77777777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 xml:space="preserve">В 2024 году было подано 84 заявления в аттестационную комиссию Новосибирской области (из них - культура 14 человек). Аттестовано – 84 педагогических работника, из них: </w:t>
      </w:r>
    </w:p>
    <w:p w14:paraId="6E15508B" w14:textId="53AC4B5C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Образование -70 чел.</w:t>
      </w:r>
      <w:r w:rsidR="0088649B">
        <w:rPr>
          <w:rFonts w:ascii="Times New Roman" w:hAnsi="Times New Roman"/>
          <w:kern w:val="0"/>
          <w:sz w:val="28"/>
          <w:szCs w:val="28"/>
          <w14:ligatures w14:val="none"/>
        </w:rPr>
        <w:t>:</w:t>
      </w:r>
    </w:p>
    <w:p w14:paraId="42BFDD0E" w14:textId="77777777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 высшая квалификационная категория – 34 чел. (впервые 5 чел.)</w:t>
      </w:r>
    </w:p>
    <w:p w14:paraId="559045F7" w14:textId="77777777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- первая квалификационная категория – 36 чел. (впервые 20 чел.)</w:t>
      </w:r>
    </w:p>
    <w:p w14:paraId="1AD8F371" w14:textId="7AD5B1C3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14:ligatures w14:val="none"/>
        </w:rPr>
        <w:t>Аттестация на соответствие занимаемой должности педагогических работников проводилась в образовательных организациях в соответствии с внутренними локальными актами.</w:t>
      </w:r>
    </w:p>
    <w:p w14:paraId="6B188A66" w14:textId="41F70B3E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iCs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iCs/>
          <w:kern w:val="0"/>
          <w:sz w:val="28"/>
          <w:szCs w:val="28"/>
          <w14:ligatures w14:val="none"/>
        </w:rPr>
        <w:t>В текущем году проведен региональный мониторинг эффективности деятельности руководителей общеобразовательных организаций. Он показал, что два директора школ города Оби в течение трех лет работают с высокой эффективностью, один со средней эффективностью. Снизилась эффективность в МБОУ СОШ №26.</w:t>
      </w:r>
    </w:p>
    <w:p w14:paraId="278251A2" w14:textId="77777777" w:rsidR="00BC7404" w:rsidRPr="00BC7404" w:rsidRDefault="00BC7404" w:rsidP="00BC7404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C7404">
        <w:rPr>
          <w:rFonts w:ascii="Times New Roman" w:hAnsi="Times New Roman"/>
          <w:kern w:val="0"/>
          <w:sz w:val="28"/>
          <w:szCs w:val="28"/>
          <w:lang w:bidi="ru-RU"/>
          <w14:ligatures w14:val="none"/>
        </w:rPr>
        <w:t>В муниципалитете сформировано экспертное сообщество, которое привлекается при проведении конкурсов профессионального мастерства, аттестации и др.</w:t>
      </w:r>
    </w:p>
    <w:p w14:paraId="5DD713AD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738705530"/>
        <w:lock w:val="contentLocked"/>
      </w:sdtPr>
      <w:sdtEndPr/>
      <w:sdtContent>
        <w:p w14:paraId="1F1AB362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Сеть образовательных организаций</w:t>
          </w:r>
        </w:p>
      </w:sdtContent>
    </w:sdt>
    <w:p w14:paraId="38688534" w14:textId="77777777" w:rsidR="00346851" w:rsidRPr="00346851" w:rsidRDefault="00346851" w:rsidP="0034685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4685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2024 году не происходило изменения сети общеобразовательных организаций, функционируют 3 общеобразовательные организации. В течение года проводился текущий ремонт помещений школ. Завершился капитальный ремонт и оснащение МБОУ «СОШ №26».</w:t>
      </w:r>
    </w:p>
    <w:p w14:paraId="37394BC1" w14:textId="77777777" w:rsidR="004B3E6E" w:rsidRPr="004B3E6E" w:rsidRDefault="004B3E6E" w:rsidP="004B3E6E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852922652"/>
        <w:lock w:val="contentLocked"/>
      </w:sdtPr>
      <w:sdtEndPr/>
      <w:sdtContent>
        <w:p w14:paraId="2C1BEF73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Условия реализации образовательных программ</w:t>
          </w:r>
        </w:p>
      </w:sdtContent>
    </w:sdt>
    <w:p w14:paraId="3289A467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9D">
        <w:rPr>
          <w:rFonts w:ascii="Times New Roman" w:hAnsi="Times New Roman" w:cs="Times New Roman"/>
          <w:sz w:val="28"/>
          <w:szCs w:val="28"/>
        </w:rPr>
        <w:t>Материально-техническое и информационное обеспечение:</w:t>
      </w:r>
    </w:p>
    <w:p w14:paraId="6574D29D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9D">
        <w:rPr>
          <w:rFonts w:ascii="Times New Roman" w:hAnsi="Times New Roman" w:cs="Times New Roman"/>
          <w:sz w:val="28"/>
          <w:szCs w:val="28"/>
        </w:rPr>
        <w:t>Общая площадь помещений образовательных организаций на одного учащего увеличилась. Проводятся малозатратные мероприятия по освобождению площадей, занимаемых иными организациями с целью передачи под нужды образования. Все здания обеспечены центральным водопроводом, канализацией, отоплением. На 100 обучающихся приходится 13,5 компьютеров (прирост равен1), скорость подключения к сети «Интернет» достаточная для организации образовательного процесса.</w:t>
      </w:r>
    </w:p>
    <w:p w14:paraId="4DC0D103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9D">
        <w:rPr>
          <w:rFonts w:ascii="Times New Roman" w:hAnsi="Times New Roman" w:cs="Times New Roman"/>
          <w:sz w:val="28"/>
          <w:szCs w:val="28"/>
        </w:rPr>
        <w:t xml:space="preserve">Все общеобразовательные организации подключены к сети Интернет и к единой сети передачи данных и обеспечены Интернет-соединением со скоростью 100 Мбит/c. </w:t>
      </w:r>
    </w:p>
    <w:p w14:paraId="791F4338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9D">
        <w:rPr>
          <w:rFonts w:ascii="Times New Roman" w:hAnsi="Times New Roman" w:cs="Times New Roman"/>
          <w:sz w:val="28"/>
          <w:szCs w:val="28"/>
        </w:rPr>
        <w:t>В рамках федерального проекта «Информационная инфраструктура» национальной программы «Цифровая экономика Российской Федерации» в 2024 году продолжена модернизация внутренней ИТ-инфраструктуры общеобразовательных организаций.</w:t>
      </w:r>
    </w:p>
    <w:p w14:paraId="45CB0955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1E623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9D">
        <w:rPr>
          <w:rFonts w:ascii="Times New Roman" w:hAnsi="Times New Roman" w:cs="Times New Roman"/>
          <w:sz w:val="28"/>
          <w:szCs w:val="28"/>
        </w:rPr>
        <w:t>Сохранение здоровья:</w:t>
      </w:r>
    </w:p>
    <w:p w14:paraId="2A56818A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3609D">
        <w:rPr>
          <w:rFonts w:ascii="Times New Roman" w:hAnsi="Times New Roman" w:cs="Times New Roman"/>
          <w:sz w:val="28"/>
          <w:szCs w:val="28"/>
        </w:rPr>
        <w:t>Для 100 % школьников созданы условия для получения горячего питания. Охват горячим питанием составляет более 96%, при этом обучающиеся начальной школы получают горячее бесплатное питание с охватом 100%. Кроме того, бесплатным питанием, как и в прошлом учебном году, обеспечивались обучающиеся с ограниченными возможностями здоровья и дети-инвалиды; питанием на льготных условиях обеспечивались обучающиеся из многодетных и малоимущих семей. По решению Главы города Оби бесплатным питанием обеспечивались дети из семей участников СВО. М</w:t>
      </w:r>
      <w:r w:rsidRPr="00E3609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еры социальной поддержки на уровне муниципалитета не снижаются.   </w:t>
      </w:r>
    </w:p>
    <w:p w14:paraId="53B46725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9D">
        <w:rPr>
          <w:rFonts w:ascii="Times New Roman" w:hAnsi="Times New Roman" w:cs="Times New Roman"/>
          <w:sz w:val="28"/>
          <w:szCs w:val="28"/>
        </w:rPr>
        <w:t xml:space="preserve">Особое внимание в 2024 году по-прежнему уделялось обеспечению качества продуктов питания, поставляемых в общеобразовательные организации. Для этого выстроена многоуровневая система контроля, в которой задействованы образовательные организации, контрольно-надзорные органы, органы управления образованием, родительская общественность. </w:t>
      </w:r>
    </w:p>
    <w:p w14:paraId="4AE5D261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9D">
        <w:rPr>
          <w:rFonts w:ascii="Times New Roman" w:hAnsi="Times New Roman" w:cs="Times New Roman"/>
          <w:sz w:val="28"/>
          <w:szCs w:val="28"/>
        </w:rPr>
        <w:t>Мероприятия по родительскому контролю за организацией школьного питания проводились в тесном взаимодействии с Управлением Роспотребнадзора по Новосибирской области.</w:t>
      </w:r>
    </w:p>
    <w:p w14:paraId="6DC4A834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9D">
        <w:rPr>
          <w:rFonts w:ascii="Times New Roman" w:hAnsi="Times New Roman" w:cs="Times New Roman"/>
          <w:sz w:val="28"/>
          <w:szCs w:val="28"/>
        </w:rPr>
        <w:t xml:space="preserve">Две школы имеют логопедический пункт. Остальные общеобразовательные организации осуществляют логопедическую помощь обучающимся на основании </w:t>
      </w:r>
      <w:r w:rsidRPr="00E3609D">
        <w:rPr>
          <w:rFonts w:ascii="Times New Roman" w:hAnsi="Times New Roman" w:cs="Times New Roman"/>
          <w:sz w:val="28"/>
          <w:szCs w:val="28"/>
        </w:rPr>
        <w:lastRenderedPageBreak/>
        <w:t>договора о взаимодействии с МКУ Центр «Вера». Плавательный бассейн имеется в МБОУ школа №2.</w:t>
      </w:r>
    </w:p>
    <w:p w14:paraId="2C75D258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9D">
        <w:rPr>
          <w:rFonts w:ascii="Times New Roman" w:hAnsi="Times New Roman" w:cs="Times New Roman"/>
          <w:sz w:val="28"/>
          <w:szCs w:val="28"/>
        </w:rPr>
        <w:t>В учебно-воспитательном процессе использовались новые технологии: «Психофизическая тренировка», физкультурные занятия с использованием тренажеров. В районе проводится Спартакиада школьников, школьные и муниципальные этапы Всероссийских спортивных соревнований школьников «Президентские состязания», «Президентские спортивные игры», фитнес-фестивали, развивается волонтерское движение. В целях привлечения обучающихся к систематическим занятиям физической культурой и спортом, формирования здорового образа жизни в учреждениях работали 5 спортивных клубов, направленные на развитие игровых видов спорта.</w:t>
      </w:r>
    </w:p>
    <w:p w14:paraId="3F1352C2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9D">
        <w:rPr>
          <w:rFonts w:ascii="Times New Roman" w:hAnsi="Times New Roman" w:cs="Times New Roman"/>
          <w:sz w:val="28"/>
          <w:szCs w:val="28"/>
        </w:rPr>
        <w:t>Круглогодично организовано оздоровление детей в пришкольных лагерях дневного пребывания, профильных сменах. Охват составляет более 750 человек.</w:t>
      </w:r>
    </w:p>
    <w:p w14:paraId="2B7862EF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833CE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9D">
        <w:rPr>
          <w:rFonts w:ascii="Times New Roman" w:hAnsi="Times New Roman" w:cs="Times New Roman"/>
          <w:sz w:val="28"/>
          <w:szCs w:val="28"/>
        </w:rPr>
        <w:t>Обеспечение безопасности:</w:t>
      </w:r>
    </w:p>
    <w:p w14:paraId="52683C87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9D">
        <w:rPr>
          <w:rFonts w:ascii="Times New Roman" w:hAnsi="Times New Roman" w:cs="Times New Roman"/>
          <w:sz w:val="28"/>
          <w:szCs w:val="28"/>
        </w:rPr>
        <w:t>Все общеобразовательные организации соответствуют требованиям пожарной безопасности. Все школы оснащены дымовыми извещателями. Разработаны и утверждены паспорта антитеррористической безопасности. Все образовательные организации оснащены тревожными кнопками, имеют систему видеонаблюдения, охрану. Во всех ОО разработаны и утверждены паспорта безопасности дорожного движения.</w:t>
      </w:r>
    </w:p>
    <w:p w14:paraId="03E6E6F5" w14:textId="77777777" w:rsidR="00E109AD" w:rsidRPr="00E3609D" w:rsidRDefault="00E109AD" w:rsidP="00E3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1373383884"/>
        <w:lock w:val="contentLocked"/>
      </w:sdtPr>
      <w:sdtEndPr/>
      <w:sdtContent>
        <w:p w14:paraId="4C36E54C" w14:textId="77777777" w:rsidR="00E109AD" w:rsidRPr="00E109AD" w:rsidRDefault="00E109AD" w:rsidP="00E109AD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inorEastAsia" w:hAnsi="Times New Roman"/>
              <w:i/>
              <w:iCs/>
              <w:spacing w:val="15"/>
              <w:kern w:val="0"/>
              <w:sz w:val="28"/>
              <w:szCs w:val="28"/>
              <w:u w:val="single"/>
              <w14:ligatures w14:val="none"/>
            </w:rPr>
          </w:pPr>
          <w:r w:rsidRPr="00E109AD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</w:r>
        </w:p>
      </w:sdtContent>
    </w:sdt>
    <w:p w14:paraId="71077976" w14:textId="3F0A6D0A" w:rsidR="00E109AD" w:rsidRPr="00B31752" w:rsidRDefault="00E109AD" w:rsidP="00B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09AD">
        <w:rPr>
          <w:lang w:bidi="ru-RU"/>
        </w:rPr>
        <w:t xml:space="preserve"> </w:t>
      </w:r>
      <w:r w:rsidRPr="00B31752">
        <w:rPr>
          <w:rFonts w:ascii="Times New Roman" w:hAnsi="Times New Roman" w:cs="Times New Roman"/>
          <w:sz w:val="28"/>
          <w:szCs w:val="28"/>
          <w:lang w:bidi="ru-RU"/>
        </w:rPr>
        <w:t xml:space="preserve">Школы являются участниками региональных проектов по обучению и социализации данной категории детей. МБОУ школа №2 стала </w:t>
      </w:r>
      <w:proofErr w:type="spellStart"/>
      <w:r w:rsidR="00B31752" w:rsidRPr="00B31752">
        <w:rPr>
          <w:rFonts w:ascii="Times New Roman" w:hAnsi="Times New Roman" w:cs="Times New Roman"/>
          <w:sz w:val="28"/>
          <w:szCs w:val="28"/>
          <w:lang w:bidi="ru-RU"/>
        </w:rPr>
        <w:t>стажировочной</w:t>
      </w:r>
      <w:proofErr w:type="spellEnd"/>
      <w:r w:rsidR="00B31752" w:rsidRPr="00B31752">
        <w:rPr>
          <w:rFonts w:ascii="Times New Roman" w:hAnsi="Times New Roman" w:cs="Times New Roman"/>
          <w:sz w:val="28"/>
          <w:szCs w:val="28"/>
          <w:lang w:bidi="ru-RU"/>
        </w:rPr>
        <w:t xml:space="preserve"> площадкой по</w:t>
      </w:r>
      <w:r w:rsidRPr="00B31752">
        <w:rPr>
          <w:rFonts w:ascii="Times New Roman" w:hAnsi="Times New Roman" w:cs="Times New Roman"/>
          <w:sz w:val="28"/>
          <w:szCs w:val="28"/>
          <w:lang w:bidi="ru-RU"/>
        </w:rPr>
        <w:t xml:space="preserve"> выявлению, развитию одаренности детей с ОВЗ и инвалидностью.</w:t>
      </w:r>
    </w:p>
    <w:p w14:paraId="4B4DA6C1" w14:textId="77777777" w:rsidR="00414A90" w:rsidRPr="00414A90" w:rsidRDefault="00414A90" w:rsidP="00B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4A90">
        <w:rPr>
          <w:rFonts w:ascii="Times New Roman" w:hAnsi="Times New Roman" w:cs="Times New Roman"/>
          <w:sz w:val="28"/>
          <w:szCs w:val="28"/>
          <w:lang w:bidi="ru-RU"/>
        </w:rPr>
        <w:t>МБОУ Школа №2 стала участником регионального этапа X</w:t>
      </w:r>
      <w:r w:rsidRPr="00414A90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r w:rsidRPr="00414A90">
        <w:rPr>
          <w:rFonts w:ascii="Times New Roman" w:hAnsi="Times New Roman" w:cs="Times New Roman"/>
          <w:sz w:val="28"/>
          <w:szCs w:val="28"/>
          <w:lang w:bidi="ru-RU"/>
        </w:rPr>
        <w:t xml:space="preserve"> Всероссийского конкурса “Лучшая инклюзивная школа России - 2024”.</w:t>
      </w:r>
    </w:p>
    <w:p w14:paraId="46CB9070" w14:textId="4BBA75FF" w:rsidR="00E109AD" w:rsidRPr="00B31752" w:rsidRDefault="00E109AD" w:rsidP="00B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1752">
        <w:rPr>
          <w:rFonts w:ascii="Times New Roman" w:hAnsi="Times New Roman" w:cs="Times New Roman"/>
          <w:sz w:val="28"/>
          <w:szCs w:val="28"/>
          <w:lang w:bidi="ru-RU"/>
        </w:rPr>
        <w:t>Сопровождением инклюзивного образования на территории города Оби также занимается центр психолого-педагогической и медико-социальной помощи «Вера». Во всех школах работают психолого-медико-педагогические комиссии. В МКУ Центр «Вера» функционирует городская психолого-медико-педагогическая комиссии.</w:t>
      </w:r>
    </w:p>
    <w:p w14:paraId="3A78A592" w14:textId="721DE4B4" w:rsidR="004B3E6E" w:rsidRPr="00B31752" w:rsidRDefault="00A83D67" w:rsidP="00B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752">
        <w:rPr>
          <w:rFonts w:ascii="Times New Roman" w:hAnsi="Times New Roman" w:cs="Times New Roman"/>
          <w:sz w:val="28"/>
          <w:szCs w:val="28"/>
        </w:rPr>
        <w:t>Таблица 1</w:t>
      </w:r>
      <w:r w:rsidR="004B3E6E" w:rsidRPr="00B31752">
        <w:rPr>
          <w:rFonts w:ascii="Times New Roman" w:hAnsi="Times New Roman" w:cs="Times New Roman"/>
          <w:sz w:val="28"/>
          <w:szCs w:val="28"/>
        </w:rPr>
        <w:t xml:space="preserve">. Количество детей, состоящих на учете </w:t>
      </w:r>
      <w:r w:rsidR="00390A40">
        <w:rPr>
          <w:rFonts w:ascii="Times New Roman" w:hAnsi="Times New Roman" w:cs="Times New Roman"/>
          <w:sz w:val="28"/>
          <w:szCs w:val="28"/>
        </w:rPr>
        <w:t xml:space="preserve">в </w:t>
      </w:r>
      <w:r w:rsidR="00390A40" w:rsidRPr="00390A40">
        <w:rPr>
          <w:rFonts w:ascii="Times New Roman" w:hAnsi="Times New Roman" w:cs="Times New Roman"/>
          <w:sz w:val="28"/>
          <w:szCs w:val="28"/>
        </w:rPr>
        <w:t>отделе по делам несовершеннолетних органов внутренних дел</w:t>
      </w:r>
    </w:p>
    <w:p w14:paraId="4174A01D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XSpec="center" w:tblpY="-68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3119"/>
        <w:gridCol w:w="3996"/>
      </w:tblGrid>
      <w:tr w:rsidR="00E109AD" w:rsidRPr="00E109AD" w14:paraId="75B81374" w14:textId="77777777" w:rsidTr="00E3609D">
        <w:trPr>
          <w:trHeight w:val="643"/>
        </w:trPr>
        <w:tc>
          <w:tcPr>
            <w:tcW w:w="2840" w:type="dxa"/>
            <w:shd w:val="clear" w:color="auto" w:fill="auto"/>
            <w:vAlign w:val="center"/>
          </w:tcPr>
          <w:p w14:paraId="322F5CB7" w14:textId="3FED95FD" w:rsidR="00E109AD" w:rsidRPr="00E109AD" w:rsidRDefault="00E109AD" w:rsidP="00EB40DD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109AD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proofErr w:type="gramStart"/>
            <w:r w:rsidRPr="00E109AD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3119" w:type="dxa"/>
            <w:vAlign w:val="center"/>
          </w:tcPr>
          <w:p w14:paraId="5E04ACB3" w14:textId="241B6289" w:rsidR="00E109AD" w:rsidRPr="00E109AD" w:rsidRDefault="00E109AD" w:rsidP="00EB40DD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109AD"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proofErr w:type="spellStart"/>
            <w:proofErr w:type="gramStart"/>
            <w:r w:rsidRPr="00E109AD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3996" w:type="dxa"/>
            <w:vAlign w:val="center"/>
          </w:tcPr>
          <w:p w14:paraId="74622F28" w14:textId="561416F8" w:rsidR="00E109AD" w:rsidRPr="00E109AD" w:rsidRDefault="00E109AD" w:rsidP="00EB40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E109AD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202</w:t>
            </w:r>
            <w:r w:rsidR="00E3609D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3</w:t>
            </w:r>
            <w:r w:rsidRPr="00E109AD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-202</w:t>
            </w:r>
            <w:r w:rsidR="00E3609D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4</w:t>
            </w:r>
            <w:r w:rsidRPr="00E109AD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E109AD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уч.год</w:t>
            </w:r>
            <w:proofErr w:type="spellEnd"/>
            <w:proofErr w:type="gramEnd"/>
          </w:p>
        </w:tc>
      </w:tr>
      <w:tr w:rsidR="00E109AD" w:rsidRPr="00E109AD" w14:paraId="0D8FD11E" w14:textId="77777777" w:rsidTr="00E3609D">
        <w:trPr>
          <w:trHeight w:val="643"/>
        </w:trPr>
        <w:tc>
          <w:tcPr>
            <w:tcW w:w="2840" w:type="dxa"/>
            <w:shd w:val="clear" w:color="auto" w:fill="auto"/>
            <w:vAlign w:val="center"/>
          </w:tcPr>
          <w:p w14:paraId="31CF4825" w14:textId="49F1E198" w:rsidR="00E109AD" w:rsidRPr="00E109AD" w:rsidRDefault="00E109AD" w:rsidP="00EB40DD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109A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vAlign w:val="center"/>
          </w:tcPr>
          <w:p w14:paraId="780F88C8" w14:textId="187BED3F" w:rsidR="00E109AD" w:rsidRPr="00E109AD" w:rsidRDefault="00E109AD" w:rsidP="00EB40DD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109A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96" w:type="dxa"/>
            <w:vAlign w:val="center"/>
          </w:tcPr>
          <w:p w14:paraId="06FF5C97" w14:textId="77777777" w:rsidR="00E109AD" w:rsidRPr="00E109AD" w:rsidRDefault="00E109AD" w:rsidP="00EB40DD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109A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39</w:t>
            </w:r>
          </w:p>
        </w:tc>
      </w:tr>
    </w:tbl>
    <w:p w14:paraId="7E33027F" w14:textId="308F5CA5" w:rsidR="00FC4461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t xml:space="preserve">Ежегодно в рамках федерального проекта «Современная школа» национального проекта «Образование» продолжают оказываться услуги </w:t>
      </w: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психолого-педагогической, методической и консультативной помощи родителям (законным представителям детей, а также гражданам, желающим принять в свои семьи детей, оставшихся без попечения родителей.</w:t>
      </w:r>
    </w:p>
    <w:p w14:paraId="25A8BE24" w14:textId="77777777" w:rsidR="00414A90" w:rsidRPr="00414A90" w:rsidRDefault="00414A90" w:rsidP="00414A90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 w:rsidRPr="00414A90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В целях реализации государственной политики по обеспечению равного доступа к образованию для всех обучающихся с учетом разнообразных особых образовательных потребностей и индивидуальных возможностей по созданию условий для полноценной социализации детей с ОВЗ и детей –инвалидов и развития профессионализма педагогических работников были проведены семинары –практикумы на муниципальном уровне, например, «Создание условий для инклюзивного образования в образовательной организации: опыт, проблемы и пути решения». В этих методических мероприятиях приняли участие более 60 педагогов: учителя – логопеды, педагоги – психологи, учителя начальных классов. </w:t>
      </w:r>
    </w:p>
    <w:p w14:paraId="42B8F81F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537548728"/>
        <w:lock w:val="contentLocked"/>
      </w:sdtPr>
      <w:sdtEndPr/>
      <w:sdtContent>
        <w:p w14:paraId="4D1392AE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Качество образования</w:t>
          </w:r>
        </w:p>
      </w:sdtContent>
    </w:sdt>
    <w:p w14:paraId="13BF1436" w14:textId="77777777" w:rsidR="00FC4461" w:rsidRPr="00FC4461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bookmarkStart w:id="18" w:name="_Toc527620279"/>
      <w:r w:rsidRPr="00FC446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Для внедрения системы оценки качества на муниципальном уровне мы начали разработку и реализацию проектов по читательской грамотности, математической грамотности, финансовой и естественно-научной грамотности.  МБОУ школа №2 и МБОУ «СОШ №26» реализуют на своих площадках проекты по развитию финансовой и читательской грамотности уже в течение ряда лет. </w:t>
      </w:r>
    </w:p>
    <w:p w14:paraId="247726B3" w14:textId="767310CE" w:rsidR="00FC4461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 w:rsidRPr="00FC446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С 2021 года общеобразовательные организации Новосибирской области (далее – ОО) используют электронный банк тренировочных заданий по оценке функциональной грамотности на информационном портале «Российская электронная школа» (далее – РЭШ). Все наши школы воспользовались электронным банком заданий по формированию и оценке функциональной грамотности на портале РЭШ в 2023-2024 учебном году. Доля обучающихся основной школы, вовлеченных в эту работу составила 67%. Но, как и в предыдущем учебном году сохраняется тенденция низкого процента проверенных работ, т.е. работа по оцениванию ответов обучающихся не была полностью завершена педагогами. Более высокие результаты обучающиеся 5-9 классов показали при выполнении заданий на оценку естественно-научной и финансовой грамотностей: 66% от числа обучающихся, выполнивших работу, достигли и превысили средний уровень. По ключевым характеристикам качества подготовки </w:t>
      </w:r>
      <w:r w:rsidR="00B31752" w:rsidRPr="00FC4461">
        <w:rPr>
          <w:rFonts w:ascii="Times New Roman" w:hAnsi="Times New Roman"/>
          <w:bCs/>
          <w:kern w:val="0"/>
          <w:sz w:val="28"/>
          <w:szCs w:val="28"/>
          <w14:ligatures w14:val="none"/>
        </w:rPr>
        <w:t>обучающихся согласно региональному мониторингу</w:t>
      </w:r>
      <w:r w:rsidRPr="00FC446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оценки качества образования школьники показали средний уровень индекса достижения планируемых предметных результатов освоения образовательной программы на уровне начального, основного общего, среднего общего образования, индекс сформированности функциональной грамотности в целом- средний.</w:t>
      </w:r>
    </w:p>
    <w:p w14:paraId="6051239A" w14:textId="77777777" w:rsidR="00414A90" w:rsidRPr="00414A90" w:rsidRDefault="00414A90" w:rsidP="00414A90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14A90">
        <w:rPr>
          <w:rFonts w:ascii="Times New Roman" w:hAnsi="Times New Roman"/>
          <w:kern w:val="0"/>
          <w:sz w:val="28"/>
          <w:szCs w:val="28"/>
          <w14:ligatures w14:val="none"/>
        </w:rPr>
        <w:t>В 2024 году школы города Оби не вошли в список школ с низкими образовательными результатами.</w:t>
      </w:r>
    </w:p>
    <w:p w14:paraId="0A1454A8" w14:textId="0F551B06" w:rsidR="00FC4461" w:rsidRPr="00FC4461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 w:rsidRPr="00FC4461">
        <w:rPr>
          <w:rFonts w:ascii="Times New Roman" w:hAnsi="Times New Roman"/>
          <w:iCs/>
          <w:kern w:val="0"/>
          <w:sz w:val="28"/>
          <w:szCs w:val="28"/>
          <w14:ligatures w14:val="none"/>
        </w:rPr>
        <w:t xml:space="preserve">Результаты ВПР по основным предметам в 4-8 классах показывает положительную динамику обучающихся, справившихся с работой и преодолевших границу низких результатов, но высокое качество выполнения показали лишь по русскому языку, снизив результативность по математике. </w:t>
      </w:r>
      <w:r w:rsidRPr="00FC4461">
        <w:rPr>
          <w:rFonts w:ascii="Times New Roman" w:hAnsi="Times New Roman"/>
          <w:iCs/>
          <w:kern w:val="0"/>
          <w:sz w:val="28"/>
          <w:szCs w:val="28"/>
          <w14:ligatures w14:val="none"/>
        </w:rPr>
        <w:lastRenderedPageBreak/>
        <w:t xml:space="preserve">Средний уровень выполнения работ по русскому языку остается практически неизменным от 5 до 8 класса в пределах 60%, а вот по математике он </w:t>
      </w:r>
      <w:r w:rsidR="00B31752" w:rsidRPr="00FC4461">
        <w:rPr>
          <w:rFonts w:ascii="Times New Roman" w:hAnsi="Times New Roman"/>
          <w:iCs/>
          <w:kern w:val="0"/>
          <w:sz w:val="28"/>
          <w:szCs w:val="28"/>
          <w14:ligatures w14:val="none"/>
        </w:rPr>
        <w:t>понижается к</w:t>
      </w:r>
      <w:r w:rsidRPr="00FC4461">
        <w:rPr>
          <w:rFonts w:ascii="Times New Roman" w:hAnsi="Times New Roman"/>
          <w:iCs/>
          <w:kern w:val="0"/>
          <w:sz w:val="28"/>
          <w:szCs w:val="28"/>
          <w14:ligatures w14:val="none"/>
        </w:rPr>
        <w:t xml:space="preserve"> 8 классу, что еще раз подтверждает факт снижения качества математического образования. </w:t>
      </w: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t xml:space="preserve">Уменьшилось количество обучающихся, не сдавших ГИА-9 в основной период на 50%, незначительное улучшение результатов по математике </w:t>
      </w:r>
      <w:r w:rsidR="003D4957" w:rsidRPr="00FC4461">
        <w:rPr>
          <w:rFonts w:ascii="Times New Roman" w:hAnsi="Times New Roman"/>
          <w:kern w:val="0"/>
          <w:sz w:val="28"/>
          <w:szCs w:val="28"/>
          <w14:ligatures w14:val="none"/>
        </w:rPr>
        <w:t>за</w:t>
      </w: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t xml:space="preserve"> курс основной школы, снижение результатов по естественно-научному циклу. Результаты за курс средней школы улучшились по основным предметам. Увеличилась доля обучающихся сдавших предметы на ТБ 2. </w:t>
      </w:r>
    </w:p>
    <w:p w14:paraId="49006A47" w14:textId="65B3C7C0" w:rsidR="00FC4461" w:rsidRPr="00FC4461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14:ligatures w14:val="none"/>
        </w:rPr>
      </w:pPr>
      <w:r w:rsidRPr="00FC446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Мониторинг результатов оценочных процедур показал, что основные трудности у обучающихся при прохождении ГИА и при написании ВПР вызывают задания как на оценку функциональной </w:t>
      </w:r>
      <w:r w:rsidR="003D4957" w:rsidRPr="00FC4461">
        <w:rPr>
          <w:rFonts w:ascii="Times New Roman" w:hAnsi="Times New Roman"/>
          <w:bCs/>
          <w:kern w:val="0"/>
          <w:sz w:val="28"/>
          <w:szCs w:val="28"/>
          <w14:ligatures w14:val="none"/>
        </w:rPr>
        <w:t>грамотности,</w:t>
      </w:r>
      <w:r w:rsidRPr="00FC4461">
        <w:rPr>
          <w:rFonts w:ascii="Times New Roman" w:hAnsi="Times New Roman"/>
          <w:bCs/>
          <w:kern w:val="0"/>
          <w:sz w:val="28"/>
          <w:szCs w:val="28"/>
          <w14:ligatures w14:val="none"/>
        </w:rPr>
        <w:t xml:space="preserve"> так и метапредметных результатов.</w:t>
      </w:r>
    </w:p>
    <w:p w14:paraId="23834A87" w14:textId="77777777" w:rsidR="00FC4461" w:rsidRPr="00FC4461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t xml:space="preserve">Таким образом, задача повышения качества образования остается максимально важной для нашего города. </w:t>
      </w:r>
    </w:p>
    <w:p w14:paraId="7ECEE1C0" w14:textId="77777777" w:rsidR="00FC4461" w:rsidRPr="00FC4461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1488239566"/>
        <w:lock w:val="contentLocked"/>
      </w:sdtPr>
      <w:sdtEndPr/>
      <w:sdtContent>
        <w:p w14:paraId="61B7723E" w14:textId="77777777" w:rsidR="00FC4461" w:rsidRPr="00FC4461" w:rsidRDefault="00FC4461" w:rsidP="00FC4461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hAnsi="Times New Roman"/>
              <w:i/>
              <w:iCs/>
              <w:kern w:val="0"/>
              <w:sz w:val="28"/>
              <w:szCs w:val="28"/>
              <w:u w:val="single"/>
              <w14:ligatures w14:val="none"/>
            </w:rPr>
          </w:pPr>
          <w:r w:rsidRPr="00FC4461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 xml:space="preserve">Финансово-экономическая деятельность </w:t>
          </w:r>
        </w:p>
      </w:sdtContent>
    </w:sdt>
    <w:p w14:paraId="55A69927" w14:textId="4553E3B0" w:rsidR="00FC4461" w:rsidRPr="003D4957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</w:pPr>
      <w:r w:rsidRPr="003D4957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Устойчивое функционирование и развитие системы образования </w:t>
      </w:r>
      <w:r w:rsidRPr="003D4957">
        <w:rPr>
          <w:rFonts w:ascii="Times New Roman" w:hAnsi="Times New Roman"/>
          <w:kern w:val="0"/>
          <w:sz w:val="28"/>
          <w:szCs w:val="28"/>
          <w:lang w:bidi="ru-RU"/>
          <w14:ligatures w14:val="none"/>
        </w:rPr>
        <w:t xml:space="preserve">обеспечивается </w:t>
      </w:r>
      <w:r w:rsidRPr="003D4957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стабильным финансированием. Все основные параметры, заложенные в бюджет выполнены. Основные направления расходования бюджета </w:t>
      </w:r>
      <w:r w:rsidR="003D4957" w:rsidRPr="003D4957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— это</w:t>
      </w:r>
      <w:r w:rsidRPr="003D4957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 выплата заработной платы, оказание мер социальной поддержки, выполнение программных мероприятий. </w:t>
      </w:r>
      <w:bookmarkStart w:id="19" w:name="_Hlk19698114"/>
    </w:p>
    <w:p w14:paraId="734E44D5" w14:textId="395D5E0D" w:rsidR="00FC4461" w:rsidRPr="003D4957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</w:pPr>
      <w:r w:rsidRPr="003D4957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Общий объем финансовых средств затраченных на 1 ученика составляет 136,4 </w:t>
      </w:r>
      <w:proofErr w:type="spellStart"/>
      <w:proofErr w:type="gramStart"/>
      <w:r w:rsidRPr="003D4957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тыс.рублей</w:t>
      </w:r>
      <w:proofErr w:type="spellEnd"/>
      <w:proofErr w:type="gramEnd"/>
      <w:r w:rsidRPr="003D4957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. Удельный вес финансовых средств от приносящей доход деятельности в общем объёме финансовых средств в общеобразовательных организациях составил 0,37%.</w:t>
      </w:r>
      <w:bookmarkEnd w:id="19"/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-592472811"/>
        <w:lock w:val="contentLocked"/>
      </w:sdtPr>
      <w:sdtEndPr/>
      <w:sdtContent>
        <w:p w14:paraId="1CB38D27" w14:textId="77777777" w:rsidR="00FC4461" w:rsidRPr="00FC4461" w:rsidRDefault="00FC4461" w:rsidP="00FC4461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hAnsi="Times New Roman"/>
              <w:i/>
              <w:iCs/>
              <w:kern w:val="0"/>
              <w:sz w:val="28"/>
              <w:szCs w:val="28"/>
              <w:u w:val="single"/>
              <w14:ligatures w14:val="none"/>
            </w:rPr>
          </w:pPr>
          <w:r w:rsidRPr="00FC4461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Выводы</w:t>
          </w:r>
        </w:p>
      </w:sdtContent>
    </w:sdt>
    <w:p w14:paraId="29643D10" w14:textId="77777777" w:rsidR="00360371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t>Управлением образования</w:t>
      </w:r>
      <w:r w:rsidR="00A01AAA">
        <w:rPr>
          <w:rFonts w:ascii="Times New Roman" w:hAnsi="Times New Roman"/>
          <w:kern w:val="0"/>
          <w:sz w:val="28"/>
          <w:szCs w:val="28"/>
          <w14:ligatures w14:val="none"/>
        </w:rPr>
        <w:t xml:space="preserve"> и культуры</w:t>
      </w: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t xml:space="preserve"> велась активная работа по созданию условий и внедрению инновационных механизмов развития муниципальной системы образования, обеспечению безопасного функционирования учреждений образования, сохранению и укреплению здоровья участников образовательной деятельности. Особое внимание уделялось реализации требований ФГОС ОО, выявлению и поддержке одаренных детей и совершенствованию условий для профессионального развития педагогов. </w:t>
      </w:r>
    </w:p>
    <w:p w14:paraId="33DB41F7" w14:textId="3761B9E9" w:rsidR="00360371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t xml:space="preserve">Анализируя работу за прошедший год, следует отметить, что удалось осуществить ряд мер, направленных на модернизацию общего образования: </w:t>
      </w:r>
    </w:p>
    <w:p w14:paraId="5C34F5EF" w14:textId="77777777" w:rsidR="00360371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t>-обновление условий реализации образовательных программ и изменения в организации учебного процесса в соответствии с требованиями ФГОС;</w:t>
      </w:r>
    </w:p>
    <w:p w14:paraId="2FD8C14A" w14:textId="77777777" w:rsidR="00360371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t>- обновление школьной инфраструктуры, в том числе создание безопасных, комфортных условий организации образовательного процесса;</w:t>
      </w:r>
    </w:p>
    <w:p w14:paraId="17707619" w14:textId="5C71CD17" w:rsidR="00360371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t xml:space="preserve">- </w:t>
      </w:r>
      <w:r w:rsidR="00360371" w:rsidRPr="00FC4461">
        <w:rPr>
          <w:rFonts w:ascii="Times New Roman" w:hAnsi="Times New Roman"/>
          <w:kern w:val="0"/>
          <w:sz w:val="28"/>
          <w:szCs w:val="28"/>
          <w14:ligatures w14:val="none"/>
        </w:rPr>
        <w:t>совершенствование независимой</w:t>
      </w: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t xml:space="preserve"> оценки качества образования;</w:t>
      </w:r>
    </w:p>
    <w:p w14:paraId="2F3AC8B1" w14:textId="3FBF3BF7" w:rsidR="00FC4461" w:rsidRPr="00FC4461" w:rsidRDefault="00FC4461" w:rsidP="00FC4461">
      <w:pPr>
        <w:spacing w:after="0" w:line="240" w:lineRule="auto"/>
        <w:ind w:firstLine="709"/>
        <w:jc w:val="both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t xml:space="preserve">- </w:t>
      </w:r>
      <w:r w:rsidR="00360371" w:rsidRPr="00FC4461">
        <w:rPr>
          <w:rFonts w:ascii="Times New Roman" w:hAnsi="Times New Roman"/>
          <w:kern w:val="0"/>
          <w:sz w:val="28"/>
          <w:szCs w:val="28"/>
          <w14:ligatures w14:val="none"/>
        </w:rPr>
        <w:t>увеличение числа учащихся,</w:t>
      </w: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t xml:space="preserve"> принимающих участие в олимпиадном и конкурсных движениях.  </w:t>
      </w:r>
      <w:r w:rsidRPr="00FC4461">
        <w:rPr>
          <w:rFonts w:ascii="Times New Roman" w:hAnsi="Times New Roman"/>
          <w:kern w:val="0"/>
          <w:sz w:val="28"/>
          <w:szCs w:val="28"/>
          <w14:ligatures w14:val="none"/>
        </w:rPr>
        <w:br w:type="page"/>
      </w:r>
    </w:p>
    <w:p w14:paraId="69DF7AAC" w14:textId="77777777" w:rsidR="004B3E6E" w:rsidRPr="004B3E6E" w:rsidRDefault="004B3E6E" w:rsidP="00A73A77">
      <w:pPr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  <w:r w:rsidRPr="004B3E6E"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lastRenderedPageBreak/>
        <w:t>2.3. Сведения о развитии дополнительного образования детей и взрослых</w:t>
      </w:r>
      <w:bookmarkEnd w:id="18"/>
    </w:p>
    <w:p w14:paraId="3D7207AE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Дополнительное образование детей обеспечивало адаптацию детей к жизни в обществе, их профессиональную ориентацию, а также выявление и поддержку одаренных и талантливых детей. Руководствуясь Концепцией развития дополнительного образования детей до 2030 года, в городе развивалась сеть объединений дополнительного образования. Обучающиеся получали дополнительное образование в МБУ ДО «ГЦДО «Лидер», в муниципальных общеобразовательных учреждениях, учреждениях культуры, в детской школе искусств, некоммерческих организациях, частных предпринимателей, в том числе за пределами города Оби.</w:t>
      </w:r>
    </w:p>
    <w:sdt>
      <w:sdtPr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id w:val="1083489880"/>
        <w:lock w:val="contentLocked"/>
      </w:sdtPr>
      <w:sdtEndPr/>
      <w:sdtContent>
        <w:p w14:paraId="5A9D66F7" w14:textId="77777777" w:rsidR="004B3E6E" w:rsidRPr="004B3E6E" w:rsidRDefault="004B3E6E" w:rsidP="004B3E6E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i/>
              <w:iCs/>
              <w:kern w:val="0"/>
              <w:sz w:val="24"/>
              <w:u w:val="single"/>
              <w14:ligatures w14:val="none"/>
            </w:rPr>
            <w:t>Контингент</w:t>
          </w:r>
        </w:p>
      </w:sdtContent>
    </w:sdt>
    <w:p w14:paraId="6383F9E1" w14:textId="035D6D79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Охват по лицензированным дополнительным общеобразовательным программам детей в возрасте от 5 до 18 лет </w:t>
      </w:r>
      <w:r w:rsidR="00F701BF">
        <w:rPr>
          <w:rFonts w:ascii="Times New Roman" w:hAnsi="Times New Roman"/>
          <w:kern w:val="0"/>
          <w:sz w:val="28"/>
          <w:szCs w:val="28"/>
          <w14:ligatures w14:val="none"/>
        </w:rPr>
        <w:t>за 202</w:t>
      </w:r>
      <w:r w:rsidR="00530F37">
        <w:rPr>
          <w:rFonts w:ascii="Times New Roman" w:hAnsi="Times New Roman"/>
          <w:kern w:val="0"/>
          <w:sz w:val="28"/>
          <w:szCs w:val="28"/>
          <w14:ligatures w14:val="none"/>
        </w:rPr>
        <w:t>4</w:t>
      </w:r>
      <w:r w:rsidR="00F701BF">
        <w:rPr>
          <w:rFonts w:ascii="Times New Roman" w:hAnsi="Times New Roman"/>
          <w:kern w:val="0"/>
          <w:sz w:val="28"/>
          <w:szCs w:val="28"/>
          <w14:ligatures w14:val="none"/>
        </w:rPr>
        <w:t xml:space="preserve"> год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составил </w:t>
      </w:r>
      <w:r w:rsidR="009A08F9">
        <w:rPr>
          <w:rFonts w:ascii="Times New Roman" w:hAnsi="Times New Roman"/>
          <w:kern w:val="0"/>
          <w:sz w:val="28"/>
          <w:szCs w:val="28"/>
          <w14:ligatures w14:val="none"/>
        </w:rPr>
        <w:t>8</w:t>
      </w:r>
      <w:r w:rsidR="00530F37">
        <w:rPr>
          <w:rFonts w:ascii="Times New Roman" w:hAnsi="Times New Roman"/>
          <w:kern w:val="0"/>
          <w:sz w:val="28"/>
          <w:szCs w:val="28"/>
          <w14:ligatures w14:val="none"/>
        </w:rPr>
        <w:t>0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  <w:r w:rsidR="00530F37">
        <w:rPr>
          <w:rFonts w:ascii="Times New Roman" w:hAnsi="Times New Roman"/>
          <w:kern w:val="0"/>
          <w:sz w:val="28"/>
          <w:szCs w:val="28"/>
          <w14:ligatures w14:val="none"/>
        </w:rPr>
        <w:t>06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%. 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>Основн</w:t>
      </w:r>
      <w:r w:rsidR="00643A73">
        <w:rPr>
          <w:rFonts w:ascii="Times New Roman" w:hAnsi="Times New Roman"/>
          <w:kern w:val="0"/>
          <w:sz w:val="28"/>
          <w:szCs w:val="28"/>
          <w14:ligatures w14:val="none"/>
        </w:rPr>
        <w:t>ые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 xml:space="preserve"> направлени</w:t>
      </w:r>
      <w:r w:rsidR="00643A73">
        <w:rPr>
          <w:rFonts w:ascii="Times New Roman" w:hAnsi="Times New Roman"/>
          <w:kern w:val="0"/>
          <w:sz w:val="28"/>
          <w:szCs w:val="28"/>
          <w14:ligatures w14:val="none"/>
        </w:rPr>
        <w:t>я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 xml:space="preserve"> деятельности центра дополнительного образования </w:t>
      </w:r>
      <w:r w:rsidR="00643A73">
        <w:rPr>
          <w:rFonts w:ascii="Times New Roman" w:hAnsi="Times New Roman"/>
          <w:kern w:val="0"/>
          <w:sz w:val="28"/>
          <w:szCs w:val="28"/>
          <w14:ligatures w14:val="none"/>
        </w:rPr>
        <w:t>художественная направленность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>, охват составляет 2</w:t>
      </w:r>
      <w:r w:rsidR="00643A73">
        <w:rPr>
          <w:rFonts w:ascii="Times New Roman" w:hAnsi="Times New Roman"/>
          <w:kern w:val="0"/>
          <w:sz w:val="28"/>
          <w:szCs w:val="28"/>
          <w14:ligatures w14:val="none"/>
        </w:rPr>
        <w:t>7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 xml:space="preserve"> % от числа занимающихся в центре детей</w:t>
      </w:r>
      <w:r w:rsidR="00643A73">
        <w:rPr>
          <w:rFonts w:ascii="Times New Roman" w:hAnsi="Times New Roman"/>
          <w:kern w:val="0"/>
          <w:sz w:val="28"/>
          <w:szCs w:val="28"/>
          <w14:ligatures w14:val="none"/>
        </w:rPr>
        <w:t xml:space="preserve"> и</w:t>
      </w:r>
      <w:r w:rsidR="00643A73" w:rsidRPr="000F7CAF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643A73">
        <w:rPr>
          <w:rFonts w:ascii="Times New Roman" w:hAnsi="Times New Roman"/>
          <w:kern w:val="0"/>
          <w:sz w:val="28"/>
          <w:szCs w:val="28"/>
          <w14:ligatures w14:val="none"/>
        </w:rPr>
        <w:t xml:space="preserve">социально-гуманитарная </w:t>
      </w:r>
      <w:r w:rsidR="00643A73" w:rsidRPr="000F7CAF">
        <w:rPr>
          <w:rFonts w:ascii="Times New Roman" w:hAnsi="Times New Roman"/>
          <w:kern w:val="0"/>
          <w:sz w:val="28"/>
          <w:szCs w:val="28"/>
          <w14:ligatures w14:val="none"/>
        </w:rPr>
        <w:t>направленност</w:t>
      </w:r>
      <w:r w:rsidR="00643A73">
        <w:rPr>
          <w:rFonts w:ascii="Times New Roman" w:hAnsi="Times New Roman"/>
          <w:kern w:val="0"/>
          <w:sz w:val="28"/>
          <w:szCs w:val="28"/>
          <w14:ligatures w14:val="none"/>
        </w:rPr>
        <w:t>ь</w:t>
      </w:r>
      <w:r w:rsidR="00643A73" w:rsidRPr="000F7CAF">
        <w:rPr>
          <w:rFonts w:ascii="Times New Roman" w:hAnsi="Times New Roman"/>
          <w:kern w:val="0"/>
          <w:sz w:val="28"/>
          <w:szCs w:val="28"/>
          <w14:ligatures w14:val="none"/>
        </w:rPr>
        <w:t xml:space="preserve"> 2</w:t>
      </w:r>
      <w:r w:rsidR="00643A73">
        <w:rPr>
          <w:rFonts w:ascii="Times New Roman" w:hAnsi="Times New Roman"/>
          <w:kern w:val="0"/>
          <w:sz w:val="28"/>
          <w:szCs w:val="28"/>
          <w14:ligatures w14:val="none"/>
        </w:rPr>
        <w:t>1</w:t>
      </w:r>
      <w:r w:rsidR="00643A73" w:rsidRPr="000F7CAF">
        <w:rPr>
          <w:rFonts w:ascii="Times New Roman" w:hAnsi="Times New Roman"/>
          <w:kern w:val="0"/>
          <w:sz w:val="28"/>
          <w:szCs w:val="28"/>
          <w14:ligatures w14:val="none"/>
        </w:rPr>
        <w:t>%.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 xml:space="preserve"> По программам в области спорта занимается 1</w:t>
      </w:r>
      <w:r w:rsidR="00643A73">
        <w:rPr>
          <w:rFonts w:ascii="Times New Roman" w:hAnsi="Times New Roman"/>
          <w:kern w:val="0"/>
          <w:sz w:val="28"/>
          <w:szCs w:val="28"/>
          <w14:ligatures w14:val="none"/>
        </w:rPr>
        <w:t>8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>,</w:t>
      </w:r>
      <w:r w:rsidR="00314E3C" w:rsidRPr="000F7CAF">
        <w:rPr>
          <w:rFonts w:ascii="Times New Roman" w:hAnsi="Times New Roman"/>
          <w:kern w:val="0"/>
          <w:sz w:val="28"/>
          <w:szCs w:val="28"/>
          <w14:ligatures w14:val="none"/>
        </w:rPr>
        <w:t>2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 xml:space="preserve"> % детей, по техническому направлению -</w:t>
      </w:r>
      <w:r w:rsidR="00643A73">
        <w:rPr>
          <w:rFonts w:ascii="Times New Roman" w:hAnsi="Times New Roman"/>
          <w:kern w:val="0"/>
          <w:sz w:val="28"/>
          <w:szCs w:val="28"/>
          <w14:ligatures w14:val="none"/>
        </w:rPr>
        <w:t>21</w:t>
      </w:r>
      <w:r w:rsidRPr="000F7CAF">
        <w:rPr>
          <w:rFonts w:ascii="Times New Roman" w:hAnsi="Times New Roman"/>
          <w:kern w:val="0"/>
          <w:sz w:val="28"/>
          <w:szCs w:val="28"/>
          <w14:ligatures w14:val="none"/>
        </w:rPr>
        <w:t xml:space="preserve">%, </w:t>
      </w:r>
    </w:p>
    <w:p w14:paraId="59161902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3FCA4DA0" w14:textId="77777777"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t>Кадровое обеспечение</w:t>
      </w:r>
    </w:p>
    <w:p w14:paraId="4F10BC2E" w14:textId="77777777" w:rsidR="002B1420" w:rsidRPr="00CB7D5C" w:rsidRDefault="002B1420" w:rsidP="002B14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B7D5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Всего - 30 педагогических работника. </w:t>
      </w:r>
    </w:p>
    <w:p w14:paraId="50100E5F" w14:textId="77777777" w:rsidR="002B1420" w:rsidRPr="00CB7D5C" w:rsidRDefault="002B1420" w:rsidP="002B14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B7D5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Высшее образование - 26 чел. – 87%</w:t>
      </w:r>
    </w:p>
    <w:p w14:paraId="13042E4D" w14:textId="77777777" w:rsidR="002B1420" w:rsidRPr="00CB7D5C" w:rsidRDefault="002B1420" w:rsidP="002B14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B7D5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Среднее профессиональное – 4 чел.- 13%</w:t>
      </w:r>
    </w:p>
    <w:p w14:paraId="22710702" w14:textId="77777777" w:rsidR="002B1420" w:rsidRPr="00CB7D5C" w:rsidRDefault="002B1420" w:rsidP="002B14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B7D5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Высшая категория – 10 чел. – 33%</w:t>
      </w:r>
    </w:p>
    <w:p w14:paraId="652692B1" w14:textId="77777777" w:rsidR="002B1420" w:rsidRPr="00CB7D5C" w:rsidRDefault="002B1420" w:rsidP="002B14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B7D5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Первая категория – 5 чел. – 17 %</w:t>
      </w:r>
    </w:p>
    <w:p w14:paraId="13D68EA2" w14:textId="77777777" w:rsidR="002B1420" w:rsidRPr="00CB7D5C" w:rsidRDefault="002B1420" w:rsidP="002B14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B7D5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Без категории – 15 чел. – 50%</w:t>
      </w:r>
    </w:p>
    <w:p w14:paraId="292A99C5" w14:textId="71963DC4" w:rsidR="004B3E6E" w:rsidRPr="000F7CAF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F7CA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Статистические данные указывают на средний уровень подготовки педагогических кадров в сфере дополнительного образования. 5</w:t>
      </w:r>
      <w:r w:rsidR="000F7CAF" w:rsidRPr="000F7CAF">
        <w:rPr>
          <w:rFonts w:ascii="Times New Roman" w:hAnsi="Times New Roman" w:cs="Times New Roman"/>
          <w:kern w:val="0"/>
          <w:sz w:val="28"/>
          <w:szCs w:val="28"/>
          <w14:ligatures w14:val="none"/>
        </w:rPr>
        <w:t>0</w:t>
      </w:r>
      <w:r w:rsidRPr="000F7CA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% педагогов соответствуют требованиям 1 и высшей квалификационным категориям</w:t>
      </w:r>
      <w:r w:rsidR="0002316E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259E7E4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E22010D" w14:textId="5EB9CCB8" w:rsidR="004B3E6E" w:rsidRPr="004B3E6E" w:rsidRDefault="00BA1EA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65EAD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18EF99FE" wp14:editId="020295F8">
            <wp:extent cx="5200650" cy="2912745"/>
            <wp:effectExtent l="0" t="0" r="0" b="0"/>
            <wp:docPr id="1642654694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E683C3E9-3C9A-2AD1-03DA-CBDFD0A351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B2E30FB" w14:textId="77777777"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lastRenderedPageBreak/>
        <w:t>Сеть образовательных организаций</w:t>
      </w:r>
    </w:p>
    <w:p w14:paraId="4619F3E9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Реализация концепции дополнительного образования позволила увеличить охват дополнительным образованием, укрепить инфраструктуру системы дополнительного образования детей. </w:t>
      </w:r>
    </w:p>
    <w:p w14:paraId="6CAF0C9B" w14:textId="611E0994" w:rsidR="004B3E6E" w:rsidRPr="00973376" w:rsidRDefault="004B3E6E" w:rsidP="00382E72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14:ligatures w14:val="none"/>
        </w:rPr>
      </w:pPr>
      <w:r w:rsidRPr="009733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Продолжено системное функционирование муниципального ресурсного центра</w:t>
      </w:r>
      <w:r w:rsidR="00973376" w:rsidRPr="009733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973376" w:rsidRPr="00973376">
        <w:rPr>
          <w:rFonts w:ascii="Times New Roman" w:hAnsi="Times New Roman"/>
          <w:kern w:val="0"/>
          <w:sz w:val="28"/>
          <w:szCs w:val="28"/>
          <w14:ligatures w14:val="none"/>
        </w:rPr>
        <w:t>Более 1</w:t>
      </w:r>
      <w:r w:rsidR="0002316E">
        <w:rPr>
          <w:rFonts w:ascii="Times New Roman" w:hAnsi="Times New Roman"/>
          <w:kern w:val="0"/>
          <w:sz w:val="28"/>
          <w:szCs w:val="28"/>
          <w14:ligatures w14:val="none"/>
        </w:rPr>
        <w:t>0</w:t>
      </w:r>
      <w:r w:rsidR="00973376" w:rsidRPr="00973376">
        <w:rPr>
          <w:rFonts w:ascii="Times New Roman" w:hAnsi="Times New Roman"/>
          <w:kern w:val="0"/>
          <w:sz w:val="28"/>
          <w:szCs w:val="28"/>
          <w14:ligatures w14:val="none"/>
        </w:rPr>
        <w:t>0</w:t>
      </w:r>
      <w:r w:rsidRPr="00973376">
        <w:rPr>
          <w:rFonts w:ascii="Times New Roman" w:hAnsi="Times New Roman"/>
          <w:kern w:val="0"/>
          <w:sz w:val="28"/>
          <w:szCs w:val="28"/>
          <w14:ligatures w14:val="none"/>
        </w:rPr>
        <w:t xml:space="preserve"> мероприятий проведено центром дополнительного образования</w:t>
      </w:r>
      <w:r w:rsidRPr="009733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профориентации в том числе на региональных площадках.</w:t>
      </w:r>
    </w:p>
    <w:p w14:paraId="128383C8" w14:textId="77777777" w:rsidR="004B3E6E" w:rsidRPr="004B3E6E" w:rsidRDefault="004B3E6E" w:rsidP="004B3E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6351AB" w14:textId="77777777"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t xml:space="preserve">Материально-техническое и информационное обеспечение </w:t>
      </w:r>
    </w:p>
    <w:p w14:paraId="2F40E7EF" w14:textId="0DC341A0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Общая площадь помещений дополнительного образования в расчете на одного ученика не высока и составляет 3,3 </w:t>
      </w:r>
      <w:proofErr w:type="spellStart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кв.м</w:t>
      </w:r>
      <w:proofErr w:type="spellEnd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. Большая часть занятий с детьми организована в помещениях общеобразовательных школ по договорам о взаимодействии между организациями. На 100 обучающихся приходится 0,93 компьютера. Все они имеют выход в сеть Интернет. Помещения, занимаемые МБУ</w:t>
      </w:r>
      <w:r w:rsidR="001F4B1D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ДО ГЦДО</w:t>
      </w:r>
      <w:r w:rsidR="001F4B1D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«Лидер», расположены в жилом здании на первом этаже. Соответствуют требованиями Роспотребнадзора и </w:t>
      </w:r>
      <w:proofErr w:type="spellStart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Пожнадзора</w:t>
      </w:r>
      <w:proofErr w:type="spellEnd"/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. </w:t>
      </w:r>
    </w:p>
    <w:p w14:paraId="680E9B5B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136AE29B" w14:textId="77777777"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t xml:space="preserve">Учебные и внеучебные достижения </w:t>
      </w:r>
    </w:p>
    <w:p w14:paraId="0684010B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A6A6A6" w:themeColor="background1" w:themeShade="A6"/>
          <w:kern w:val="0"/>
          <w:sz w:val="20"/>
          <w:lang w:eastAsia="ru-RU"/>
          <w14:ligatures w14:val="none"/>
        </w:rPr>
      </w:pPr>
    </w:p>
    <w:p w14:paraId="1128C755" w14:textId="77777777" w:rsidR="004B3E6E" w:rsidRPr="002B63A1" w:rsidRDefault="004B3E6E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B63A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Сегодня качественно меняется инфраструктура дополнительного образования. Открыты детские технопарки, центр дополнительного образования – Дом научной коллаборации, Региональный центр выявления и поддержки одаренных детей «Альтаир», муниципальный опорный центр дополнительного образования.</w:t>
      </w:r>
    </w:p>
    <w:p w14:paraId="6473D487" w14:textId="77777777" w:rsidR="00C71699" w:rsidRPr="002B63A1" w:rsidRDefault="00C71699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B63A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Утвержденная Правительством РФ в марте 2022 года Концепция развития дополнительного образования детей до 2030 года в качестве основной цели развития определяет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личности.</w:t>
      </w:r>
    </w:p>
    <w:p w14:paraId="4AAD3847" w14:textId="77777777" w:rsidR="00C71699" w:rsidRPr="002B63A1" w:rsidRDefault="00C71699" w:rsidP="00C71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B63A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В ДОУ города реализуются программы дополнительного образования.</w:t>
      </w:r>
    </w:p>
    <w:p w14:paraId="7254D195" w14:textId="77777777" w:rsidR="00C71699" w:rsidRPr="002B63A1" w:rsidRDefault="00C71699" w:rsidP="00C71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/>
          <w14:ligatures w14:val="none"/>
        </w:rPr>
      </w:pPr>
      <w:r w:rsidRPr="002B63A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/>
          <w14:ligatures w14:val="none"/>
        </w:rPr>
        <w:t xml:space="preserve">Дополнительное образование помогает не только решать проблемы повышения качественных образовательных результатов, но и реализовывать </w:t>
      </w:r>
      <w:proofErr w:type="spellStart"/>
      <w:r w:rsidRPr="002B63A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/>
          <w14:ligatures w14:val="none"/>
        </w:rPr>
        <w:t>профминимум</w:t>
      </w:r>
      <w:proofErr w:type="spellEnd"/>
      <w:r w:rsidRPr="002B63A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/>
          <w14:ligatures w14:val="none"/>
        </w:rPr>
        <w:t>.</w:t>
      </w:r>
    </w:p>
    <w:p w14:paraId="3AF94082" w14:textId="77777777" w:rsidR="00C71699" w:rsidRPr="002B63A1" w:rsidRDefault="00C71699" w:rsidP="00C71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/>
          <w14:ligatures w14:val="none"/>
        </w:rPr>
      </w:pPr>
      <w:r w:rsidRPr="002B63A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/>
          <w14:ligatures w14:val="none"/>
        </w:rPr>
        <w:t xml:space="preserve"> </w:t>
      </w:r>
      <w:r w:rsidR="00D23E32" w:rsidRPr="002B63A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</w:t>
      </w:r>
      <w:proofErr w:type="spellStart"/>
      <w:r w:rsidRPr="002B63A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/>
          <w14:ligatures w14:val="none"/>
        </w:rPr>
        <w:t>оказатель</w:t>
      </w:r>
      <w:proofErr w:type="spellEnd"/>
      <w:r w:rsidRPr="002B63A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/>
          <w14:ligatures w14:val="none"/>
        </w:rPr>
        <w:t xml:space="preserve"> результативности «Доля детей в возрасте от 5 до 18 лет, охваченных дополнительным образованием» –является одним из ключевых в Концепции развития дополнительного образования до 2030 года и включен в перечень показателей оценки эффективности деятельности высших должностных лиц субъектов РФ, руководителей органов местного самоуправления.</w:t>
      </w:r>
    </w:p>
    <w:p w14:paraId="35AE3902" w14:textId="58CDCDB5" w:rsidR="00E1319E" w:rsidRPr="00CE50C5" w:rsidRDefault="00E1319E" w:rsidP="00E1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50C5">
        <w:rPr>
          <w:rFonts w:ascii="Times New Roman" w:hAnsi="Times New Roman" w:cs="Times New Roman"/>
          <w:sz w:val="28"/>
          <w:szCs w:val="28"/>
        </w:rPr>
        <w:t>В 2024 году продолжалась реализация программ дополнительного образования в рамках социального заказа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5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населения созданы </w:t>
      </w:r>
      <w:r w:rsidRPr="00CE50C5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 xml:space="preserve">е условия по социальным сертификатам </w:t>
      </w:r>
      <w:r w:rsidRPr="00CE50C5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а также условия по привлечению коммерческих организаций для предоставления услуг по дополнительному образованию. </w:t>
      </w:r>
    </w:p>
    <w:p w14:paraId="53290CD0" w14:textId="2BD53514" w:rsidR="00C36FE3" w:rsidRPr="002743A0" w:rsidRDefault="004B3E6E" w:rsidP="004B3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2743A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В 202</w:t>
      </w:r>
      <w:r w:rsidR="0002316E" w:rsidRPr="002743A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Pr="002743A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году продолжено наполнение регионального компонента федерального «Навигатора дополнительного образования».</w:t>
      </w:r>
      <w:r w:rsidRPr="002743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68DD7807" w14:textId="626169EC" w:rsidR="00C36FE3" w:rsidRPr="002743A0" w:rsidRDefault="00C36FE3" w:rsidP="00C3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2743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Всего программ в Навигаторе в статусе «Опубликовано» (действующие) – 1</w:t>
      </w:r>
      <w:r w:rsidR="002743A0" w:rsidRPr="002743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18</w:t>
      </w:r>
      <w:r w:rsidRPr="002743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2743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Охват дополнительным образованием на 01.01.202</w:t>
      </w:r>
      <w:r w:rsidR="002743A0" w:rsidRPr="002743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5</w:t>
      </w:r>
      <w:r w:rsidRPr="002743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- 4</w:t>
      </w:r>
      <w:r w:rsidR="002743A0" w:rsidRPr="002743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014</w:t>
      </w:r>
      <w:r w:rsidRPr="002743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ребенка.</w:t>
      </w:r>
    </w:p>
    <w:p w14:paraId="13529709" w14:textId="77777777" w:rsidR="00522C6E" w:rsidRPr="00527EA9" w:rsidRDefault="00522C6E" w:rsidP="0052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527EA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Проект «Успех каждого ребенка» направлен на формирование эффективной системы выявления, поддержки и развития способностей и талантов у детей и молодежи.</w:t>
      </w:r>
    </w:p>
    <w:p w14:paraId="3FE1FD62" w14:textId="77777777" w:rsidR="00D86EC5" w:rsidRPr="008A6D6B" w:rsidRDefault="004B3E6E" w:rsidP="00D86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рамках регионального проекта Успех каждого ребенка в 202</w:t>
      </w:r>
      <w:r w:rsidR="002743A0"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4</w:t>
      </w:r>
      <w:r w:rsidR="007365DE"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мы ввели </w:t>
      </w:r>
      <w:r w:rsidR="005177C3"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5</w:t>
      </w:r>
      <w:r w:rsidR="005E2AB7"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7</w:t>
      </w:r>
      <w:r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0 дополнительных мест по реализации программ дополнительного образования. Участник</w:t>
      </w:r>
      <w:r w:rsidR="005177C3"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ами</w:t>
      </w:r>
      <w:r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проекта </w:t>
      </w:r>
      <w:r w:rsidR="005E2AB7"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</w:t>
      </w:r>
      <w:r w:rsidR="00773813"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учебн</w:t>
      </w:r>
      <w:r w:rsidR="005E2AB7"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ый</w:t>
      </w:r>
      <w:r w:rsidR="00773813"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год стал</w:t>
      </w:r>
      <w:r w:rsidR="005177C3"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</w:t>
      </w:r>
      <w:r w:rsidR="00773813"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МБОУ Школа 60</w:t>
      </w:r>
      <w:r w:rsidR="005177C3"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и МБОУ школа №2</w:t>
      </w:r>
      <w:r w:rsidRPr="005177C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. </w:t>
      </w:r>
      <w:r w:rsidR="001747AA" w:rsidRPr="001747A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Благодаря полученному оборудованию развиваются современные программы дополнительного образования такие, как: 3Д-моделирование, робототехника, управление БПЛА (беспилотными летательными аппаратами), туризм и ориентирование, и другие. </w:t>
      </w:r>
      <w:r w:rsidR="00D86EC5" w:rsidRPr="008A6D6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Не снижается интерес к объединениям художественной и спортивной направленности. Более 1000 ребят ежегодно становятся участниками конкурсов и фестивалей международного, федерального и регионального уровней. Даже в условиях дистанционной работы становятся победителями и призерами различных конкурсов. </w:t>
      </w:r>
    </w:p>
    <w:p w14:paraId="3EDA0525" w14:textId="77777777" w:rsidR="004B3E6E" w:rsidRPr="00F87DC3" w:rsidRDefault="004B3E6E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D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Важным условием формирования у ребёнка чувства успешности является его участие в различных конкурсах, интеллектуальных играх, научно-практических конференциях, предметных олимпиадах.</w:t>
      </w:r>
    </w:p>
    <w:p w14:paraId="37A002F0" w14:textId="77777777" w:rsidR="004B3E6E" w:rsidRPr="006B5DF0" w:rsidRDefault="004B3E6E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6B5D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Основная цель интеллектуальных конкурсов – формирование интереса к русскому языку, математике, МХК, информатике, географии, химии, физики у самого широкого круга учащихся, независимо от их подготовки. Интеллектуальные конкурсы позволяют выявить наиболее способных детей и вести с ними дальнейшую индивидуальную работу.</w:t>
      </w:r>
    </w:p>
    <w:p w14:paraId="1E17CC4A" w14:textId="77777777" w:rsidR="003457D8" w:rsidRP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Одним их инструментов выявления у учащихся творческих, интеллектуальных способностей, интереса к научно-исследовательской деятельности является всероссийская олимпиада школьников,</w:t>
      </w:r>
      <w:r w:rsidRPr="003457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координатором которой является муниципальная методическая служба.</w:t>
      </w:r>
    </w:p>
    <w:p w14:paraId="1204E769" w14:textId="56A3BD39" w:rsidR="003457D8" w:rsidRP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сравнении с прошлым учебным годом количество участников школьного этапа увеличилось на 579 человек и составило 1662 школьника (3740 человек/мест) при общем количестве 2500 человек 4-11 классов, активность участия составила 66,5 % (рост на 7,8%). На протяжении 5 лет наблюдается положительная динамика охвата школьников олимпиадным движением на 2685 человек/мест.</w:t>
      </w:r>
      <w:r w:rsidR="006814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Муниципальный этап Олимпиады проходил по 20 общеобразовательным предметам.</w:t>
      </w:r>
    </w:p>
    <w:p w14:paraId="612E6748" w14:textId="16ED792A" w:rsidR="003457D8" w:rsidRP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Одним из показателей эффективности </w:t>
      </w:r>
      <w:r w:rsidR="00681442"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этой работы</w:t>
      </w: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681442"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доля</w:t>
      </w: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обучающихся 9-11 классов, ставших победителями или призерами регионального этапа Олимпиады. </w:t>
      </w:r>
    </w:p>
    <w:p w14:paraId="4C3D2194" w14:textId="5D3E7CF3" w:rsidR="003457D8" w:rsidRP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Приглашены на региональный этап Олимпиады в 2025 году 9 </w:t>
      </w:r>
      <w:r w:rsidR="00681442"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обучающихся по</w:t>
      </w: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7 предметам. Победителями РЭ по немецкому языку стали обучающиеся 9 класса МБОУ школы № 2. Призером РЭ по истории стал учащийся 11 класса МБОУ школы № 60, он также набрал 100 баллов по данному предмету на ЕГЭ.</w:t>
      </w:r>
    </w:p>
    <w:p w14:paraId="603DFE3C" w14:textId="77777777" w:rsidR="003457D8" w:rsidRP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Рейтинг успешности участия в региональном этапе Олимпиады составил 30%.</w:t>
      </w:r>
    </w:p>
    <w:p w14:paraId="093070DF" w14:textId="31469E71" w:rsidR="003457D8" w:rsidRP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Создание необходимых условий в образовательной среде для повышения </w:t>
      </w:r>
      <w:r w:rsidR="00051371"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качества</w:t>
      </w: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образования осуществляется также через - повышение мотивации и вовлеченности в олимпиадное движение, образовательные конкурсы и проекты, повышение эффективности участия в них (</w:t>
      </w:r>
      <w:proofErr w:type="spellStart"/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ВсОШ</w:t>
      </w:r>
      <w:proofErr w:type="spellEnd"/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НТО </w:t>
      </w: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junior</w:t>
      </w: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5-7 классы, НТО 8-11 классы, ВК научно-технологических проектов  «Про Большие вызовы», «Большие вызовы», ВК «</w:t>
      </w:r>
      <w:proofErr w:type="spellStart"/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АгроНТРИ</w:t>
      </w:r>
      <w:proofErr w:type="spellEnd"/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»), целевые показатели по которым отражены в дорожной карте качества образования. В текущем году численность участников в них увеличилась, хотя является недостаточной. Плановые показатели участия достигнуты только по участию в заочном этапе ВК «</w:t>
      </w:r>
      <w:proofErr w:type="spellStart"/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АгроНТРИ</w:t>
      </w:r>
      <w:proofErr w:type="spellEnd"/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». В этом учебном году наметилась положительная динамика в организации работы по сотрудничеству с РЦ «Альтаир». На базе РЦ приняли участие в семинаре педагогов-наставников, в региональной конференции в рамках проекта «Мобильный Альтаир», форуме «Школа лидера Альтаира», «Альтаир-практикуме: наука без границ!», мастер-классе научной мастерской «Инженерное 3Д моделирование» и др. </w:t>
      </w:r>
    </w:p>
    <w:p w14:paraId="2266C965" w14:textId="77777777" w:rsidR="003457D8" w:rsidRP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Проведены три муниципальные профильные смены по естественно-математическому и техническому направлению муниципальным ресурсным центром. </w:t>
      </w:r>
    </w:p>
    <w:p w14:paraId="5C48EBE0" w14:textId="77777777" w:rsidR="003457D8" w:rsidRP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Персонализация дополнительного образования через систему «Навигатор дополнительного образования детей» с обязательной выдачей сертификата дополнительного образования внедрена в полной мере. Охват дополнительным образованием выше 75%.  Целевой показатель до 2030 года 82%.</w:t>
      </w:r>
    </w:p>
    <w:p w14:paraId="748DD573" w14:textId="49B06063" w:rsidR="003457D8" w:rsidRP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Все школы города работают по основном уровне Единой модели профориентации. Проект «Билет в будущее» реализуется в урочной, внеурочной, деятельности, дополнительном образовании, организованы выезды на предприятия и в профессиональные учреждения среднего и высшего образования, а также проведены встречи с интересными людьми, профессиональный путь которых заслуживает особого внимания. </w:t>
      </w:r>
    </w:p>
    <w:p w14:paraId="00429E42" w14:textId="77777777" w:rsidR="003457D8" w:rsidRP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Впервые в этом году на территории муниципалитета проведён Фестиваль знакомства с профессией для обучающихся с ОВЗ в рамках профориентационной программы 10 Регионального чемпионата по </w:t>
      </w:r>
      <w:proofErr w:type="spellStart"/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профмастерству</w:t>
      </w:r>
      <w:proofErr w:type="spellEnd"/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среди инвалидов и лиц с ОВЗ «</w:t>
      </w:r>
      <w:proofErr w:type="spellStart"/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Абилимпикс</w:t>
      </w:r>
      <w:proofErr w:type="spellEnd"/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 по трем компетенциям на двух площадках. Участниками Фестиваля стали учащиеся 1-4 классов и воспитанники ДОО. </w:t>
      </w:r>
    </w:p>
    <w:p w14:paraId="16BDF8A9" w14:textId="77777777" w:rsidR="003457D8" w:rsidRP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Приняли участие в региональном этапе Чемпионата по профессиональному мастерству «Профессионалы», в Областном конкурсе ранней профориентации детей и родителей «Семья чемпионов». </w:t>
      </w:r>
    </w:p>
    <w:p w14:paraId="10F92518" w14:textId="102DEB59" w:rsidR="003457D8" w:rsidRP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Муниципальная команда приняла участие в региональном образовательном </w:t>
      </w:r>
      <w:r w:rsidR="009E0255"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интенсиве ВК</w:t>
      </w: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</w:t>
      </w:r>
      <w:proofErr w:type="spellStart"/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АгроНТРИ</w:t>
      </w:r>
      <w:proofErr w:type="spellEnd"/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». 2 финалиста стали призёрами (Сборщиков К., Жданов А.). Участие в Фестивале проектов финалистов регионального трека Всероссийского конкурса научно-технологических проектов «Большие вызовы» на базе ГПНТБ СО РАН принял 1 финалист по результатам отборочных испытаний Сборщиков Константин, школа № 26.</w:t>
      </w:r>
    </w:p>
    <w:p w14:paraId="4110C651" w14:textId="4CAA6BBB" w:rsidR="003457D8" w:rsidRP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Таким образом, через</w:t>
      </w:r>
      <w:r w:rsidR="009E02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3B94F117" w14:textId="61C560EA" w:rsidR="003457D8" w:rsidRPr="009E0255" w:rsidRDefault="009E0255" w:rsidP="009E0255">
      <w:pPr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3457D8"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рочную деятельность</w:t>
      </w:r>
      <w:r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43FEB898" w14:textId="1DFC8AD1" w:rsidR="0022774F" w:rsidRDefault="009E0255" w:rsidP="009E0255">
      <w:pPr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457D8"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неурочную деятельность</w:t>
      </w:r>
      <w:r w:rsidR="002277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5BF1DF56" w14:textId="7AD0B4BC" w:rsidR="003457D8" w:rsidRPr="009E0255" w:rsidRDefault="003457D8" w:rsidP="009E0255">
      <w:pPr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курс занятий «Россия — мои горизонты»</w:t>
      </w:r>
      <w:r w:rsidR="002277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6911DA3B" w14:textId="64754F36" w:rsidR="003457D8" w:rsidRPr="009E0255" w:rsidRDefault="003457D8" w:rsidP="009E0255">
      <w:pPr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277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частие родителей во всероссийских, областных и школьных родительских собраниях по профориентации, их привлечение к реализации мероприятий</w:t>
      </w:r>
      <w:r w:rsidR="009E0255"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6CEDEA2A" w14:textId="74611CAD" w:rsidR="003457D8" w:rsidRPr="009E0255" w:rsidRDefault="009E0255" w:rsidP="009E0255">
      <w:pPr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3457D8"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рофпробы</w:t>
      </w:r>
      <w:proofErr w:type="spellEnd"/>
      <w:r w:rsidR="003457D8"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проектную деятельность, экскурсии и мастер-классы на площадках работодателей или организаций профессионального образования, конкурсы профориентационной направленности</w:t>
      </w:r>
      <w:r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7E3D3A33" w14:textId="318BC4AA" w:rsidR="003457D8" w:rsidRPr="009E0255" w:rsidRDefault="009E0255" w:rsidP="009E0255">
      <w:pPr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3457D8"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ополнительное образование</w:t>
      </w:r>
      <w:r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0DEEBAEE" w14:textId="2DF05993" w:rsidR="003457D8" w:rsidRPr="009E0255" w:rsidRDefault="009E0255" w:rsidP="009E0255">
      <w:pPr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3457D8"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рофильные классы с углубленным изучением предметов математического и естественно-научного цикла</w:t>
      </w:r>
      <w:r w:rsidRPr="009E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1A85EE71" w14:textId="18E81B22" w:rsidR="003457D8" w:rsidRDefault="003457D8" w:rsidP="003457D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57D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формируется единое образовательное пространство, отвечающее на современные экономические вызовы, направленное на реализацию комплексного плана мероприятий по повышению качества математического и естественно-научного образования до 2030 года. </w:t>
      </w:r>
    </w:p>
    <w:p w14:paraId="26E7FC72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Приоритетное направление современного образования — это воспитание. </w:t>
      </w:r>
    </w:p>
    <w:p w14:paraId="2CCC5976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E1319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Формированию воспитательной среды в школе способствует открытие во всех школах театральных кружков, школьных спортивных клубов, хора, пресс-центра и музейного пространства. Все школы зарегистрированы в реестре школьных театров и имеют школьные спортивные клубы. В МБОУ Школа №2 и МБОУ Школа №60 зарегистрированы школьные музеи. </w:t>
      </w:r>
    </w:p>
    <w:p w14:paraId="3690D89D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Выстроена плодотворная работа по духовно-нравственному воспитанию с Новосибирской Духовной Семинарией в рамках заключенного соглашения о сотрудничестве.</w:t>
      </w:r>
    </w:p>
    <w:p w14:paraId="6DD2C338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Частью воспитательной системы города также является патриотическое направление. В школах создано 5 патриотических клубов, кадетские классы в МБОУ «СОШ №26» м МБОУ Школа №2, Юнармейские классы во всех школах, первичные отделения «Движения первых» во всех 3 школах и центре дополнительного образования МБУ ДО ГЦДО «Лидер», ДШИ. Реализуется программа развития социальной активности обучающихся начальной школы «Орлята России во всех школах города. Также в нашем городе общественные объединения представлены отрядами ЮИД (юные инспектора движения), добровольческим движением, школьным самоуправлением. </w:t>
      </w:r>
    </w:p>
    <w:p w14:paraId="4998206C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декабре 2024 года в МБОУ Школа №2 прошло мероприятие по присвоению юнармейскому отряду «Стрижи» имени подполковника Валерия Михайловича Матвеева — нашего земляка, участника боевых действий, который погиб при выполнении боевой задачи в Сирии.</w:t>
      </w:r>
    </w:p>
    <w:p w14:paraId="6C20AA6B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рамках патриотического форума «Сибирь – территория мужества» в МБОУ Школа №60 были организованы первые межрайонные соревнования по БПЛА и лазерному бою, в которых город Обь вновь одержали победу. Также ВПК "Сила в небе" (МБОУ Школа №60) прошёл конкурсный отбор на участие в региональных соревнованиях по БАС "FLY-Авиа", которое проходит в рамках Международного образовательного форума-выставки «Учебная Сибирь 2024» и заняли 2 место.</w:t>
      </w:r>
    </w:p>
    <w:p w14:paraId="3C36CD3F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Формирование гражданской позиции способствует участию в таких конкурсах как - «Растим гражданина-2024». Педагоги МБУ ДО ГЦДО «Лидер» </w:t>
      </w: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награждены дипломами финалистов конкурса в Москве. Проекты, представленные на конкурс, вошли в сборник лучших проектов.</w:t>
      </w:r>
    </w:p>
    <w:p w14:paraId="1D6CC5D3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Профориентационная работа по безопасности дорожного движения способствовала победе в региональном этапе конкурса-фестиваля «Зеленая волна» команды отряда юных инспекторов движения "Сигнал" МБОУ «СОШ № 26». Наши юные инспекторы дорожного движения заняли 1 место на региональном этапе конкурса!</w:t>
      </w:r>
    </w:p>
    <w:p w14:paraId="70EE049E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Большое место в воспитательной работе занимает спортивное направление.</w:t>
      </w:r>
    </w:p>
    <w:p w14:paraId="763420D9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Всероссийских соревнованиях по легкоатлетическому </w:t>
      </w:r>
      <w:proofErr w:type="spellStart"/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четырехборью</w:t>
      </w:r>
      <w:proofErr w:type="spellEnd"/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«Шиповка юных», в городе Сочи команда </w:t>
      </w:r>
      <w:proofErr w:type="spellStart"/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г.Оби</w:t>
      </w:r>
      <w:proofErr w:type="spellEnd"/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заняла 6 место.</w:t>
      </w:r>
    </w:p>
    <w:p w14:paraId="48DD23FC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20" w:name="_Hlk187736540"/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МБОУ «СОШ №26» </w:t>
      </w:r>
      <w:bookmarkEnd w:id="20"/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стала призером в региональном этапе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в 2023/2024 учебном году. </w:t>
      </w:r>
    </w:p>
    <w:p w14:paraId="66BA5DD3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E1319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13-15 июня в региональном этапе фестиваля ВФСК ГТО среди обучающихся общеобразовательных организаций в рабочем посёлке Кольцово сборная команда из города Оби заняли 2 место.</w:t>
      </w:r>
    </w:p>
    <w:p w14:paraId="16AE5B58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МБОУ «СОШ №26» входит в перечень участников регионального проекта «Школа – центр физической культуры и здорового образа жизни», а также в проекте «Футбол в школе».</w:t>
      </w:r>
    </w:p>
    <w:p w14:paraId="39F303D4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декабре 2024г школа №26 заняла 3 место в региональном этапе Всероссийских соревнований «Кожаный мяч-Школьная футбольная игра»!</w:t>
      </w:r>
    </w:p>
    <w:p w14:paraId="3AE6B315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E1319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 2024 году победителем Международных соревнований по Абсолютному реальному бою в Узбекистане стала Антонова Екатерина, заняв 1 место.</w:t>
      </w:r>
    </w:p>
    <w:p w14:paraId="3F710904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Ещё одним значимым направлением является художественное направление. </w:t>
      </w:r>
    </w:p>
    <w:p w14:paraId="6E73B6DE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E1319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Юные художники стали победителями и призерами регионального конкурса «Красота Божьего мира – 2024» и были награждены в Большом зале Правительства Новосибирской области.</w:t>
      </w:r>
    </w:p>
    <w:p w14:paraId="683B495F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E1319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По итогам участия во Всероссийском изобразительном диктанте обучающийся студии "Дело в Красках" (</w:t>
      </w:r>
      <w:r w:rsidRPr="00E131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МБУ ДО ГЦДО «Лидер»)</w:t>
      </w:r>
      <w:r w:rsidRPr="00E1319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находясь на творческой смене в ВДЦ "Артек" стал победителем Регионального этапа.</w:t>
      </w:r>
    </w:p>
    <w:p w14:paraId="457AC2EA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E1319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Обучающиеся 11 класса МБОУ школа №2 стали победителями федерального этапа конкурса «Портрет твоего края» и были награждены дипломами в Правительстве Новосибирской области.</w:t>
      </w:r>
    </w:p>
    <w:p w14:paraId="11945916" w14:textId="77777777" w:rsidR="00E1319E" w:rsidRPr="00E1319E" w:rsidRDefault="00E1319E" w:rsidP="00E1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E1319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 течение 2024 года проходил Всероссийский публичный закрытый конкурс "100 лучших учреждений/организаций Российской Федерации". МБУ ДО ГЦДО «Лидер» по итогам работы экспертной комиссии награжден дипломом, подтверждающим высокое качество образования.</w:t>
      </w:r>
    </w:p>
    <w:p w14:paraId="5E9C10E6" w14:textId="77777777" w:rsidR="004B3E6E" w:rsidRPr="004B3E6E" w:rsidRDefault="004B3E6E" w:rsidP="004B3E6E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414357" w14:textId="77777777"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t>Финансово-экономическая деятельность организаций</w:t>
      </w:r>
    </w:p>
    <w:p w14:paraId="76C116C7" w14:textId="2FC5FDC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Общий объем финансовых средств, направляемых в организаци</w:t>
      </w:r>
      <w:r w:rsidR="00EE316D">
        <w:rPr>
          <w:rFonts w:ascii="Times New Roman" w:hAnsi="Times New Roman"/>
          <w:kern w:val="0"/>
          <w:sz w:val="28"/>
          <w:szCs w:val="28"/>
          <w14:ligatures w14:val="none"/>
        </w:rPr>
        <w:t>и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дополнительного образования</w:t>
      </w:r>
      <w:r w:rsidR="00EE316D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CE162E">
        <w:rPr>
          <w:rFonts w:ascii="Times New Roman" w:hAnsi="Times New Roman"/>
          <w:kern w:val="0"/>
          <w:sz w:val="28"/>
          <w:szCs w:val="28"/>
          <w14:ligatures w14:val="none"/>
        </w:rPr>
        <w:t>в 2024 году,</w:t>
      </w:r>
      <w:r w:rsidR="00EE316D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составлял 3586886,34 рублей.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</w:p>
    <w:p w14:paraId="6893B6A5" w14:textId="2153C083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</w:pPr>
      <w:r w:rsidRPr="004B3E6E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Средняя заработная плата педагогических работников в системе дополнительного образования составила – </w:t>
      </w:r>
      <w:r w:rsidR="00CE162E" w:rsidRPr="00CE162E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 xml:space="preserve">62906 </w:t>
      </w:r>
      <w:r w:rsidRPr="004B3E6E">
        <w:rPr>
          <w:rFonts w:ascii="Times New Roman" w:hAnsi="Times New Roman"/>
          <w:bCs/>
          <w:kern w:val="0"/>
          <w:sz w:val="28"/>
          <w:szCs w:val="28"/>
          <w:lang w:bidi="ru-RU"/>
          <w14:ligatures w14:val="none"/>
        </w:rPr>
        <w:t>рублей.</w:t>
      </w:r>
    </w:p>
    <w:p w14:paraId="05D2B694" w14:textId="77777777" w:rsidR="004B3E6E" w:rsidRPr="004B3E6E" w:rsidRDefault="004B3E6E" w:rsidP="004B3E6E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</w:pPr>
      <w:r w:rsidRPr="004B3E6E">
        <w:rPr>
          <w:rFonts w:ascii="Times New Roman" w:eastAsiaTheme="majorEastAsia" w:hAnsi="Times New Roman" w:cstheme="majorBidi"/>
          <w:i/>
          <w:iCs/>
          <w:kern w:val="0"/>
          <w:sz w:val="24"/>
          <w:u w:val="single"/>
          <w14:ligatures w14:val="none"/>
        </w:rPr>
        <w:lastRenderedPageBreak/>
        <w:t>Выводы</w:t>
      </w:r>
    </w:p>
    <w:p w14:paraId="7FB30F0C" w14:textId="77777777" w:rsidR="00E77503" w:rsidRPr="007749D4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49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городе хорошие количественные показатели охвата детей дополнительным образованием. Через систему дополнительного образования населению оказывались образовательные услуги: - школа раннего развития для детей с 4-х лет и старше; - студия современного танца; - ИЗО-студия и др. </w:t>
      </w:r>
      <w:r w:rsidR="00E77503" w:rsidRPr="007749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Дети, посещающие учреждения дополнительного образования, более успешны в обучении, тем не менее дефицит личного времени у современного школьника обусловлен большим объемом времени, уходящим на подготовку к школьным занятиям. Это является одним из ведущих факторов, ограничивающих участие в дополнительном образовании.</w:t>
      </w:r>
    </w:p>
    <w:p w14:paraId="135543E9" w14:textId="77777777" w:rsidR="00E77503" w:rsidRPr="007749D4" w:rsidRDefault="00E77503" w:rsidP="00E77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49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дополнительном образовании у нас есть проблемы, которые необходимо решать. Для развития системы дополнительного образования детей необходимо: </w:t>
      </w:r>
    </w:p>
    <w:p w14:paraId="491B018F" w14:textId="77777777" w:rsidR="00E77503" w:rsidRPr="007749D4" w:rsidRDefault="00E77503" w:rsidP="00B8309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49D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развивать сетевое партнерское взаимодействие </w:t>
      </w:r>
      <w:r w:rsidRPr="007749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дошкольных учреждений с организациями общего и дополнительного образования для максимально возможного использования потенциала имеющейся цифровой образовательной среды, созданной на этих уровнях образования</w:t>
      </w:r>
      <w:r w:rsidR="00225930" w:rsidRPr="007749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  <w:r w:rsidRPr="007749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C17A278" w14:textId="77777777" w:rsidR="00E77503" w:rsidRPr="007749D4" w:rsidRDefault="00E77503" w:rsidP="00B8309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49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повышать </w:t>
      </w:r>
      <w:r w:rsidRPr="007749D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вариативность дополнительного образования </w:t>
      </w:r>
      <w:r w:rsidRPr="007749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детей, качества и доступности дополнительных образовательных программ для детей; </w:t>
      </w:r>
    </w:p>
    <w:p w14:paraId="21C08F11" w14:textId="77777777" w:rsidR="00E77503" w:rsidRPr="007749D4" w:rsidRDefault="00E77503" w:rsidP="00B8309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49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обновлять методы и содержание дополнительного образования детей в соответствии с их </w:t>
      </w:r>
      <w:r w:rsidRPr="007749D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образовательными потребностями и индивидуальными возможностями</w:t>
      </w:r>
      <w:r w:rsidRPr="007749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интересами семьи и общества; </w:t>
      </w:r>
    </w:p>
    <w:p w14:paraId="733D3EDD" w14:textId="77777777" w:rsidR="00E77503" w:rsidRPr="007749D4" w:rsidRDefault="00E77503" w:rsidP="00B8309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49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обеспечить равный доступ к дополнительным общеобразовательным программам для различных категорий детей в соответствии с их </w:t>
      </w:r>
      <w:r w:rsidRPr="007749D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образовательными потребностями и индивидуальными возможностями</w:t>
      </w:r>
      <w:r w:rsidRPr="007749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FA18D43" w14:textId="76FACF83" w:rsidR="004B3E6E" w:rsidRPr="0030750D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75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Удовлетворенность населения качеством оказания услуг, предоставляемых </w:t>
      </w:r>
      <w:r w:rsidR="00382E72" w:rsidRPr="003075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муниципальным учреждением дополнительного образования,</w:t>
      </w:r>
      <w:r w:rsidRPr="003075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25930" w:rsidRPr="003075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</w:t>
      </w:r>
      <w:r w:rsidR="00246A95" w:rsidRPr="003075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225930" w:rsidRPr="003075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 </w:t>
      </w:r>
      <w:r w:rsidRPr="003075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составила – </w:t>
      </w:r>
      <w:r w:rsidR="004E79D3" w:rsidRPr="003075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</w:t>
      </w:r>
      <w:r w:rsidR="0011509A" w:rsidRPr="003075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Pr="003075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%.</w:t>
      </w:r>
    </w:p>
    <w:p w14:paraId="43B5093F" w14:textId="77777777" w:rsidR="00877F53" w:rsidRPr="004B3E6E" w:rsidRDefault="00877F53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30A1C9" w14:textId="77777777" w:rsidR="004B3E6E" w:rsidRPr="004B3E6E" w:rsidRDefault="004B3E6E" w:rsidP="004B3E6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</w:pPr>
      <w:bookmarkStart w:id="21" w:name="_Toc527620280"/>
      <w:r w:rsidRPr="004B3E6E"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t>2.4. Развитие системы оценки качества образования и информационной прозрачности системы образования</w:t>
      </w:r>
      <w:bookmarkEnd w:id="21"/>
    </w:p>
    <w:p w14:paraId="4BBB6513" w14:textId="77777777" w:rsidR="004B3E6E" w:rsidRPr="004B3E6E" w:rsidRDefault="004B3E6E" w:rsidP="004B3E6E">
      <w:pPr>
        <w:spacing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Анализ результатов НОКО показал, что все организации г. Оби, независимо от вида и типа, представляют хорошие условия для осуществления образовательной деятельности. </w:t>
      </w:r>
      <w:r w:rsidRPr="00C20AB2">
        <w:rPr>
          <w:rFonts w:ascii="Times New Roman" w:hAnsi="Times New Roman"/>
          <w:kern w:val="0"/>
          <w:sz w:val="28"/>
          <w:szCs w:val="28"/>
          <w14:ligatures w14:val="none"/>
        </w:rPr>
        <w:t xml:space="preserve">Но при этом, экспертная проверка </w:t>
      </w:r>
      <w:r w:rsidR="00FA1BB8">
        <w:rPr>
          <w:rFonts w:ascii="Times New Roman" w:hAnsi="Times New Roman"/>
          <w:kern w:val="0"/>
          <w:sz w:val="28"/>
          <w:szCs w:val="28"/>
          <w14:ligatures w14:val="none"/>
        </w:rPr>
        <w:t xml:space="preserve">организаций дополнительного образования </w:t>
      </w:r>
      <w:r w:rsidRPr="00C20AB2">
        <w:rPr>
          <w:rFonts w:ascii="Times New Roman" w:hAnsi="Times New Roman"/>
          <w:kern w:val="0"/>
          <w:sz w:val="28"/>
          <w:szCs w:val="28"/>
          <w14:ligatures w14:val="none"/>
        </w:rPr>
        <w:t xml:space="preserve">показала невысокую оснащённость оборудования образовательных организаций как для обучающихся колясочников, так и для детей с ограничениями здоровья по зрению, слуху и т. п. </w:t>
      </w:r>
      <w:bookmarkStart w:id="22" w:name="_Toc527620281"/>
    </w:p>
    <w:p w14:paraId="6F21678F" w14:textId="77777777" w:rsidR="004B3E6E" w:rsidRPr="004B3E6E" w:rsidRDefault="004B3E6E" w:rsidP="004B3E6E">
      <w:pPr>
        <w:spacing w:line="240" w:lineRule="auto"/>
        <w:ind w:firstLine="709"/>
        <w:jc w:val="both"/>
        <w:rPr>
          <w:rFonts w:ascii="Times New Roman" w:eastAsiaTheme="majorEastAsia" w:hAnsi="Times New Roman" w:cstheme="majorBidi"/>
          <w:b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b/>
          <w:kern w:val="0"/>
          <w:sz w:val="24"/>
          <w14:ligatures w14:val="none"/>
        </w:rPr>
        <w:t>2.5. Сведения о создании условий социализации и самореализации молодежи (в том числе лиц, обучающихся по уровням и видам образования)</w:t>
      </w:r>
      <w:bookmarkEnd w:id="22"/>
    </w:p>
    <w:p w14:paraId="6F8EDB19" w14:textId="6E05328A" w:rsidR="004B3E6E" w:rsidRPr="004B3E6E" w:rsidRDefault="004B3E6E" w:rsidP="004B3E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Удельный вес населения в возрасте от 5 до 18 лет, охваченного образованием составляет </w:t>
      </w:r>
      <w:r w:rsidR="00F71D2A" w:rsidRPr="00F71D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91,2</w:t>
      </w:r>
      <w:r w:rsidRPr="00F71D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%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 общей численности населения в возрасте от 5 до 18 лет. При этом численность детей, проживающих на территории города Оби и зачисленных на программы дополнительного образования составляет более </w:t>
      </w:r>
      <w:r w:rsidR="007345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="001237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0,06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%.</w:t>
      </w:r>
    </w:p>
    <w:p w14:paraId="56783B8D" w14:textId="35E90DC3" w:rsidR="004B3E6E" w:rsidRPr="00F245AD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45A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В нашем городе продолжают продуктивно работать </w:t>
      </w:r>
      <w:r w:rsidR="00F7102B" w:rsidRPr="00F245A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первичные отделения «Движение Первых»</w:t>
      </w:r>
      <w:r w:rsidRPr="00F245A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юнармейское движение, волонтерские отряды, военно-патриотическое объединения, детское телевидение, музеи. Создано </w:t>
      </w:r>
      <w:r w:rsidR="00464F5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</w:t>
      </w:r>
      <w:r w:rsidRPr="00F245A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юнармейских отрядо</w:t>
      </w:r>
      <w:r w:rsidR="00464F5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</w:t>
      </w:r>
      <w:r w:rsidRPr="00F245A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И сегодня достигнуто высокое качество работы во всех образовательных организациях в этом направлении.</w:t>
      </w:r>
      <w:r w:rsidRPr="00F24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245AD">
        <w:rPr>
          <w:rFonts w:ascii="Times New Roman" w:hAnsi="Times New Roman"/>
          <w:noProof/>
          <w:kern w:val="0"/>
          <w:sz w:val="24"/>
          <w14:ligatures w14:val="none"/>
        </w:rPr>
        <w:t xml:space="preserve"> </w:t>
      </w:r>
      <w:r w:rsidRPr="00F245AD">
        <w:rPr>
          <w:rFonts w:ascii="Times New Roman" w:hAnsi="Times New Roman"/>
          <w:kern w:val="0"/>
          <w:sz w:val="24"/>
          <w14:ligatures w14:val="none"/>
        </w:rPr>
        <w:t xml:space="preserve"> </w:t>
      </w:r>
    </w:p>
    <w:p w14:paraId="5D917899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Высокие идеалы нравственности и патриотизма формируют школьные объединения. Много лет функционирует туристический клуб Робинзон</w:t>
      </w:r>
      <w:r w:rsidR="007E08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МБОУ Школа №60, Школьный парламент в МБОУ школа №2, </w:t>
      </w:r>
      <w:r w:rsidRPr="00F245A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волонтерское движение «Лидер», «Поколение-М» </w:t>
      </w: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центре дополнительного образования. Это полностью отвечает задаче еще одного направления «Социальная активность»</w:t>
      </w:r>
      <w:r w:rsidR="007E08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0CC6065" w14:textId="77777777" w:rsidR="004B3E6E" w:rsidRPr="004B3E6E" w:rsidRDefault="004B3E6E" w:rsidP="004B3E6E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Волонтерское движение активно развивается на территории нашего города. Неравнодушные люди, дети, педагоги становятся организаторами и участниками ежегодных мероприятий: снежный десант, городские военно-спортивных игры на кубок памяти Дмитриенко Ильи Афанасьевича, вахта памяти, концерты «Молодежь- ветеранам», акции «Их именами названы улицы», ю</w:t>
      </w:r>
      <w:r w:rsidRPr="004B3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ные волонтеры провели Акцию коробка добра для больницы скорой помощи, приняли участие во всероссийской акции Добровольцы-детям, в волонтерском проекте «Безопасное детство», областной профильной смене «Мы граждане России», смене волонтерского образовательного лагеря и многих других мероприятиях.</w:t>
      </w:r>
    </w:p>
    <w:p w14:paraId="2B9AE23A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Ряд мероприятий по улучшению жизни в городе осуществлен при поддержке Совета отцов, Женского Совета, Совета ветеранов педагогического труда, Совета ветеранов боевых действий, да и просто родителей наших учеников.</w:t>
      </w:r>
    </w:p>
    <w:p w14:paraId="6FE5953F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инициативе родителей в городе создан городской родительский комитет, который включился в решение таких вопросов как контроль качества питания в образовательных организациях, развитие внеурочной деятельности, безопасность образовательного пространства. Большую методическую помощь родительской общественности оказывает «Университет педагогических знаний для родителей», который регулярно проходит в он-лайн режиме».</w:t>
      </w:r>
    </w:p>
    <w:p w14:paraId="559B8B58" w14:textId="77777777" w:rsidR="004B3E6E" w:rsidRPr="00214622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Сведения о создании условий социализации и самореализации молодежи</w:t>
      </w:r>
    </w:p>
    <w:p w14:paraId="4B3D99BE" w14:textId="77777777" w:rsidR="004B3E6E" w:rsidRPr="00214622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а) Социально-демографическая характеристика муниципалитета и социальная интеграция молодежи.</w:t>
      </w:r>
    </w:p>
    <w:p w14:paraId="153FE1A5" w14:textId="3E5E305B" w:rsidR="004B3E6E" w:rsidRPr="00214622" w:rsidRDefault="004B3E6E" w:rsidP="004B3E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 состоянию на 01.01.202</w:t>
      </w:r>
      <w:r w:rsidR="00214622"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5</w:t>
      </w: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года зарегистрированных временно и постоянно в г. Оби молодежи в возрасте от 14 до 3</w:t>
      </w:r>
      <w:r w:rsidR="00113FB3"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0</w:t>
      </w: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лет - </w:t>
      </w:r>
      <w:r w:rsidR="00113FB3"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6000</w:t>
      </w: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человек, что составляет 2</w:t>
      </w:r>
      <w:r w:rsidR="00113FB3"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0</w:t>
      </w: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% от общего числа населения. </w:t>
      </w:r>
    </w:p>
    <w:p w14:paraId="4EC045B1" w14:textId="77777777" w:rsidR="004B3E6E" w:rsidRPr="00214622" w:rsidRDefault="004B3E6E" w:rsidP="004B3E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категорию молодежи входят:</w:t>
      </w:r>
    </w:p>
    <w:p w14:paraId="413E6D78" w14:textId="77777777" w:rsidR="004B3E6E" w:rsidRPr="00214622" w:rsidRDefault="004B3E6E" w:rsidP="004B3E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учащаяся молодежь;</w:t>
      </w:r>
    </w:p>
    <w:p w14:paraId="12FA6A17" w14:textId="77777777" w:rsidR="004B3E6E" w:rsidRPr="00214622" w:rsidRDefault="004B3E6E" w:rsidP="004B3E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студенческая молодежь;</w:t>
      </w:r>
    </w:p>
    <w:p w14:paraId="2BC4B180" w14:textId="77777777" w:rsidR="004B3E6E" w:rsidRPr="00214622" w:rsidRDefault="004B3E6E" w:rsidP="004B3E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работающая молодежь;</w:t>
      </w:r>
    </w:p>
    <w:p w14:paraId="33DA375E" w14:textId="77777777" w:rsidR="004B3E6E" w:rsidRPr="00214622" w:rsidRDefault="004B3E6E" w:rsidP="004B3E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молодые семьи;</w:t>
      </w:r>
    </w:p>
    <w:p w14:paraId="558AF002" w14:textId="77777777" w:rsidR="004B3E6E" w:rsidRPr="00214622" w:rsidRDefault="004B3E6E" w:rsidP="004B3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-незанятая молодежь.</w:t>
      </w:r>
    </w:p>
    <w:p w14:paraId="4E2654EB" w14:textId="77777777" w:rsidR="004B3E6E" w:rsidRPr="00214622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 рамках реализации муниципальной программы </w:t>
      </w:r>
      <w:bookmarkStart w:id="23" w:name="_Hlk117065396"/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«Молодежная политика 202</w:t>
      </w:r>
      <w:r w:rsidR="00113FB3"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3</w:t>
      </w: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-202</w:t>
      </w:r>
      <w:r w:rsidR="00113FB3"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5</w:t>
      </w: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г.» </w:t>
      </w:r>
      <w:bookmarkEnd w:id="23"/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направлены ряд мероприятий на </w:t>
      </w:r>
      <w:r w:rsidRPr="0021462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формирование у подростков и молодежи принципов здорового образа жизни, экологической культуры, повышение уровня культуры безопасности жизнедеятельности молодежи, </w:t>
      </w:r>
      <w:r w:rsidRPr="0021462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профилактика асоциальных явлений в молодежной среде, содействие социальной адаптации молодежи, оказавшейся в трудной жизненной ситуации.</w:t>
      </w:r>
    </w:p>
    <w:p w14:paraId="2F948D32" w14:textId="77777777" w:rsidR="004B3E6E" w:rsidRPr="00214622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21462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б) Ценностные ориентации молодежи и ее участие в общественных достижениях.</w:t>
      </w:r>
    </w:p>
    <w:p w14:paraId="70F97820" w14:textId="77777777" w:rsidR="004B3E6E" w:rsidRPr="00214622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По воспитанию и формированию гражданского единства, патриотизма и гармонизации межнациональных, межконфессиональных взаимоотношений в молодежной среде на территории города Оби создано:</w:t>
      </w:r>
    </w:p>
    <w:p w14:paraId="2D824FF9" w14:textId="77713227" w:rsidR="004B3E6E" w:rsidRPr="00214622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местное отделение ВВПОД «ЮНАРМИЯ» с </w:t>
      </w:r>
      <w:r w:rsidR="00113FB3"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отрядами в количестве 3</w:t>
      </w:r>
      <w:r w:rsidR="00214622"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18</w:t>
      </w:r>
      <w:r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юнармейцев;</w:t>
      </w:r>
    </w:p>
    <w:p w14:paraId="7B42D01B" w14:textId="66597562" w:rsidR="004B3E6E" w:rsidRPr="00214622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Волонтерский корпус </w:t>
      </w:r>
      <w:proofErr w:type="spellStart"/>
      <w:r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г.Оби</w:t>
      </w:r>
      <w:proofErr w:type="spellEnd"/>
      <w:r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количестве </w:t>
      </w:r>
      <w:r w:rsidR="00214622"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110</w:t>
      </w:r>
      <w:r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волонтеров;</w:t>
      </w:r>
    </w:p>
    <w:p w14:paraId="4D36950B" w14:textId="77777777" w:rsidR="004B3E6E" w:rsidRPr="00214622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C63A8F"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«Движение Первых»</w:t>
      </w:r>
      <w:r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2009CF0" w14:textId="77777777" w:rsidR="004B3E6E" w:rsidRPr="00214622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-Совет работающей молодежи.</w:t>
      </w:r>
    </w:p>
    <w:p w14:paraId="2C918A24" w14:textId="77777777" w:rsidR="004B3E6E" w:rsidRPr="00214622" w:rsidRDefault="004B3E6E" w:rsidP="004B3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Образование и занятость молодежи.</w:t>
      </w:r>
    </w:p>
    <w:p w14:paraId="666D5095" w14:textId="3FC443AF" w:rsidR="004B3E6E" w:rsidRPr="00214622" w:rsidRDefault="004B3E6E" w:rsidP="004B3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Для успешного развития потенциала молодежи в области социально-экономического, общественно- политического, культурного и спортивного развития, в рамках муниципальной программы </w:t>
      </w: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«Молодежная политика 202</w:t>
      </w:r>
      <w:r w:rsidR="00113FB3"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3</w:t>
      </w: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-202</w:t>
      </w:r>
      <w:r w:rsidR="00113FB3"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5</w:t>
      </w: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г.», ежегодно реализуется более </w:t>
      </w:r>
      <w:r w:rsidR="00113FB3"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</w:t>
      </w:r>
      <w:r w:rsidR="00214622"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9</w:t>
      </w:r>
      <w:r w:rsidR="00113FB3"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0</w:t>
      </w:r>
      <w:r w:rsidRPr="00214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мероприятий.</w:t>
      </w:r>
    </w:p>
    <w:p w14:paraId="0AB9453D" w14:textId="77777777" w:rsidR="004B3E6E" w:rsidRPr="00214622" w:rsidRDefault="004B3E6E" w:rsidP="004B3E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г.) Деятельность муниципальных органов власти по созданию условий социализации и самореализации молодежи.</w:t>
      </w:r>
    </w:p>
    <w:p w14:paraId="00A1F83A" w14:textId="77777777" w:rsidR="004B3E6E" w:rsidRPr="00214622" w:rsidRDefault="004B3E6E" w:rsidP="00113FB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Для создания условий социализации и самореализации молодежи города Оби созданы:</w:t>
      </w:r>
    </w:p>
    <w:p w14:paraId="60BC6BFC" w14:textId="77777777" w:rsidR="004B3E6E" w:rsidRPr="00214622" w:rsidRDefault="00113FB3" w:rsidP="00B8309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м</w:t>
      </w:r>
      <w:r w:rsidR="004B3E6E" w:rsidRPr="00214622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олодежная избирательная комиссия;</w:t>
      </w:r>
    </w:p>
    <w:p w14:paraId="3787951D" w14:textId="77777777" w:rsidR="004B3E6E" w:rsidRPr="00214622" w:rsidRDefault="00113FB3" w:rsidP="00B8309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с</w:t>
      </w:r>
      <w:r w:rsidR="004B3E6E" w:rsidRPr="00214622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овет работающей молодежи;</w:t>
      </w:r>
    </w:p>
    <w:p w14:paraId="6770546C" w14:textId="39E0E879" w:rsidR="004B3E6E" w:rsidRPr="00214622" w:rsidRDefault="00113FB3" w:rsidP="00B8309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с</w:t>
      </w:r>
      <w:r w:rsidR="004B3E6E" w:rsidRPr="00214622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овет по гражданскому и патриотическому воспитанию</w:t>
      </w:r>
      <w:r w:rsidR="00214622" w:rsidRPr="00214622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;</w:t>
      </w:r>
    </w:p>
    <w:p w14:paraId="5B6399BC" w14:textId="77777777" w:rsidR="00113FB3" w:rsidRPr="00214622" w:rsidRDefault="00113FB3" w:rsidP="00B8309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штаб ЮНАРМИИ;</w:t>
      </w:r>
    </w:p>
    <w:p w14:paraId="170DADB9" w14:textId="77777777" w:rsidR="00113FB3" w:rsidRPr="00214622" w:rsidRDefault="00113FB3" w:rsidP="00B8309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14622">
        <w:rPr>
          <w:rFonts w:ascii="Times New Roman" w:hAnsi="Times New Roman" w:cs="Times New Roman"/>
          <w:kern w:val="0"/>
          <w:sz w:val="28"/>
          <w:szCs w:val="28"/>
          <w:lang w:eastAsia="ar-SA"/>
          <w14:ligatures w14:val="none"/>
        </w:rPr>
        <w:t>городской волонтёрский корпус.</w:t>
      </w:r>
    </w:p>
    <w:p w14:paraId="02CE3F51" w14:textId="77777777" w:rsidR="004B3E6E" w:rsidRPr="004B3E6E" w:rsidRDefault="004B3E6E" w:rsidP="004B3E6E">
      <w:pPr>
        <w:jc w:val="both"/>
        <w:rPr>
          <w:rFonts w:ascii="Times New Roman" w:hAnsi="Times New Roman"/>
          <w:kern w:val="0"/>
          <w:sz w:val="24"/>
          <w14:ligatures w14:val="none"/>
        </w:rPr>
      </w:pPr>
    </w:p>
    <w:bookmarkStart w:id="24" w:name="_Toc527620282" w:displacedByCustomXml="next"/>
    <w:sdt>
      <w:sdtPr>
        <w:rPr>
          <w:rFonts w:ascii="Times New Roman" w:eastAsiaTheme="majorEastAsia" w:hAnsi="Times New Roman" w:cstheme="majorBidi"/>
          <w:kern w:val="0"/>
          <w:sz w:val="28"/>
          <w:szCs w:val="26"/>
          <w14:ligatures w14:val="none"/>
        </w:rPr>
        <w:id w:val="-2074191642"/>
        <w:lock w:val="contentLocked"/>
      </w:sdtPr>
      <w:sdtEndPr/>
      <w:sdtContent>
        <w:p w14:paraId="3D5FC73D" w14:textId="77777777" w:rsidR="004B3E6E" w:rsidRPr="004B3E6E" w:rsidRDefault="004B3E6E" w:rsidP="004B3E6E">
          <w:pPr>
            <w:keepNext/>
            <w:keepLines/>
            <w:spacing w:after="0" w:line="360" w:lineRule="atLeast"/>
            <w:ind w:left="-150" w:right="-30" w:firstLine="709"/>
            <w:jc w:val="both"/>
            <w:outlineLvl w:val="1"/>
            <w:rPr>
              <w:rFonts w:ascii="Times New Roman" w:eastAsiaTheme="majorEastAsia" w:hAnsi="Times New Roman" w:cstheme="majorBidi"/>
              <w:kern w:val="0"/>
              <w:sz w:val="28"/>
              <w:szCs w:val="26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kern w:val="0"/>
              <w:sz w:val="28"/>
              <w:szCs w:val="26"/>
              <w14:ligatures w14:val="none"/>
            </w:rPr>
            <w:t>3. Выводы и заключения</w:t>
          </w:r>
        </w:p>
      </w:sdtContent>
    </w:sdt>
    <w:bookmarkEnd w:id="24" w:displacedByCustomXml="prev"/>
    <w:p w14:paraId="1E6B4D93" w14:textId="77777777" w:rsidR="004B3E6E" w:rsidRPr="004B3E6E" w:rsidRDefault="004B3E6E" w:rsidP="004B3E6E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14:ligatures w14:val="none"/>
        </w:rPr>
      </w:pPr>
    </w:p>
    <w:bookmarkStart w:id="25" w:name="_Toc527620283" w:displacedByCustomXml="next"/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-1633004932"/>
        <w:lock w:val="contentLocked"/>
      </w:sdtPr>
      <w:sdtEndPr/>
      <w:sdtContent>
        <w:p w14:paraId="158BC5CA" w14:textId="77777777"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3.1. Выводы</w:t>
          </w:r>
        </w:p>
      </w:sdtContent>
    </w:sdt>
    <w:bookmarkEnd w:id="25" w:displacedByCustomXml="prev"/>
    <w:p w14:paraId="46644FB2" w14:textId="77777777" w:rsidR="00593C2A" w:rsidRPr="00593C2A" w:rsidRDefault="00593C2A" w:rsidP="00593C2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kern w:val="0"/>
          <w:sz w:val="28"/>
          <w:szCs w:val="28"/>
          <w14:ligatures w14:val="none"/>
        </w:rPr>
      </w:pPr>
      <w:bookmarkStart w:id="26" w:name="_Toc527620284"/>
      <w:r w:rsidRPr="00593C2A">
        <w:rPr>
          <w:rFonts w:ascii="Times New Roman" w:hAnsi="Times New Roman"/>
          <w:kern w:val="0"/>
          <w:sz w:val="28"/>
          <w:szCs w:val="28"/>
          <w14:ligatures w14:val="none"/>
        </w:rPr>
        <w:t>Анализ ситуации в системе общего образования города Оби Новосибирской области за 2024 год позволяет сделать вывод о ее стабильном функционировании.</w:t>
      </w:r>
    </w:p>
    <w:sdt>
      <w:sdtPr>
        <w:rPr>
          <w:rFonts w:ascii="Times New Roman" w:eastAsiaTheme="majorEastAsia" w:hAnsi="Times New Roman" w:cstheme="majorBidi"/>
          <w:b/>
          <w:kern w:val="0"/>
          <w:sz w:val="24"/>
          <w:szCs w:val="24"/>
          <w14:ligatures w14:val="none"/>
        </w:rPr>
        <w:id w:val="-788123830"/>
        <w:lock w:val="contentLocked"/>
      </w:sdtPr>
      <w:sdtEndPr/>
      <w:sdtContent>
        <w:p w14:paraId="71EDC166" w14:textId="77777777" w:rsidR="004B3E6E" w:rsidRPr="004B3E6E" w:rsidRDefault="004B3E6E" w:rsidP="004B3E6E">
          <w:pPr>
            <w:keepNext/>
            <w:keepLines/>
            <w:spacing w:after="0" w:line="240" w:lineRule="auto"/>
            <w:ind w:firstLine="709"/>
            <w:jc w:val="both"/>
            <w:outlineLvl w:val="2"/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</w:pPr>
          <w:r w:rsidRPr="004B3E6E">
            <w:rPr>
              <w:rFonts w:ascii="Times New Roman" w:eastAsiaTheme="majorEastAsia" w:hAnsi="Times New Roman" w:cstheme="majorBidi"/>
              <w:b/>
              <w:kern w:val="0"/>
              <w:sz w:val="24"/>
              <w:szCs w:val="24"/>
              <w14:ligatures w14:val="none"/>
            </w:rPr>
            <w:t>3.2. Планы и перспективы развития системы образования</w:t>
          </w:r>
        </w:p>
      </w:sdtContent>
    </w:sdt>
    <w:bookmarkEnd w:id="26" w:displacedByCustomXml="prev"/>
    <w:p w14:paraId="49216775" w14:textId="77777777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Целью деятельности муниципальной образовательной системы на 202</w:t>
      </w:r>
      <w:r w:rsidR="007E081A">
        <w:rPr>
          <w:rFonts w:ascii="Times New Roman" w:hAnsi="Times New Roman"/>
          <w:kern w:val="0"/>
          <w:sz w:val="28"/>
          <w:szCs w:val="28"/>
          <w14:ligatures w14:val="none"/>
        </w:rPr>
        <w:t>4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 год является реализация политики в сфере образования на основе программно-целевого планирования и государственно-общественного управления в соответствии с ориентирами стратегии инновационного развития образовательной системы Новосибирской области.  Основным приоритетом в работе остается деятельность по реализации Федерального закона от 29.12.2012 № 273-ФЗ «Об образовании в Российской Федерации».  </w:t>
      </w:r>
    </w:p>
    <w:p w14:paraId="218AC1A8" w14:textId="7D7D5E4D" w:rsidR="004B3E6E" w:rsidRPr="004B3E6E" w:rsidRDefault="004B3E6E" w:rsidP="004B3E6E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Основными задачами муниципальной системы образования на ближайшую перспективу являются: - реализация мероприятий муниципальной программы </w:t>
      </w:r>
      <w:r w:rsidR="007E081A">
        <w:rPr>
          <w:rFonts w:ascii="Times New Roman" w:hAnsi="Times New Roman"/>
          <w:kern w:val="0"/>
          <w:sz w:val="28"/>
          <w:szCs w:val="28"/>
          <w14:ligatures w14:val="none"/>
        </w:rPr>
        <w:t>«Развитие системы образования города Оби Новосибирской области на 202</w:t>
      </w:r>
      <w:r w:rsidR="00652D4A">
        <w:rPr>
          <w:rFonts w:ascii="Times New Roman" w:hAnsi="Times New Roman"/>
          <w:kern w:val="0"/>
          <w:sz w:val="28"/>
          <w:szCs w:val="28"/>
          <w14:ligatures w14:val="none"/>
        </w:rPr>
        <w:t>5</w:t>
      </w:r>
      <w:r w:rsidR="007E081A">
        <w:rPr>
          <w:rFonts w:ascii="Times New Roman" w:hAnsi="Times New Roman"/>
          <w:kern w:val="0"/>
          <w:sz w:val="28"/>
          <w:szCs w:val="28"/>
          <w14:ligatures w14:val="none"/>
        </w:rPr>
        <w:t>-2028 годы»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>;</w:t>
      </w:r>
      <w:r w:rsidRPr="00F407DD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F407DD" w:rsidRPr="00F407DD">
        <w:rPr>
          <w:rFonts w:ascii="Times New Roman" w:hAnsi="Times New Roman"/>
          <w:kern w:val="0"/>
          <w:sz w:val="28"/>
          <w:szCs w:val="28"/>
          <w14:ligatures w14:val="none"/>
        </w:rPr>
        <w:t xml:space="preserve">- участие в реализации  национального проекта «Молодёжь и дети», </w:t>
      </w:r>
      <w:r w:rsidR="00F407DD" w:rsidRPr="00F407DD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 xml:space="preserve">национальных проектов «Семья» и «Кадры»; </w:t>
      </w:r>
      <w:r w:rsidRPr="004B3E6E">
        <w:rPr>
          <w:rFonts w:ascii="Times New Roman" w:hAnsi="Times New Roman"/>
          <w:kern w:val="0"/>
          <w:sz w:val="28"/>
          <w:szCs w:val="28"/>
          <w14:ligatures w14:val="none"/>
        </w:rPr>
        <w:t xml:space="preserve">- развитие образовательной среды, обеспечивающей доступность получения детьми, в том числе с ограниченными возможностями здоровья, качественного дошкольного, начального, основного, среднего общего образования и дополнительного образования детьми; - содействие формированию современной и доступной среды в дошкольных образовательных организациях, расширение доступности дошкольного образования для детей до 3-х лет; - развитие сети консультационных центров для оказания помощи родителям, осуществляющим дошкольное образование детей в семейной форме; - формирование доступной безбарьерной образовательной среды и инклюзивного образования; - реализация концепции сопровождения и поддержки одаренных и перспективных детей;   обеспечение эффективного функционирования системы дополнительного образования, социализации детей и молодежи, распространение моделей успешных социальных практик; - создание условий для организации устойчивой, безопасной, ориентированной на развитие личности ребенка системы оздоровления, отдыха и занятости детей; - обеспечение условий введения профессионального стандарта педагога, повышение профессиональной компетентности специалистов муниципальной системы  образования;  - оптимизация имеющихся ресурсов с целью обеспечения нового качества образования; - совершенствование муниципального (учредительского) контроля в сфере образования;  - распространение моделей государственно-общественного управления образованием; - совершенствование и развитие муниципальной системы оценки качества образования, расширение участия образовательных организаций в процедурах независимой оценки качества образования различного уровня; - обеспечение информационной открытости системы образования городского округа. </w:t>
      </w:r>
    </w:p>
    <w:p w14:paraId="5F293806" w14:textId="77777777"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bookmarkStart w:id="27" w:name="_Toc527620285" w:displacedByCustomXml="next"/>
    <w:sdt>
      <w:sdtPr>
        <w:rPr>
          <w:rFonts w:ascii="Times New Roman" w:eastAsiaTheme="majorEastAsia" w:hAnsi="Times New Roman" w:cstheme="majorBidi"/>
          <w:b/>
          <w:kern w:val="0"/>
          <w:sz w:val="32"/>
          <w:szCs w:val="32"/>
          <w:lang w:val="en-US"/>
          <w14:ligatures w14:val="none"/>
        </w:rPr>
        <w:id w:val="-643967968"/>
        <w:lock w:val="contentLocked"/>
      </w:sdtPr>
      <w:sdtEndPr>
        <w:rPr>
          <w:lang w:val="ru-RU"/>
        </w:rPr>
      </w:sdtEndPr>
      <w:sdtContent>
        <w:p w14:paraId="27646578" w14:textId="77777777" w:rsidR="00571967" w:rsidRPr="00571967" w:rsidRDefault="00571967" w:rsidP="00571967">
          <w:pPr>
            <w:keepNext/>
            <w:keepLines/>
            <w:spacing w:before="120" w:after="120" w:line="360" w:lineRule="auto"/>
            <w:jc w:val="center"/>
            <w:outlineLvl w:val="0"/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14:ligatures w14:val="none"/>
            </w:rPr>
          </w:pPr>
          <w:r w:rsidRPr="00571967"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:lang w:val="en-US"/>
              <w14:ligatures w14:val="none"/>
            </w:rPr>
            <w:t>II</w:t>
          </w:r>
          <w:r w:rsidRPr="00571967">
            <w:rPr>
              <w:rFonts w:ascii="Times New Roman" w:eastAsiaTheme="majorEastAsia" w:hAnsi="Times New Roman" w:cstheme="majorBidi"/>
              <w:b/>
              <w:kern w:val="0"/>
              <w:sz w:val="32"/>
              <w:szCs w:val="32"/>
              <w14:ligatures w14:val="none"/>
            </w:rPr>
            <w:t>. Показатели мониторинга системы образования</w:t>
          </w:r>
        </w:p>
      </w:sdtContent>
    </w:sdt>
    <w:bookmarkEnd w:id="27" w:displacedByCustomXml="prev"/>
    <w:tbl>
      <w:tblPr>
        <w:tblStyle w:val="a4"/>
        <w:tblW w:w="14037" w:type="dxa"/>
        <w:tblLook w:val="04A0" w:firstRow="1" w:lastRow="0" w:firstColumn="1" w:lastColumn="0" w:noHBand="0" w:noVBand="1"/>
      </w:tblPr>
      <w:tblGrid>
        <w:gridCol w:w="4811"/>
        <w:gridCol w:w="1425"/>
        <w:gridCol w:w="1300"/>
        <w:gridCol w:w="1300"/>
        <w:gridCol w:w="1300"/>
        <w:gridCol w:w="1122"/>
        <w:gridCol w:w="1122"/>
        <w:gridCol w:w="1657"/>
      </w:tblGrid>
      <w:tr w:rsidR="00B7576E" w:rsidRPr="00B7576E" w14:paraId="7CF0E0CD" w14:textId="77777777" w:rsidTr="00B417E8">
        <w:trPr>
          <w:gridAfter w:val="3"/>
          <w:trHeight w:val="1249"/>
          <w:tblHeader/>
        </w:trPr>
        <w:tc>
          <w:tcPr>
            <w:tcW w:w="4811" w:type="dxa"/>
            <w:vMerge w:val="restart"/>
            <w:hideMark/>
          </w:tcPr>
          <w:p w14:paraId="51956DA1" w14:textId="77777777"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Раздел/подраздел/показатель</w:t>
            </w:r>
          </w:p>
        </w:tc>
        <w:tc>
          <w:tcPr>
            <w:tcW w:w="1425" w:type="dxa"/>
            <w:vMerge w:val="restart"/>
            <w:hideMark/>
          </w:tcPr>
          <w:p w14:paraId="6C9BACCD" w14:textId="77777777"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Единица измерения/</w:t>
            </w: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br/>
              <w:t>форма оценки</w:t>
            </w:r>
          </w:p>
        </w:tc>
        <w:tc>
          <w:tcPr>
            <w:tcW w:w="3900" w:type="dxa"/>
            <w:gridSpan w:val="3"/>
            <w:hideMark/>
          </w:tcPr>
          <w:p w14:paraId="2B412338" w14:textId="77777777"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Значение</w:t>
            </w:r>
          </w:p>
        </w:tc>
      </w:tr>
      <w:tr w:rsidR="00B7576E" w:rsidRPr="00B7576E" w14:paraId="46A426DC" w14:textId="77777777" w:rsidTr="00B417E8">
        <w:trPr>
          <w:gridAfter w:val="3"/>
          <w:trHeight w:val="361"/>
          <w:tblHeader/>
        </w:trPr>
        <w:tc>
          <w:tcPr>
            <w:tcW w:w="4811" w:type="dxa"/>
            <w:vMerge/>
            <w:hideMark/>
          </w:tcPr>
          <w:p w14:paraId="3FED00EC" w14:textId="77777777"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</w:p>
        </w:tc>
        <w:tc>
          <w:tcPr>
            <w:tcW w:w="1425" w:type="dxa"/>
            <w:vMerge/>
            <w:hideMark/>
          </w:tcPr>
          <w:p w14:paraId="02493FAB" w14:textId="77777777"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</w:p>
        </w:tc>
        <w:tc>
          <w:tcPr>
            <w:tcW w:w="1300" w:type="dxa"/>
            <w:hideMark/>
          </w:tcPr>
          <w:p w14:paraId="4F1C461B" w14:textId="2BF6DFD7"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202</w:t>
            </w:r>
            <w:r w:rsidR="00F13A18">
              <w:rPr>
                <w:rFonts w:ascii="Times New Roman" w:hAnsi="Times New Roman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0ABA627D" w14:textId="52FEA00D"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202</w:t>
            </w:r>
            <w:r w:rsidR="00F13A18">
              <w:rPr>
                <w:rFonts w:ascii="Times New Roman" w:hAnsi="Times New Roman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2B611660" w14:textId="29E70A31" w:rsidR="00B7576E" w:rsidRPr="00B7576E" w:rsidRDefault="00B7576E" w:rsidP="00B7576E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202</w:t>
            </w:r>
            <w:r w:rsidR="00F13A18">
              <w:rPr>
                <w:rFonts w:ascii="Times New Roman" w:hAnsi="Times New Roman"/>
                <w:kern w:val="0"/>
                <w:sz w:val="24"/>
                <w14:ligatures w14:val="none"/>
              </w:rPr>
              <w:t>4</w:t>
            </w:r>
          </w:p>
        </w:tc>
      </w:tr>
      <w:tr w:rsidR="00B7576E" w:rsidRPr="00B7576E" w14:paraId="46C52488" w14:textId="77777777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14:paraId="2273926D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I. Общее образование</w:t>
            </w:r>
          </w:p>
        </w:tc>
      </w:tr>
      <w:tr w:rsidR="00B7576E" w:rsidRPr="00B7576E" w14:paraId="5DE8EE51" w14:textId="77777777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14:paraId="14175372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 Сведения о развитии дошкольного образования</w:t>
            </w:r>
          </w:p>
        </w:tc>
      </w:tr>
      <w:tr w:rsidR="00B7576E" w:rsidRPr="00B7576E" w14:paraId="6E298B2F" w14:textId="77777777" w:rsidTr="00944BF8">
        <w:trPr>
          <w:gridAfter w:val="3"/>
          <w:trHeight w:val="615"/>
        </w:trPr>
        <w:tc>
          <w:tcPr>
            <w:tcW w:w="10136" w:type="dxa"/>
            <w:gridSpan w:val="5"/>
            <w:hideMark/>
          </w:tcPr>
          <w:p w14:paraId="4C0B7237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B7576E" w:rsidRPr="00B7576E" w14:paraId="4753392A" w14:textId="77777777" w:rsidTr="00944BF8">
        <w:trPr>
          <w:gridAfter w:val="3"/>
          <w:trHeight w:val="1995"/>
        </w:trPr>
        <w:tc>
          <w:tcPr>
            <w:tcW w:w="10136" w:type="dxa"/>
            <w:gridSpan w:val="5"/>
            <w:hideMark/>
          </w:tcPr>
          <w:p w14:paraId="4ACD76CB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</w:tr>
      <w:tr w:rsidR="00F13A18" w:rsidRPr="00B7576E" w14:paraId="2C218E61" w14:textId="77777777" w:rsidTr="00F13A18">
        <w:trPr>
          <w:gridAfter w:val="3"/>
          <w:trHeight w:val="315"/>
        </w:trPr>
        <w:tc>
          <w:tcPr>
            <w:tcW w:w="4811" w:type="dxa"/>
            <w:hideMark/>
          </w:tcPr>
          <w:p w14:paraId="5EC4DDEB" w14:textId="77777777" w:rsidR="00F13A18" w:rsidRPr="00B7576E" w:rsidRDefault="00F13A18" w:rsidP="00F13A1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 (в возрасте от 2 месяцев до 7 лет)</w:t>
            </w:r>
          </w:p>
        </w:tc>
        <w:tc>
          <w:tcPr>
            <w:tcW w:w="1425" w:type="dxa"/>
            <w:hideMark/>
          </w:tcPr>
          <w:p w14:paraId="41825C29" w14:textId="77777777" w:rsidR="00F13A18" w:rsidRPr="00B7576E" w:rsidRDefault="00F13A18" w:rsidP="00F13A1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11657ED" w14:textId="41A2CAB3" w:rsidR="00F13A18" w:rsidRPr="00B7576E" w:rsidRDefault="00F13A18" w:rsidP="00F13A1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81</w:t>
            </w:r>
          </w:p>
        </w:tc>
        <w:tc>
          <w:tcPr>
            <w:tcW w:w="1300" w:type="dxa"/>
          </w:tcPr>
          <w:p w14:paraId="1138006F" w14:textId="1D470773" w:rsidR="00F13A18" w:rsidRPr="00B7576E" w:rsidRDefault="00F13A18" w:rsidP="00F13A1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90</w:t>
            </w:r>
          </w:p>
        </w:tc>
        <w:tc>
          <w:tcPr>
            <w:tcW w:w="1300" w:type="dxa"/>
            <w:noWrap/>
          </w:tcPr>
          <w:p w14:paraId="2C7553EE" w14:textId="13A1B3C2" w:rsidR="00F13A18" w:rsidRPr="00824E0D" w:rsidRDefault="00824E0D" w:rsidP="00F13A18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83</w:t>
            </w:r>
          </w:p>
        </w:tc>
      </w:tr>
      <w:tr w:rsidR="00F13A18" w:rsidRPr="00B7576E" w14:paraId="1C029726" w14:textId="77777777" w:rsidTr="00F13A18">
        <w:trPr>
          <w:gridAfter w:val="3"/>
          <w:trHeight w:val="315"/>
        </w:trPr>
        <w:tc>
          <w:tcPr>
            <w:tcW w:w="4811" w:type="dxa"/>
            <w:hideMark/>
          </w:tcPr>
          <w:p w14:paraId="1E5FEC91" w14:textId="77777777" w:rsidR="00F13A18" w:rsidRPr="00B7576E" w:rsidRDefault="00F13A18" w:rsidP="00F13A1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в возрасте от 2 месяцев до 3 лет</w:t>
            </w:r>
          </w:p>
        </w:tc>
        <w:tc>
          <w:tcPr>
            <w:tcW w:w="1425" w:type="dxa"/>
            <w:hideMark/>
          </w:tcPr>
          <w:p w14:paraId="61033B88" w14:textId="77777777" w:rsidR="00F13A18" w:rsidRPr="00B7576E" w:rsidRDefault="00F13A18" w:rsidP="00F13A1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540FCDD6" w14:textId="11002C02" w:rsidR="00F13A18" w:rsidRPr="00B7576E" w:rsidRDefault="00F13A18" w:rsidP="00F13A1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43</w:t>
            </w:r>
          </w:p>
        </w:tc>
        <w:tc>
          <w:tcPr>
            <w:tcW w:w="1300" w:type="dxa"/>
          </w:tcPr>
          <w:p w14:paraId="7D586720" w14:textId="4EA4F1DD" w:rsidR="00F13A18" w:rsidRPr="00B7576E" w:rsidRDefault="00F13A18" w:rsidP="00F13A1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61</w:t>
            </w:r>
          </w:p>
        </w:tc>
        <w:tc>
          <w:tcPr>
            <w:tcW w:w="1300" w:type="dxa"/>
            <w:noWrap/>
          </w:tcPr>
          <w:p w14:paraId="43793567" w14:textId="3D79E53B" w:rsidR="00F13A18" w:rsidRPr="00824E0D" w:rsidRDefault="00824E0D" w:rsidP="00F13A18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44</w:t>
            </w:r>
          </w:p>
        </w:tc>
      </w:tr>
      <w:tr w:rsidR="00F13A18" w:rsidRPr="00B7576E" w14:paraId="16A34343" w14:textId="77777777" w:rsidTr="00F13A18">
        <w:trPr>
          <w:gridAfter w:val="3"/>
          <w:trHeight w:val="315"/>
        </w:trPr>
        <w:tc>
          <w:tcPr>
            <w:tcW w:w="4811" w:type="dxa"/>
            <w:hideMark/>
          </w:tcPr>
          <w:p w14:paraId="2A6D4168" w14:textId="77777777" w:rsidR="00F13A18" w:rsidRPr="00B7576E" w:rsidRDefault="00F13A18" w:rsidP="00F13A1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возрасте от 3 до 7 лет</w:t>
            </w:r>
          </w:p>
        </w:tc>
        <w:tc>
          <w:tcPr>
            <w:tcW w:w="1425" w:type="dxa"/>
            <w:hideMark/>
          </w:tcPr>
          <w:p w14:paraId="3C72F9E4" w14:textId="77777777" w:rsidR="00F13A18" w:rsidRPr="00B7576E" w:rsidRDefault="00F13A18" w:rsidP="00F13A1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21E961C4" w14:textId="2067E0CB" w:rsidR="00F13A18" w:rsidRPr="00B7576E" w:rsidRDefault="00F13A18" w:rsidP="00F13A1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99,3</w:t>
            </w:r>
          </w:p>
        </w:tc>
        <w:tc>
          <w:tcPr>
            <w:tcW w:w="1300" w:type="dxa"/>
          </w:tcPr>
          <w:p w14:paraId="1158700D" w14:textId="4C278CA2" w:rsidR="00F13A18" w:rsidRPr="00B7576E" w:rsidRDefault="00F13A18" w:rsidP="00F13A18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99</w:t>
            </w:r>
          </w:p>
        </w:tc>
        <w:tc>
          <w:tcPr>
            <w:tcW w:w="1300" w:type="dxa"/>
            <w:noWrap/>
          </w:tcPr>
          <w:p w14:paraId="08CF6005" w14:textId="085BD46A" w:rsidR="00F13A18" w:rsidRPr="00824E0D" w:rsidRDefault="00824E0D" w:rsidP="00F13A18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99</w:t>
            </w:r>
          </w:p>
        </w:tc>
      </w:tr>
      <w:tr w:rsidR="00B7576E" w:rsidRPr="00B7576E" w14:paraId="1DA7CD29" w14:textId="77777777" w:rsidTr="003F139C">
        <w:trPr>
          <w:gridAfter w:val="3"/>
          <w:trHeight w:val="1102"/>
        </w:trPr>
        <w:tc>
          <w:tcPr>
            <w:tcW w:w="10136" w:type="dxa"/>
            <w:gridSpan w:val="5"/>
            <w:hideMark/>
          </w:tcPr>
          <w:p w14:paraId="1058119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8046B9" w:rsidRPr="00B7576E" w14:paraId="257455DC" w14:textId="77777777" w:rsidTr="008046B9">
        <w:trPr>
          <w:gridAfter w:val="3"/>
          <w:trHeight w:val="315"/>
        </w:trPr>
        <w:tc>
          <w:tcPr>
            <w:tcW w:w="4811" w:type="dxa"/>
            <w:hideMark/>
          </w:tcPr>
          <w:p w14:paraId="497668AC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возрасте от 2 месяцев до 7 лет</w:t>
            </w:r>
          </w:p>
        </w:tc>
        <w:tc>
          <w:tcPr>
            <w:tcW w:w="1425" w:type="dxa"/>
            <w:hideMark/>
          </w:tcPr>
          <w:p w14:paraId="5E9A72F6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66393775" w14:textId="4E3B6A09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64</w:t>
            </w:r>
          </w:p>
        </w:tc>
        <w:tc>
          <w:tcPr>
            <w:tcW w:w="1300" w:type="dxa"/>
            <w:noWrap/>
          </w:tcPr>
          <w:p w14:paraId="3C117984" w14:textId="585FC84A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63,5</w:t>
            </w:r>
          </w:p>
        </w:tc>
        <w:tc>
          <w:tcPr>
            <w:tcW w:w="1300" w:type="dxa"/>
            <w:noWrap/>
          </w:tcPr>
          <w:p w14:paraId="056F9A05" w14:textId="4516F27D" w:rsidR="008046B9" w:rsidRPr="000751D1" w:rsidRDefault="009C48C7" w:rsidP="008046B9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67</w:t>
            </w:r>
          </w:p>
        </w:tc>
      </w:tr>
      <w:tr w:rsidR="008046B9" w:rsidRPr="00B7576E" w14:paraId="3154F6D9" w14:textId="77777777" w:rsidTr="008046B9">
        <w:trPr>
          <w:gridAfter w:val="3"/>
          <w:trHeight w:val="315"/>
        </w:trPr>
        <w:tc>
          <w:tcPr>
            <w:tcW w:w="4811" w:type="dxa"/>
            <w:hideMark/>
          </w:tcPr>
          <w:p w14:paraId="7B0E9A8E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возрасте от 2 месяцев до 3 лет</w:t>
            </w:r>
          </w:p>
        </w:tc>
        <w:tc>
          <w:tcPr>
            <w:tcW w:w="1425" w:type="dxa"/>
            <w:hideMark/>
          </w:tcPr>
          <w:p w14:paraId="7A4C3E48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59FE445E" w14:textId="53FD4FDE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31</w:t>
            </w:r>
          </w:p>
        </w:tc>
        <w:tc>
          <w:tcPr>
            <w:tcW w:w="1300" w:type="dxa"/>
            <w:noWrap/>
          </w:tcPr>
          <w:p w14:paraId="0A91BFDD" w14:textId="37EDD922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27</w:t>
            </w:r>
          </w:p>
        </w:tc>
        <w:tc>
          <w:tcPr>
            <w:tcW w:w="1300" w:type="dxa"/>
            <w:noWrap/>
          </w:tcPr>
          <w:p w14:paraId="147A427A" w14:textId="1C617D01" w:rsidR="008046B9" w:rsidRPr="009C48C7" w:rsidRDefault="009C48C7" w:rsidP="008046B9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29</w:t>
            </w:r>
          </w:p>
        </w:tc>
      </w:tr>
      <w:tr w:rsidR="008046B9" w:rsidRPr="00B7576E" w14:paraId="02F36256" w14:textId="77777777" w:rsidTr="008046B9">
        <w:trPr>
          <w:gridAfter w:val="3"/>
          <w:trHeight w:val="315"/>
        </w:trPr>
        <w:tc>
          <w:tcPr>
            <w:tcW w:w="4811" w:type="dxa"/>
            <w:hideMark/>
          </w:tcPr>
          <w:p w14:paraId="238EA2F9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возрасте от 3 до 7 лет</w:t>
            </w:r>
          </w:p>
        </w:tc>
        <w:tc>
          <w:tcPr>
            <w:tcW w:w="1425" w:type="dxa"/>
            <w:hideMark/>
          </w:tcPr>
          <w:p w14:paraId="320EF084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022DCB6D" w14:textId="008881DF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82</w:t>
            </w:r>
          </w:p>
        </w:tc>
        <w:tc>
          <w:tcPr>
            <w:tcW w:w="1300" w:type="dxa"/>
            <w:noWrap/>
          </w:tcPr>
          <w:p w14:paraId="31E1D569" w14:textId="0FEAEFBA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84</w:t>
            </w:r>
          </w:p>
        </w:tc>
        <w:tc>
          <w:tcPr>
            <w:tcW w:w="1300" w:type="dxa"/>
            <w:noWrap/>
          </w:tcPr>
          <w:p w14:paraId="3FC4FB8F" w14:textId="63054FCD" w:rsidR="008046B9" w:rsidRPr="009C48C7" w:rsidRDefault="009C48C7" w:rsidP="008046B9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88</w:t>
            </w:r>
          </w:p>
        </w:tc>
      </w:tr>
      <w:tr w:rsidR="008046B9" w:rsidRPr="00B7576E" w14:paraId="2875E5ED" w14:textId="77777777" w:rsidTr="008046B9">
        <w:trPr>
          <w:gridAfter w:val="3"/>
          <w:trHeight w:val="2243"/>
        </w:trPr>
        <w:tc>
          <w:tcPr>
            <w:tcW w:w="4811" w:type="dxa"/>
            <w:hideMark/>
          </w:tcPr>
          <w:p w14:paraId="4E10385C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 </w:t>
            </w:r>
          </w:p>
        </w:tc>
        <w:tc>
          <w:tcPr>
            <w:tcW w:w="1425" w:type="dxa"/>
            <w:hideMark/>
          </w:tcPr>
          <w:p w14:paraId="5F4F0753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75D8ED31" w14:textId="431365B0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300" w:type="dxa"/>
            <w:noWrap/>
          </w:tcPr>
          <w:p w14:paraId="1E105C2D" w14:textId="5A30D951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1300" w:type="dxa"/>
            <w:noWrap/>
          </w:tcPr>
          <w:p w14:paraId="74ACE90F" w14:textId="5DD34D67" w:rsidR="008046B9" w:rsidRPr="009C48C7" w:rsidRDefault="009C48C7" w:rsidP="008046B9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59</w:t>
            </w:r>
          </w:p>
        </w:tc>
      </w:tr>
      <w:tr w:rsidR="00B7576E" w:rsidRPr="00B7576E" w14:paraId="527A6723" w14:textId="77777777" w:rsidTr="003F139C">
        <w:trPr>
          <w:gridAfter w:val="3"/>
          <w:trHeight w:val="653"/>
        </w:trPr>
        <w:tc>
          <w:tcPr>
            <w:tcW w:w="10136" w:type="dxa"/>
            <w:gridSpan w:val="5"/>
            <w:hideMark/>
          </w:tcPr>
          <w:p w14:paraId="4E028A2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8046B9" w:rsidRPr="00B7576E" w14:paraId="2E56BC17" w14:textId="77777777" w:rsidTr="008046B9">
        <w:trPr>
          <w:gridAfter w:val="3"/>
          <w:trHeight w:val="315"/>
        </w:trPr>
        <w:tc>
          <w:tcPr>
            <w:tcW w:w="4811" w:type="dxa"/>
            <w:hideMark/>
          </w:tcPr>
          <w:p w14:paraId="3CD37E4F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компенсирующей направленности</w:t>
            </w:r>
          </w:p>
        </w:tc>
        <w:tc>
          <w:tcPr>
            <w:tcW w:w="1425" w:type="dxa"/>
            <w:hideMark/>
          </w:tcPr>
          <w:p w14:paraId="18A17950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05B7B906" w14:textId="24823C8F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7441CF2D" w14:textId="335A081A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1BB5F3CD" w14:textId="0E4D51C5" w:rsidR="008046B9" w:rsidRPr="009C48C7" w:rsidRDefault="009C48C7" w:rsidP="008046B9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</w:tr>
      <w:tr w:rsidR="008046B9" w:rsidRPr="00B7576E" w14:paraId="67D564B0" w14:textId="77777777" w:rsidTr="008046B9">
        <w:trPr>
          <w:gridAfter w:val="3"/>
          <w:trHeight w:val="315"/>
        </w:trPr>
        <w:tc>
          <w:tcPr>
            <w:tcW w:w="4811" w:type="dxa"/>
            <w:hideMark/>
          </w:tcPr>
          <w:p w14:paraId="507A962C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общеразвивающей направленности</w:t>
            </w:r>
          </w:p>
        </w:tc>
        <w:tc>
          <w:tcPr>
            <w:tcW w:w="1425" w:type="dxa"/>
            <w:hideMark/>
          </w:tcPr>
          <w:p w14:paraId="09DFEB55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6E53CB15" w14:textId="2AF7B189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1043</w:t>
            </w:r>
          </w:p>
        </w:tc>
        <w:tc>
          <w:tcPr>
            <w:tcW w:w="1300" w:type="dxa"/>
            <w:noWrap/>
          </w:tcPr>
          <w:p w14:paraId="1FA2CF1B" w14:textId="7B628EE9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997</w:t>
            </w:r>
          </w:p>
        </w:tc>
        <w:tc>
          <w:tcPr>
            <w:tcW w:w="1300" w:type="dxa"/>
            <w:noWrap/>
          </w:tcPr>
          <w:p w14:paraId="43EFF6A1" w14:textId="585E1A09" w:rsidR="008046B9" w:rsidRPr="009C48C7" w:rsidRDefault="009C48C7" w:rsidP="008046B9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928</w:t>
            </w:r>
          </w:p>
        </w:tc>
      </w:tr>
      <w:tr w:rsidR="008046B9" w:rsidRPr="00B7576E" w14:paraId="1412DEFD" w14:textId="77777777" w:rsidTr="008046B9">
        <w:trPr>
          <w:gridAfter w:val="3"/>
          <w:trHeight w:val="315"/>
        </w:trPr>
        <w:tc>
          <w:tcPr>
            <w:tcW w:w="4811" w:type="dxa"/>
            <w:hideMark/>
          </w:tcPr>
          <w:p w14:paraId="0084AADA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оздоровительной направленности</w:t>
            </w:r>
          </w:p>
        </w:tc>
        <w:tc>
          <w:tcPr>
            <w:tcW w:w="1425" w:type="dxa"/>
            <w:hideMark/>
          </w:tcPr>
          <w:p w14:paraId="7C9B2AC8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67C546B2" w14:textId="2D43D9AF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1300" w:type="dxa"/>
            <w:noWrap/>
          </w:tcPr>
          <w:p w14:paraId="163612C7" w14:textId="1F02DEC0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1300" w:type="dxa"/>
            <w:noWrap/>
          </w:tcPr>
          <w:p w14:paraId="337B164A" w14:textId="7E95EC0F" w:rsidR="008046B9" w:rsidRPr="009C48C7" w:rsidRDefault="009C48C7" w:rsidP="008046B9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9</w:t>
            </w:r>
          </w:p>
        </w:tc>
      </w:tr>
      <w:tr w:rsidR="008046B9" w:rsidRPr="00B7576E" w14:paraId="7EBA07DF" w14:textId="77777777" w:rsidTr="008046B9">
        <w:trPr>
          <w:gridAfter w:val="3"/>
          <w:trHeight w:val="315"/>
        </w:trPr>
        <w:tc>
          <w:tcPr>
            <w:tcW w:w="4811" w:type="dxa"/>
            <w:hideMark/>
          </w:tcPr>
          <w:p w14:paraId="33015C0A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комбинированной направленности</w:t>
            </w:r>
          </w:p>
        </w:tc>
        <w:tc>
          <w:tcPr>
            <w:tcW w:w="1425" w:type="dxa"/>
            <w:hideMark/>
          </w:tcPr>
          <w:p w14:paraId="5634B416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3EEDA2A2" w14:textId="3C4DEE35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391</w:t>
            </w:r>
          </w:p>
        </w:tc>
        <w:tc>
          <w:tcPr>
            <w:tcW w:w="1300" w:type="dxa"/>
            <w:noWrap/>
          </w:tcPr>
          <w:p w14:paraId="3D84F73F" w14:textId="14B82B84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435</w:t>
            </w:r>
          </w:p>
        </w:tc>
        <w:tc>
          <w:tcPr>
            <w:tcW w:w="1300" w:type="dxa"/>
            <w:noWrap/>
          </w:tcPr>
          <w:p w14:paraId="310DEFEC" w14:textId="588DF0DC" w:rsidR="008046B9" w:rsidRPr="009C48C7" w:rsidRDefault="009C48C7" w:rsidP="008046B9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483</w:t>
            </w:r>
          </w:p>
        </w:tc>
      </w:tr>
      <w:tr w:rsidR="008046B9" w:rsidRPr="00B7576E" w14:paraId="71D7FD8F" w14:textId="77777777" w:rsidTr="008046B9">
        <w:trPr>
          <w:gridAfter w:val="3"/>
          <w:trHeight w:val="315"/>
        </w:trPr>
        <w:tc>
          <w:tcPr>
            <w:tcW w:w="4811" w:type="dxa"/>
            <w:hideMark/>
          </w:tcPr>
          <w:p w14:paraId="41CCFFBB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семейные дошкольные группы</w:t>
            </w:r>
          </w:p>
        </w:tc>
        <w:tc>
          <w:tcPr>
            <w:tcW w:w="1425" w:type="dxa"/>
            <w:hideMark/>
          </w:tcPr>
          <w:p w14:paraId="707B7D60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4C85C0EA" w14:textId="1C3F4036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4246A05B" w14:textId="418F06BF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2A82AA9C" w14:textId="4746B4E1" w:rsidR="008046B9" w:rsidRPr="009C48C7" w:rsidRDefault="009C48C7" w:rsidP="008046B9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</w:tr>
      <w:tr w:rsidR="00B7576E" w:rsidRPr="00B7576E" w14:paraId="2A6D5133" w14:textId="77777777" w:rsidTr="003F139C">
        <w:trPr>
          <w:gridAfter w:val="3"/>
          <w:trHeight w:val="918"/>
        </w:trPr>
        <w:tc>
          <w:tcPr>
            <w:tcW w:w="10136" w:type="dxa"/>
            <w:gridSpan w:val="5"/>
            <w:hideMark/>
          </w:tcPr>
          <w:p w14:paraId="06273D7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B7576E" w:rsidRPr="00B7576E" w14:paraId="3F8EABFB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3ED0E4FF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режиме кратковременного пребывания</w:t>
            </w:r>
          </w:p>
        </w:tc>
        <w:tc>
          <w:tcPr>
            <w:tcW w:w="1425" w:type="dxa"/>
            <w:hideMark/>
          </w:tcPr>
          <w:p w14:paraId="6EEDF1CF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396296F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646A33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EEFC61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4C39B1F8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5F68974B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режиме круглосуточного пребывания</w:t>
            </w:r>
          </w:p>
        </w:tc>
        <w:tc>
          <w:tcPr>
            <w:tcW w:w="1425" w:type="dxa"/>
            <w:hideMark/>
          </w:tcPr>
          <w:p w14:paraId="4A8113A7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54DBCDBA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F702D2B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D8180DE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68DAD197" w14:textId="77777777" w:rsidTr="003F139C">
        <w:trPr>
          <w:gridAfter w:val="3"/>
          <w:trHeight w:val="615"/>
        </w:trPr>
        <w:tc>
          <w:tcPr>
            <w:tcW w:w="10136" w:type="dxa"/>
            <w:gridSpan w:val="5"/>
            <w:hideMark/>
          </w:tcPr>
          <w:p w14:paraId="5C6D5175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B7576E" w:rsidRPr="00B7576E" w14:paraId="0B9DB9B1" w14:textId="77777777" w:rsidTr="00944BF8">
        <w:trPr>
          <w:gridAfter w:val="3"/>
          <w:trHeight w:val="1125"/>
        </w:trPr>
        <w:tc>
          <w:tcPr>
            <w:tcW w:w="10136" w:type="dxa"/>
            <w:gridSpan w:val="5"/>
            <w:hideMark/>
          </w:tcPr>
          <w:p w14:paraId="2DA770C3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8046B9" w:rsidRPr="00B7576E" w14:paraId="171458DB" w14:textId="77777777" w:rsidTr="008046B9">
        <w:trPr>
          <w:gridAfter w:val="3"/>
          <w:trHeight w:val="315"/>
        </w:trPr>
        <w:tc>
          <w:tcPr>
            <w:tcW w:w="4811" w:type="dxa"/>
            <w:hideMark/>
          </w:tcPr>
          <w:p w14:paraId="3CE96E67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компенсирующей направленности</w:t>
            </w:r>
          </w:p>
        </w:tc>
        <w:tc>
          <w:tcPr>
            <w:tcW w:w="1425" w:type="dxa"/>
            <w:hideMark/>
          </w:tcPr>
          <w:p w14:paraId="623D3A9C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61FE60AA" w14:textId="538AAF06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76CF4C78" w14:textId="0A695B1D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9B59B52" w14:textId="2D19BD9D" w:rsidR="008046B9" w:rsidRPr="009C48C7" w:rsidRDefault="009C48C7" w:rsidP="008046B9">
            <w:pPr>
              <w:jc w:val="both"/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</w:tr>
      <w:tr w:rsidR="008046B9" w:rsidRPr="00B7576E" w14:paraId="305EF015" w14:textId="77777777" w:rsidTr="008046B9">
        <w:trPr>
          <w:gridAfter w:val="3"/>
          <w:trHeight w:val="315"/>
        </w:trPr>
        <w:tc>
          <w:tcPr>
            <w:tcW w:w="4811" w:type="dxa"/>
            <w:hideMark/>
          </w:tcPr>
          <w:p w14:paraId="02A188A7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общеразвивающей направленности</w:t>
            </w:r>
          </w:p>
        </w:tc>
        <w:tc>
          <w:tcPr>
            <w:tcW w:w="1425" w:type="dxa"/>
            <w:hideMark/>
          </w:tcPr>
          <w:p w14:paraId="0A041FE6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5B487AFE" w14:textId="544118FE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54,41</w:t>
            </w:r>
          </w:p>
        </w:tc>
        <w:tc>
          <w:tcPr>
            <w:tcW w:w="1300" w:type="dxa"/>
            <w:noWrap/>
          </w:tcPr>
          <w:p w14:paraId="06A35B34" w14:textId="60689898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53,8</w:t>
            </w:r>
          </w:p>
        </w:tc>
        <w:tc>
          <w:tcPr>
            <w:tcW w:w="1300" w:type="dxa"/>
            <w:noWrap/>
          </w:tcPr>
          <w:p w14:paraId="43EE8486" w14:textId="1E6BD717" w:rsidR="008046B9" w:rsidRPr="00365723" w:rsidRDefault="00365723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50,6</w:t>
            </w:r>
          </w:p>
        </w:tc>
      </w:tr>
      <w:tr w:rsidR="008046B9" w:rsidRPr="00B7576E" w14:paraId="1C2E7D15" w14:textId="77777777" w:rsidTr="008046B9">
        <w:trPr>
          <w:gridAfter w:val="3"/>
          <w:trHeight w:val="315"/>
        </w:trPr>
        <w:tc>
          <w:tcPr>
            <w:tcW w:w="4811" w:type="dxa"/>
            <w:hideMark/>
          </w:tcPr>
          <w:p w14:paraId="452D2295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оздоровительной направленности</w:t>
            </w:r>
          </w:p>
        </w:tc>
        <w:tc>
          <w:tcPr>
            <w:tcW w:w="1425" w:type="dxa"/>
            <w:hideMark/>
          </w:tcPr>
          <w:p w14:paraId="6F947682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2D9344E6" w14:textId="175FB688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1,04</w:t>
            </w:r>
          </w:p>
        </w:tc>
        <w:tc>
          <w:tcPr>
            <w:tcW w:w="1300" w:type="dxa"/>
            <w:noWrap/>
          </w:tcPr>
          <w:p w14:paraId="05C70626" w14:textId="4DEA446A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:lang w:val="en-US"/>
                <w14:ligatures w14:val="none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,56</w:t>
            </w:r>
          </w:p>
        </w:tc>
        <w:tc>
          <w:tcPr>
            <w:tcW w:w="1300" w:type="dxa"/>
            <w:noWrap/>
          </w:tcPr>
          <w:p w14:paraId="3F438412" w14:textId="24450A23" w:rsidR="008046B9" w:rsidRPr="000751D1" w:rsidRDefault="00365723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0,6</w:t>
            </w:r>
          </w:p>
        </w:tc>
      </w:tr>
      <w:tr w:rsidR="008046B9" w:rsidRPr="00B7576E" w14:paraId="0B8071EB" w14:textId="77777777" w:rsidTr="008046B9">
        <w:trPr>
          <w:gridAfter w:val="3"/>
          <w:trHeight w:val="315"/>
        </w:trPr>
        <w:tc>
          <w:tcPr>
            <w:tcW w:w="4811" w:type="dxa"/>
            <w:hideMark/>
          </w:tcPr>
          <w:p w14:paraId="3E81609A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комбинированной направленности</w:t>
            </w:r>
          </w:p>
        </w:tc>
        <w:tc>
          <w:tcPr>
            <w:tcW w:w="1425" w:type="dxa"/>
            <w:hideMark/>
          </w:tcPr>
          <w:p w14:paraId="0463C2D9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0236BC94" w14:textId="174224BD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26,98</w:t>
            </w:r>
          </w:p>
        </w:tc>
        <w:tc>
          <w:tcPr>
            <w:tcW w:w="1300" w:type="dxa"/>
            <w:noWrap/>
          </w:tcPr>
          <w:p w14:paraId="08ED20A8" w14:textId="5F881976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30,2</w:t>
            </w:r>
          </w:p>
        </w:tc>
        <w:tc>
          <w:tcPr>
            <w:tcW w:w="1300" w:type="dxa"/>
            <w:noWrap/>
          </w:tcPr>
          <w:p w14:paraId="0C0A8AEE" w14:textId="6A784410" w:rsidR="008046B9" w:rsidRPr="00B7576E" w:rsidRDefault="00365723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33,3</w:t>
            </w:r>
          </w:p>
        </w:tc>
      </w:tr>
      <w:tr w:rsidR="008046B9" w:rsidRPr="00B7576E" w14:paraId="423DD3A6" w14:textId="77777777" w:rsidTr="008046B9">
        <w:trPr>
          <w:gridAfter w:val="3"/>
          <w:trHeight w:val="315"/>
        </w:trPr>
        <w:tc>
          <w:tcPr>
            <w:tcW w:w="4811" w:type="dxa"/>
            <w:hideMark/>
          </w:tcPr>
          <w:p w14:paraId="599F080F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по присмотру и уходу за детьми</w:t>
            </w:r>
          </w:p>
        </w:tc>
        <w:tc>
          <w:tcPr>
            <w:tcW w:w="1425" w:type="dxa"/>
            <w:hideMark/>
          </w:tcPr>
          <w:p w14:paraId="45050985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6D4B1B50" w14:textId="21A0305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17,6</w:t>
            </w:r>
          </w:p>
        </w:tc>
        <w:tc>
          <w:tcPr>
            <w:tcW w:w="1300" w:type="dxa"/>
            <w:noWrap/>
          </w:tcPr>
          <w:p w14:paraId="7563D0C2" w14:textId="196B44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15,3</w:t>
            </w:r>
          </w:p>
        </w:tc>
        <w:tc>
          <w:tcPr>
            <w:tcW w:w="1300" w:type="dxa"/>
            <w:noWrap/>
          </w:tcPr>
          <w:p w14:paraId="114C96B2" w14:textId="0EB0C0B7" w:rsidR="008046B9" w:rsidRPr="00B7576E" w:rsidRDefault="00365723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15,5</w:t>
            </w:r>
          </w:p>
        </w:tc>
      </w:tr>
      <w:tr w:rsidR="00B7576E" w:rsidRPr="00B7576E" w14:paraId="27C2A273" w14:textId="77777777" w:rsidTr="003F139C">
        <w:trPr>
          <w:gridAfter w:val="3"/>
          <w:trHeight w:val="457"/>
        </w:trPr>
        <w:tc>
          <w:tcPr>
            <w:tcW w:w="10136" w:type="dxa"/>
            <w:gridSpan w:val="5"/>
            <w:hideMark/>
          </w:tcPr>
          <w:p w14:paraId="58ED6EDB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lastRenderedPageBreak/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8046B9" w:rsidRPr="00B7576E" w14:paraId="11647D93" w14:textId="77777777" w:rsidTr="008046B9">
        <w:trPr>
          <w:gridAfter w:val="3"/>
          <w:trHeight w:val="1620"/>
        </w:trPr>
        <w:tc>
          <w:tcPr>
            <w:tcW w:w="4811" w:type="dxa"/>
            <w:hideMark/>
          </w:tcPr>
          <w:p w14:paraId="70DED5EA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1.3.1. 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</w:t>
            </w:r>
          </w:p>
        </w:tc>
        <w:tc>
          <w:tcPr>
            <w:tcW w:w="1425" w:type="dxa"/>
            <w:hideMark/>
          </w:tcPr>
          <w:p w14:paraId="2FC15E6E" w14:textId="77777777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28507582" w14:textId="0B92C358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1300" w:type="dxa"/>
            <w:noWrap/>
          </w:tcPr>
          <w:p w14:paraId="31B8C402" w14:textId="185CC456" w:rsidR="008046B9" w:rsidRPr="00B7576E" w:rsidRDefault="008046B9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1300" w:type="dxa"/>
            <w:noWrap/>
          </w:tcPr>
          <w:p w14:paraId="18445B05" w14:textId="22D817FE" w:rsidR="008046B9" w:rsidRPr="00B7576E" w:rsidRDefault="00365723" w:rsidP="008046B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11</w:t>
            </w:r>
          </w:p>
        </w:tc>
      </w:tr>
      <w:tr w:rsidR="00B7576E" w:rsidRPr="00B7576E" w14:paraId="3B9129A6" w14:textId="77777777" w:rsidTr="00A307CD">
        <w:trPr>
          <w:gridAfter w:val="3"/>
          <w:trHeight w:val="1092"/>
        </w:trPr>
        <w:tc>
          <w:tcPr>
            <w:tcW w:w="10136" w:type="dxa"/>
            <w:gridSpan w:val="5"/>
            <w:hideMark/>
          </w:tcPr>
          <w:p w14:paraId="5732311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C016D6" w:rsidRPr="00B7576E" w14:paraId="0E667055" w14:textId="77777777" w:rsidTr="00C016D6">
        <w:trPr>
          <w:gridAfter w:val="3"/>
          <w:trHeight w:val="315"/>
        </w:trPr>
        <w:tc>
          <w:tcPr>
            <w:tcW w:w="4811" w:type="dxa"/>
            <w:hideMark/>
          </w:tcPr>
          <w:p w14:paraId="4AF7A24A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воспитатели</w:t>
            </w:r>
          </w:p>
        </w:tc>
        <w:tc>
          <w:tcPr>
            <w:tcW w:w="1425" w:type="dxa"/>
            <w:hideMark/>
          </w:tcPr>
          <w:p w14:paraId="1919DAAF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0FE73156" w14:textId="011FF059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80</w:t>
            </w:r>
          </w:p>
        </w:tc>
        <w:tc>
          <w:tcPr>
            <w:tcW w:w="1300" w:type="dxa"/>
            <w:noWrap/>
          </w:tcPr>
          <w:p w14:paraId="335C67D7" w14:textId="415426C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81,6</w:t>
            </w:r>
          </w:p>
        </w:tc>
        <w:tc>
          <w:tcPr>
            <w:tcW w:w="1300" w:type="dxa"/>
            <w:noWrap/>
          </w:tcPr>
          <w:p w14:paraId="7B087466" w14:textId="67DDF9FD" w:rsidR="00C016D6" w:rsidRPr="00B7576E" w:rsidRDefault="00C26945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84,1</w:t>
            </w:r>
          </w:p>
        </w:tc>
      </w:tr>
      <w:tr w:rsidR="00C016D6" w:rsidRPr="00B7576E" w14:paraId="5E361A06" w14:textId="77777777" w:rsidTr="00C016D6">
        <w:trPr>
          <w:gridAfter w:val="3"/>
          <w:trHeight w:val="315"/>
        </w:trPr>
        <w:tc>
          <w:tcPr>
            <w:tcW w:w="4811" w:type="dxa"/>
            <w:hideMark/>
          </w:tcPr>
          <w:p w14:paraId="0AF02959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старшие воспитатели</w:t>
            </w:r>
          </w:p>
        </w:tc>
        <w:tc>
          <w:tcPr>
            <w:tcW w:w="1425" w:type="dxa"/>
            <w:hideMark/>
          </w:tcPr>
          <w:p w14:paraId="3A6F0536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5027C634" w14:textId="1237BEA4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3,5</w:t>
            </w:r>
          </w:p>
        </w:tc>
        <w:tc>
          <w:tcPr>
            <w:tcW w:w="1300" w:type="dxa"/>
            <w:noWrap/>
          </w:tcPr>
          <w:p w14:paraId="20EB8DB6" w14:textId="7F994D5A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3,4</w:t>
            </w:r>
          </w:p>
        </w:tc>
        <w:tc>
          <w:tcPr>
            <w:tcW w:w="1300" w:type="dxa"/>
            <w:noWrap/>
          </w:tcPr>
          <w:p w14:paraId="07A84A46" w14:textId="3F6FC8F2" w:rsidR="00C016D6" w:rsidRPr="00B7576E" w:rsidRDefault="00C26945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3,9</w:t>
            </w:r>
          </w:p>
        </w:tc>
      </w:tr>
      <w:tr w:rsidR="00C016D6" w:rsidRPr="00B7576E" w14:paraId="2DB2AF94" w14:textId="77777777" w:rsidTr="00C016D6">
        <w:trPr>
          <w:gridAfter w:val="3"/>
          <w:trHeight w:val="315"/>
        </w:trPr>
        <w:tc>
          <w:tcPr>
            <w:tcW w:w="4811" w:type="dxa"/>
            <w:hideMark/>
          </w:tcPr>
          <w:p w14:paraId="5C9133AA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музыкальные руководители</w:t>
            </w:r>
          </w:p>
        </w:tc>
        <w:tc>
          <w:tcPr>
            <w:tcW w:w="1425" w:type="dxa"/>
            <w:hideMark/>
          </w:tcPr>
          <w:p w14:paraId="4977F8A5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A8A9D66" w14:textId="2FA10A94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6,4</w:t>
            </w:r>
          </w:p>
        </w:tc>
        <w:tc>
          <w:tcPr>
            <w:tcW w:w="1300" w:type="dxa"/>
            <w:noWrap/>
          </w:tcPr>
          <w:p w14:paraId="52C50228" w14:textId="501FAD6D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5,4</w:t>
            </w:r>
          </w:p>
        </w:tc>
        <w:tc>
          <w:tcPr>
            <w:tcW w:w="1300" w:type="dxa"/>
            <w:noWrap/>
          </w:tcPr>
          <w:p w14:paraId="6AF0A9E5" w14:textId="7D1143EC" w:rsidR="00C016D6" w:rsidRPr="00B7576E" w:rsidRDefault="00C26945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5,5</w:t>
            </w:r>
          </w:p>
        </w:tc>
      </w:tr>
      <w:tr w:rsidR="00C016D6" w:rsidRPr="00B7576E" w14:paraId="58041280" w14:textId="77777777" w:rsidTr="00C016D6">
        <w:trPr>
          <w:gridAfter w:val="3"/>
          <w:trHeight w:val="315"/>
        </w:trPr>
        <w:tc>
          <w:tcPr>
            <w:tcW w:w="4811" w:type="dxa"/>
            <w:hideMark/>
          </w:tcPr>
          <w:p w14:paraId="3B067E22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инструкторы по физической культуре</w:t>
            </w:r>
          </w:p>
        </w:tc>
        <w:tc>
          <w:tcPr>
            <w:tcW w:w="1425" w:type="dxa"/>
            <w:hideMark/>
          </w:tcPr>
          <w:p w14:paraId="0321AF21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E48311F" w14:textId="28943F00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2,9</w:t>
            </w:r>
          </w:p>
        </w:tc>
        <w:tc>
          <w:tcPr>
            <w:tcW w:w="1300" w:type="dxa"/>
            <w:noWrap/>
          </w:tcPr>
          <w:p w14:paraId="72914B93" w14:textId="5A419DF8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300" w:type="dxa"/>
            <w:noWrap/>
          </w:tcPr>
          <w:p w14:paraId="4B0D4B06" w14:textId="5AAA5BB7" w:rsidR="00C016D6" w:rsidRPr="00B7576E" w:rsidRDefault="00C26945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4,7</w:t>
            </w:r>
          </w:p>
        </w:tc>
      </w:tr>
      <w:tr w:rsidR="00C016D6" w:rsidRPr="00B7576E" w14:paraId="7E1A07C3" w14:textId="77777777" w:rsidTr="00C016D6">
        <w:trPr>
          <w:gridAfter w:val="3"/>
          <w:trHeight w:val="315"/>
        </w:trPr>
        <w:tc>
          <w:tcPr>
            <w:tcW w:w="4811" w:type="dxa"/>
            <w:hideMark/>
          </w:tcPr>
          <w:p w14:paraId="2F4692DD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учителя-логопеды</w:t>
            </w:r>
          </w:p>
        </w:tc>
        <w:tc>
          <w:tcPr>
            <w:tcW w:w="1425" w:type="dxa"/>
            <w:hideMark/>
          </w:tcPr>
          <w:p w14:paraId="417D045F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741D936A" w14:textId="59F321BA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3,5</w:t>
            </w:r>
          </w:p>
        </w:tc>
        <w:tc>
          <w:tcPr>
            <w:tcW w:w="1300" w:type="dxa"/>
            <w:noWrap/>
          </w:tcPr>
          <w:p w14:paraId="2DAD40B8" w14:textId="5F61D042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300" w:type="dxa"/>
            <w:noWrap/>
          </w:tcPr>
          <w:p w14:paraId="6A98AC61" w14:textId="0DF89FE3" w:rsidR="00C016D6" w:rsidRPr="00B7576E" w:rsidRDefault="00C26945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3,1</w:t>
            </w:r>
          </w:p>
        </w:tc>
      </w:tr>
      <w:tr w:rsidR="00C016D6" w:rsidRPr="00B7576E" w14:paraId="6EA27C6F" w14:textId="77777777" w:rsidTr="00C016D6">
        <w:trPr>
          <w:gridAfter w:val="3"/>
          <w:trHeight w:val="315"/>
        </w:trPr>
        <w:tc>
          <w:tcPr>
            <w:tcW w:w="4811" w:type="dxa"/>
            <w:hideMark/>
          </w:tcPr>
          <w:p w14:paraId="47A8ADB7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учителя-дефектологи</w:t>
            </w:r>
          </w:p>
        </w:tc>
        <w:tc>
          <w:tcPr>
            <w:tcW w:w="1425" w:type="dxa"/>
            <w:hideMark/>
          </w:tcPr>
          <w:p w14:paraId="2D1D1249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F5334F7" w14:textId="1F73FE99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4623B548" w14:textId="3FFAE99B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62EE64EB" w14:textId="0E929E2E" w:rsidR="00C016D6" w:rsidRPr="00B7576E" w:rsidRDefault="00C26945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0,7</w:t>
            </w:r>
          </w:p>
        </w:tc>
      </w:tr>
      <w:tr w:rsidR="00C016D6" w:rsidRPr="00B7576E" w14:paraId="14197A67" w14:textId="77777777" w:rsidTr="00C016D6">
        <w:trPr>
          <w:gridAfter w:val="3"/>
          <w:trHeight w:val="315"/>
        </w:trPr>
        <w:tc>
          <w:tcPr>
            <w:tcW w:w="4811" w:type="dxa"/>
            <w:hideMark/>
          </w:tcPr>
          <w:p w14:paraId="6A8CB232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педагоги-психологи</w:t>
            </w:r>
          </w:p>
        </w:tc>
        <w:tc>
          <w:tcPr>
            <w:tcW w:w="1425" w:type="dxa"/>
            <w:hideMark/>
          </w:tcPr>
          <w:p w14:paraId="329D1C61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50568483" w14:textId="22F51AF0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1,7</w:t>
            </w:r>
          </w:p>
        </w:tc>
        <w:tc>
          <w:tcPr>
            <w:tcW w:w="1300" w:type="dxa"/>
            <w:noWrap/>
          </w:tcPr>
          <w:p w14:paraId="2226762D" w14:textId="30171DCA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1,3</w:t>
            </w:r>
          </w:p>
        </w:tc>
        <w:tc>
          <w:tcPr>
            <w:tcW w:w="1300" w:type="dxa"/>
            <w:noWrap/>
          </w:tcPr>
          <w:p w14:paraId="389054FF" w14:textId="40F084E8" w:rsidR="00C016D6" w:rsidRPr="00B7576E" w:rsidRDefault="00C26945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3,9</w:t>
            </w:r>
          </w:p>
        </w:tc>
      </w:tr>
      <w:tr w:rsidR="00C016D6" w:rsidRPr="00B7576E" w14:paraId="76227268" w14:textId="77777777" w:rsidTr="00C016D6">
        <w:trPr>
          <w:gridAfter w:val="3"/>
          <w:trHeight w:val="315"/>
        </w:trPr>
        <w:tc>
          <w:tcPr>
            <w:tcW w:w="4811" w:type="dxa"/>
            <w:hideMark/>
          </w:tcPr>
          <w:p w14:paraId="30798B00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социальные педагоги</w:t>
            </w:r>
          </w:p>
        </w:tc>
        <w:tc>
          <w:tcPr>
            <w:tcW w:w="1425" w:type="dxa"/>
            <w:hideMark/>
          </w:tcPr>
          <w:p w14:paraId="41D640B6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537D6B6B" w14:textId="5319C4B6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D8ED7E4" w14:textId="1E9C4DF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3BFD0E82" w14:textId="6627A0CE" w:rsidR="00C016D6" w:rsidRPr="00B7576E" w:rsidRDefault="00C26945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C016D6" w:rsidRPr="00B7576E" w14:paraId="5280AFF9" w14:textId="77777777" w:rsidTr="00C016D6">
        <w:trPr>
          <w:gridAfter w:val="3"/>
          <w:trHeight w:val="315"/>
        </w:trPr>
        <w:tc>
          <w:tcPr>
            <w:tcW w:w="4811" w:type="dxa"/>
            <w:hideMark/>
          </w:tcPr>
          <w:p w14:paraId="228BF02D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педагоги-организаторы</w:t>
            </w:r>
          </w:p>
        </w:tc>
        <w:tc>
          <w:tcPr>
            <w:tcW w:w="1425" w:type="dxa"/>
            <w:hideMark/>
          </w:tcPr>
          <w:p w14:paraId="6D89B381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56B84ECD" w14:textId="42CABA48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77B400E3" w14:textId="76593398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</w:tcPr>
          <w:p w14:paraId="4F92EC51" w14:textId="1950E797" w:rsidR="00C016D6" w:rsidRPr="00B7576E" w:rsidRDefault="00C26945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C016D6" w:rsidRPr="00B7576E" w14:paraId="23334CBC" w14:textId="77777777" w:rsidTr="00C016D6">
        <w:trPr>
          <w:gridAfter w:val="3"/>
          <w:trHeight w:val="315"/>
        </w:trPr>
        <w:tc>
          <w:tcPr>
            <w:tcW w:w="4811" w:type="dxa"/>
            <w:hideMark/>
          </w:tcPr>
          <w:p w14:paraId="2DEBC76A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педагоги дополнительного образования</w:t>
            </w:r>
          </w:p>
        </w:tc>
        <w:tc>
          <w:tcPr>
            <w:tcW w:w="1425" w:type="dxa"/>
            <w:hideMark/>
          </w:tcPr>
          <w:p w14:paraId="494DECD2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D8320C9" w14:textId="1A30F8BD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3A8D9975" w14:textId="63C33AD5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6545008F" w14:textId="4FD13CC8" w:rsidR="00C016D6" w:rsidRPr="00B7576E" w:rsidRDefault="00C26945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C016D6" w:rsidRPr="00B7576E" w14:paraId="03E5B19B" w14:textId="77777777" w:rsidTr="00C016D6">
        <w:trPr>
          <w:gridAfter w:val="3"/>
          <w:trHeight w:val="1932"/>
        </w:trPr>
        <w:tc>
          <w:tcPr>
            <w:tcW w:w="4811" w:type="dxa"/>
            <w:hideMark/>
          </w:tcPr>
          <w:p w14:paraId="02139986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1425" w:type="dxa"/>
            <w:hideMark/>
          </w:tcPr>
          <w:p w14:paraId="44F55942" w14:textId="77777777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36E1FEF" w14:textId="5DBC797A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76</w:t>
            </w:r>
          </w:p>
        </w:tc>
        <w:tc>
          <w:tcPr>
            <w:tcW w:w="1300" w:type="dxa"/>
            <w:noWrap/>
          </w:tcPr>
          <w:p w14:paraId="02CBCDF9" w14:textId="1CF3F113" w:rsidR="00C016D6" w:rsidRPr="00B7576E" w:rsidRDefault="00C016D6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0E094A">
              <w:rPr>
                <w:rFonts w:ascii="Times New Roman" w:hAnsi="Times New Roman"/>
                <w:kern w:val="0"/>
                <w:sz w:val="24"/>
                <w14:ligatures w14:val="none"/>
              </w:rPr>
              <w:t>7</w:t>
            </w:r>
            <w:r w:rsidR="002A1B72">
              <w:rPr>
                <w:rFonts w:ascii="Times New Roman" w:hAnsi="Times New Roman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1300" w:type="dxa"/>
            <w:noWrap/>
          </w:tcPr>
          <w:p w14:paraId="5FA97B22" w14:textId="6351A0A6" w:rsidR="00C016D6" w:rsidRPr="00B7576E" w:rsidRDefault="000E094A" w:rsidP="00C016D6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7</w:t>
            </w:r>
            <w:r w:rsidR="002A1B72">
              <w:rPr>
                <w:rFonts w:ascii="Times New Roman" w:hAnsi="Times New Roman"/>
                <w:kern w:val="0"/>
                <w:sz w:val="24"/>
                <w14:ligatures w14:val="none"/>
              </w:rPr>
              <w:t>5</w:t>
            </w:r>
          </w:p>
        </w:tc>
      </w:tr>
      <w:tr w:rsidR="00B7576E" w:rsidRPr="00B7576E" w14:paraId="7F5F57B2" w14:textId="77777777" w:rsidTr="00944BF8">
        <w:trPr>
          <w:gridAfter w:val="3"/>
          <w:trHeight w:val="525"/>
        </w:trPr>
        <w:tc>
          <w:tcPr>
            <w:tcW w:w="10136" w:type="dxa"/>
            <w:gridSpan w:val="5"/>
            <w:hideMark/>
          </w:tcPr>
          <w:p w14:paraId="1DDB4128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4C6F11" w:rsidRPr="00B7576E" w14:paraId="0308FFF8" w14:textId="77777777" w:rsidTr="004C6F11">
        <w:trPr>
          <w:gridAfter w:val="3"/>
          <w:trHeight w:val="998"/>
        </w:trPr>
        <w:tc>
          <w:tcPr>
            <w:tcW w:w="4811" w:type="dxa"/>
            <w:hideMark/>
          </w:tcPr>
          <w:p w14:paraId="07B44266" w14:textId="77777777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1.4.1. Площадь помещений, используемых непосредственно для нужд дошкольных образовательных организаций, в расчете на 1 ребенка</w:t>
            </w:r>
          </w:p>
        </w:tc>
        <w:tc>
          <w:tcPr>
            <w:tcW w:w="1425" w:type="dxa"/>
            <w:hideMark/>
          </w:tcPr>
          <w:p w14:paraId="29640AEA" w14:textId="77777777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квадратный метр</w:t>
            </w:r>
          </w:p>
        </w:tc>
        <w:tc>
          <w:tcPr>
            <w:tcW w:w="1300" w:type="dxa"/>
            <w:hideMark/>
          </w:tcPr>
          <w:p w14:paraId="7E036DE6" w14:textId="774D8C08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17,7</w:t>
            </w:r>
          </w:p>
        </w:tc>
        <w:tc>
          <w:tcPr>
            <w:tcW w:w="1300" w:type="dxa"/>
            <w:noWrap/>
          </w:tcPr>
          <w:p w14:paraId="649C07EA" w14:textId="750211A7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17,7</w:t>
            </w:r>
          </w:p>
        </w:tc>
        <w:tc>
          <w:tcPr>
            <w:tcW w:w="1300" w:type="dxa"/>
            <w:noWrap/>
          </w:tcPr>
          <w:p w14:paraId="50E8837C" w14:textId="1DAA395E" w:rsidR="004C6F11" w:rsidRPr="00B7576E" w:rsidRDefault="00C26945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17,7</w:t>
            </w:r>
          </w:p>
        </w:tc>
      </w:tr>
      <w:tr w:rsidR="004C6F11" w:rsidRPr="00B7576E" w14:paraId="75E9A09B" w14:textId="77777777" w:rsidTr="004C6F11">
        <w:trPr>
          <w:gridAfter w:val="3"/>
          <w:trHeight w:val="1309"/>
        </w:trPr>
        <w:tc>
          <w:tcPr>
            <w:tcW w:w="4811" w:type="dxa"/>
            <w:hideMark/>
          </w:tcPr>
          <w:p w14:paraId="0B50915B" w14:textId="77777777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</w:t>
            </w:r>
          </w:p>
        </w:tc>
        <w:tc>
          <w:tcPr>
            <w:tcW w:w="1425" w:type="dxa"/>
            <w:hideMark/>
          </w:tcPr>
          <w:p w14:paraId="2CE515BF" w14:textId="77777777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6B800802" w14:textId="30DB0616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29C01832" w14:textId="5D8557E0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496D01C4" w14:textId="26679B8C" w:rsidR="004C6F11" w:rsidRPr="00B7576E" w:rsidRDefault="00C26945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4C6F11" w:rsidRPr="00B7576E" w14:paraId="02514C79" w14:textId="77777777" w:rsidTr="004C6F11">
        <w:trPr>
          <w:gridAfter w:val="3"/>
          <w:trHeight w:val="998"/>
        </w:trPr>
        <w:tc>
          <w:tcPr>
            <w:tcW w:w="4811" w:type="dxa"/>
            <w:hideMark/>
          </w:tcPr>
          <w:p w14:paraId="1EC3436F" w14:textId="77777777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1.4.3. Удельный вес числа организаций, имеющих физкультурные залы, в общем числе дошкольных образовательных </w:t>
            </w: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организаций</w:t>
            </w:r>
          </w:p>
        </w:tc>
        <w:tc>
          <w:tcPr>
            <w:tcW w:w="1425" w:type="dxa"/>
            <w:hideMark/>
          </w:tcPr>
          <w:p w14:paraId="43FECD2B" w14:textId="77777777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процент</w:t>
            </w:r>
          </w:p>
        </w:tc>
        <w:tc>
          <w:tcPr>
            <w:tcW w:w="1300" w:type="dxa"/>
            <w:hideMark/>
          </w:tcPr>
          <w:p w14:paraId="2111CE47" w14:textId="2A2CF636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80</w:t>
            </w:r>
          </w:p>
        </w:tc>
        <w:tc>
          <w:tcPr>
            <w:tcW w:w="1300" w:type="dxa"/>
            <w:noWrap/>
          </w:tcPr>
          <w:p w14:paraId="43234399" w14:textId="19EE31B6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80</w:t>
            </w:r>
          </w:p>
        </w:tc>
        <w:tc>
          <w:tcPr>
            <w:tcW w:w="1300" w:type="dxa"/>
            <w:noWrap/>
          </w:tcPr>
          <w:p w14:paraId="3AE51B33" w14:textId="6FC71FE0" w:rsidR="004C6F11" w:rsidRPr="00B7576E" w:rsidRDefault="00C26945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80</w:t>
            </w:r>
          </w:p>
        </w:tc>
      </w:tr>
      <w:tr w:rsidR="004C6F11" w:rsidRPr="00B7576E" w14:paraId="7B64B5D6" w14:textId="77777777" w:rsidTr="004C6F11">
        <w:trPr>
          <w:gridAfter w:val="3"/>
          <w:trHeight w:val="998"/>
        </w:trPr>
        <w:tc>
          <w:tcPr>
            <w:tcW w:w="4811" w:type="dxa"/>
            <w:hideMark/>
          </w:tcPr>
          <w:p w14:paraId="03EF6260" w14:textId="77777777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</w:t>
            </w:r>
          </w:p>
        </w:tc>
        <w:tc>
          <w:tcPr>
            <w:tcW w:w="1425" w:type="dxa"/>
            <w:hideMark/>
          </w:tcPr>
          <w:p w14:paraId="119DBAFF" w14:textId="77777777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единица</w:t>
            </w:r>
          </w:p>
        </w:tc>
        <w:tc>
          <w:tcPr>
            <w:tcW w:w="1300" w:type="dxa"/>
            <w:hideMark/>
          </w:tcPr>
          <w:p w14:paraId="6B1B82FF" w14:textId="30B31A25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300" w:type="dxa"/>
            <w:noWrap/>
          </w:tcPr>
          <w:p w14:paraId="197D4E56" w14:textId="61FED063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300" w:type="dxa"/>
            <w:noWrap/>
          </w:tcPr>
          <w:p w14:paraId="77330571" w14:textId="451EC24B" w:rsidR="004C6F11" w:rsidRPr="00B7576E" w:rsidRDefault="00C26945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</w:t>
            </w:r>
          </w:p>
        </w:tc>
      </w:tr>
      <w:tr w:rsidR="00B7576E" w:rsidRPr="00B7576E" w14:paraId="6F22FE2E" w14:textId="77777777" w:rsidTr="00A307CD">
        <w:trPr>
          <w:gridAfter w:val="3"/>
          <w:trHeight w:val="495"/>
        </w:trPr>
        <w:tc>
          <w:tcPr>
            <w:tcW w:w="10136" w:type="dxa"/>
            <w:gridSpan w:val="5"/>
            <w:hideMark/>
          </w:tcPr>
          <w:p w14:paraId="61A0C142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4C6F11" w:rsidRPr="00B7576E" w14:paraId="6AACE1F2" w14:textId="77777777" w:rsidTr="004C6F11">
        <w:trPr>
          <w:gridAfter w:val="3"/>
          <w:trHeight w:val="1932"/>
        </w:trPr>
        <w:tc>
          <w:tcPr>
            <w:tcW w:w="4811" w:type="dxa"/>
            <w:hideMark/>
          </w:tcPr>
          <w:p w14:paraId="2C7E188F" w14:textId="77777777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ания, присмотр и уход за детьми</w:t>
            </w:r>
          </w:p>
        </w:tc>
        <w:tc>
          <w:tcPr>
            <w:tcW w:w="1425" w:type="dxa"/>
            <w:hideMark/>
          </w:tcPr>
          <w:p w14:paraId="7C80E483" w14:textId="77777777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77CB6920" w14:textId="03A76431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3,6</w:t>
            </w:r>
          </w:p>
        </w:tc>
        <w:tc>
          <w:tcPr>
            <w:tcW w:w="1300" w:type="dxa"/>
            <w:noWrap/>
          </w:tcPr>
          <w:p w14:paraId="518CF46C" w14:textId="47BB5E01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3,1</w:t>
            </w:r>
          </w:p>
        </w:tc>
        <w:tc>
          <w:tcPr>
            <w:tcW w:w="1300" w:type="dxa"/>
            <w:noWrap/>
          </w:tcPr>
          <w:p w14:paraId="2789C08E" w14:textId="77353876" w:rsidR="004C6F11" w:rsidRPr="00B7576E" w:rsidRDefault="00C26945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4,9</w:t>
            </w:r>
          </w:p>
        </w:tc>
      </w:tr>
      <w:tr w:rsidR="004C6F11" w:rsidRPr="00B7576E" w14:paraId="65159CB6" w14:textId="77777777" w:rsidTr="004C6F11">
        <w:trPr>
          <w:gridAfter w:val="3"/>
          <w:trHeight w:val="1620"/>
        </w:trPr>
        <w:tc>
          <w:tcPr>
            <w:tcW w:w="4811" w:type="dxa"/>
            <w:hideMark/>
          </w:tcPr>
          <w:p w14:paraId="0565035E" w14:textId="77777777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детьми1</w:t>
            </w:r>
          </w:p>
        </w:tc>
        <w:tc>
          <w:tcPr>
            <w:tcW w:w="1425" w:type="dxa"/>
            <w:hideMark/>
          </w:tcPr>
          <w:p w14:paraId="0F3EE9B2" w14:textId="77777777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7B97FC25" w14:textId="2395BE7B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1,08</w:t>
            </w:r>
          </w:p>
        </w:tc>
        <w:tc>
          <w:tcPr>
            <w:tcW w:w="1300" w:type="dxa"/>
            <w:noWrap/>
          </w:tcPr>
          <w:p w14:paraId="10B11746" w14:textId="42B93C8A" w:rsidR="004C6F11" w:rsidRPr="00B7576E" w:rsidRDefault="004C6F11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1,25</w:t>
            </w:r>
          </w:p>
        </w:tc>
        <w:tc>
          <w:tcPr>
            <w:tcW w:w="1300" w:type="dxa"/>
            <w:noWrap/>
          </w:tcPr>
          <w:p w14:paraId="74D68768" w14:textId="44DBEE84" w:rsidR="004C6F11" w:rsidRPr="00B7576E" w:rsidRDefault="00C26945" w:rsidP="004C6F11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1,2</w:t>
            </w:r>
          </w:p>
        </w:tc>
      </w:tr>
      <w:tr w:rsidR="00B7576E" w:rsidRPr="00B7576E" w14:paraId="26062AB5" w14:textId="77777777" w:rsidTr="00944BF8">
        <w:trPr>
          <w:gridAfter w:val="3"/>
          <w:trHeight w:val="1200"/>
        </w:trPr>
        <w:tc>
          <w:tcPr>
            <w:tcW w:w="10136" w:type="dxa"/>
            <w:gridSpan w:val="5"/>
            <w:hideMark/>
          </w:tcPr>
          <w:p w14:paraId="0929DCBE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</w:t>
            </w:r>
            <w:proofErr w:type="gramStart"/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групп:*</w:t>
            </w:r>
            <w:proofErr w:type="gramEnd"/>
          </w:p>
        </w:tc>
      </w:tr>
      <w:tr w:rsidR="00B7576E" w:rsidRPr="00B7576E" w14:paraId="250ACCCF" w14:textId="77777777" w:rsidTr="00E75934">
        <w:trPr>
          <w:gridAfter w:val="3"/>
          <w:trHeight w:val="311"/>
        </w:trPr>
        <w:tc>
          <w:tcPr>
            <w:tcW w:w="10136" w:type="dxa"/>
            <w:gridSpan w:val="5"/>
            <w:hideMark/>
          </w:tcPr>
          <w:p w14:paraId="55A138BF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компенсирующей направленности, в том числе для детей:</w:t>
            </w:r>
          </w:p>
        </w:tc>
      </w:tr>
      <w:tr w:rsidR="00B7576E" w:rsidRPr="00B7576E" w14:paraId="213A4DCD" w14:textId="77777777" w:rsidTr="006A4999">
        <w:trPr>
          <w:gridAfter w:val="3"/>
          <w:trHeight w:val="315"/>
        </w:trPr>
        <w:tc>
          <w:tcPr>
            <w:tcW w:w="4811" w:type="dxa"/>
            <w:hideMark/>
          </w:tcPr>
          <w:p w14:paraId="2A5FD76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слуха</w:t>
            </w:r>
          </w:p>
        </w:tc>
        <w:tc>
          <w:tcPr>
            <w:tcW w:w="1425" w:type="dxa"/>
            <w:hideMark/>
          </w:tcPr>
          <w:p w14:paraId="39D63DDD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6B1025C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585D247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59E0D438" w14:textId="1DEC9011" w:rsidR="00B7576E" w:rsidRPr="00B7576E" w:rsidRDefault="00824C7F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1E6CEE06" w14:textId="77777777" w:rsidTr="006A4999">
        <w:trPr>
          <w:gridAfter w:val="3"/>
          <w:trHeight w:val="315"/>
        </w:trPr>
        <w:tc>
          <w:tcPr>
            <w:tcW w:w="4811" w:type="dxa"/>
            <w:hideMark/>
          </w:tcPr>
          <w:p w14:paraId="54C762B3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речи</w:t>
            </w:r>
          </w:p>
        </w:tc>
        <w:tc>
          <w:tcPr>
            <w:tcW w:w="1425" w:type="dxa"/>
            <w:hideMark/>
          </w:tcPr>
          <w:p w14:paraId="002253D5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FF6CDF2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A47A643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29C24F67" w14:textId="175F97F9" w:rsidR="00B7576E" w:rsidRPr="00B7576E" w:rsidRDefault="00824C7F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7E50AD57" w14:textId="77777777" w:rsidTr="006A4999">
        <w:trPr>
          <w:gridAfter w:val="3"/>
          <w:trHeight w:val="315"/>
        </w:trPr>
        <w:tc>
          <w:tcPr>
            <w:tcW w:w="4811" w:type="dxa"/>
            <w:hideMark/>
          </w:tcPr>
          <w:p w14:paraId="53F41A38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зрения</w:t>
            </w:r>
          </w:p>
        </w:tc>
        <w:tc>
          <w:tcPr>
            <w:tcW w:w="1425" w:type="dxa"/>
            <w:hideMark/>
          </w:tcPr>
          <w:p w14:paraId="569EBF78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2324325E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EACF67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C784DE3" w14:textId="4955DCFC" w:rsidR="00B7576E" w:rsidRPr="00B7576E" w:rsidRDefault="00824C7F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07571750" w14:textId="77777777" w:rsidTr="006A4999">
        <w:trPr>
          <w:gridAfter w:val="3"/>
          <w:trHeight w:val="623"/>
        </w:trPr>
        <w:tc>
          <w:tcPr>
            <w:tcW w:w="4811" w:type="dxa"/>
            <w:hideMark/>
          </w:tcPr>
          <w:p w14:paraId="7816E56D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умственной отсталостью (интеллектуальными нарушениями)</w:t>
            </w:r>
          </w:p>
        </w:tc>
        <w:tc>
          <w:tcPr>
            <w:tcW w:w="1425" w:type="dxa"/>
            <w:hideMark/>
          </w:tcPr>
          <w:p w14:paraId="216C8C7F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5C56AE6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46D0C65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66813EE7" w14:textId="7E0B8BDB" w:rsidR="00B7576E" w:rsidRPr="00B7576E" w:rsidRDefault="00824C7F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71ED64DC" w14:textId="77777777" w:rsidTr="006A4999">
        <w:trPr>
          <w:gridAfter w:val="3"/>
          <w:trHeight w:val="315"/>
        </w:trPr>
        <w:tc>
          <w:tcPr>
            <w:tcW w:w="4811" w:type="dxa"/>
            <w:hideMark/>
          </w:tcPr>
          <w:p w14:paraId="3326010D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задержкой психического развития</w:t>
            </w:r>
          </w:p>
        </w:tc>
        <w:tc>
          <w:tcPr>
            <w:tcW w:w="1425" w:type="dxa"/>
            <w:hideMark/>
          </w:tcPr>
          <w:p w14:paraId="540310E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4AC958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BF168E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375278B4" w14:textId="1C01485F" w:rsidR="00B7576E" w:rsidRPr="00B7576E" w:rsidRDefault="00824C7F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15867B66" w14:textId="77777777" w:rsidTr="006A4999">
        <w:trPr>
          <w:gridAfter w:val="3"/>
          <w:trHeight w:val="315"/>
        </w:trPr>
        <w:tc>
          <w:tcPr>
            <w:tcW w:w="4811" w:type="dxa"/>
            <w:hideMark/>
          </w:tcPr>
          <w:p w14:paraId="3B43331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опорно-двигательного аппарата</w:t>
            </w:r>
          </w:p>
        </w:tc>
        <w:tc>
          <w:tcPr>
            <w:tcW w:w="1425" w:type="dxa"/>
            <w:hideMark/>
          </w:tcPr>
          <w:p w14:paraId="1C0C2492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8E3AA6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10C7E6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759A7C9" w14:textId="78422911" w:rsidR="00B7576E" w:rsidRPr="00B7576E" w:rsidRDefault="00824C7F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7CA27578" w14:textId="77777777" w:rsidTr="006A4999">
        <w:trPr>
          <w:gridAfter w:val="3"/>
          <w:trHeight w:val="315"/>
        </w:trPr>
        <w:tc>
          <w:tcPr>
            <w:tcW w:w="4811" w:type="dxa"/>
            <w:hideMark/>
          </w:tcPr>
          <w:p w14:paraId="6338C66E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 сложным дефектом</w:t>
            </w:r>
          </w:p>
        </w:tc>
        <w:tc>
          <w:tcPr>
            <w:tcW w:w="1425" w:type="dxa"/>
            <w:hideMark/>
          </w:tcPr>
          <w:p w14:paraId="142143A7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5B2D2167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D674E0C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2F2A1633" w14:textId="1D2E7919" w:rsidR="00B7576E" w:rsidRPr="00B7576E" w:rsidRDefault="00824C7F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36B23DE6" w14:textId="77777777" w:rsidTr="006A4999">
        <w:trPr>
          <w:gridAfter w:val="3"/>
          <w:trHeight w:val="315"/>
        </w:trPr>
        <w:tc>
          <w:tcPr>
            <w:tcW w:w="4811" w:type="dxa"/>
            <w:hideMark/>
          </w:tcPr>
          <w:p w14:paraId="7F817FB7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другого профиля</w:t>
            </w:r>
          </w:p>
        </w:tc>
        <w:tc>
          <w:tcPr>
            <w:tcW w:w="1425" w:type="dxa"/>
            <w:hideMark/>
          </w:tcPr>
          <w:p w14:paraId="260D8AE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70960698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687F725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69211F14" w14:textId="1AE87ABE" w:rsidR="00B7576E" w:rsidRPr="00B7576E" w:rsidRDefault="00824C7F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0B9E19C4" w14:textId="77777777" w:rsidTr="00E75934">
        <w:trPr>
          <w:gridAfter w:val="3"/>
          <w:trHeight w:val="247"/>
        </w:trPr>
        <w:tc>
          <w:tcPr>
            <w:tcW w:w="10136" w:type="dxa"/>
            <w:gridSpan w:val="5"/>
            <w:hideMark/>
          </w:tcPr>
          <w:p w14:paraId="6EFD6F27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оздоровительной направленности, в том числе для детей:</w:t>
            </w:r>
          </w:p>
        </w:tc>
      </w:tr>
      <w:tr w:rsidR="006A4999" w:rsidRPr="00B7576E" w14:paraId="11D1103B" w14:textId="77777777" w:rsidTr="006A4999">
        <w:trPr>
          <w:gridAfter w:val="3"/>
          <w:trHeight w:val="315"/>
        </w:trPr>
        <w:tc>
          <w:tcPr>
            <w:tcW w:w="4811" w:type="dxa"/>
            <w:hideMark/>
          </w:tcPr>
          <w:p w14:paraId="4B4F2B93" w14:textId="77777777" w:rsidR="006A4999" w:rsidRPr="00B7576E" w:rsidRDefault="006A4999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туберкулезной интоксикацией</w:t>
            </w:r>
          </w:p>
        </w:tc>
        <w:tc>
          <w:tcPr>
            <w:tcW w:w="1425" w:type="dxa"/>
            <w:hideMark/>
          </w:tcPr>
          <w:p w14:paraId="37478929" w14:textId="77777777" w:rsidR="006A4999" w:rsidRPr="00B7576E" w:rsidRDefault="006A4999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E65ACCE" w14:textId="0CB2DBC6" w:rsidR="006A4999" w:rsidRPr="00B7576E" w:rsidRDefault="006A4999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1,3</w:t>
            </w:r>
          </w:p>
        </w:tc>
        <w:tc>
          <w:tcPr>
            <w:tcW w:w="1300" w:type="dxa"/>
            <w:noWrap/>
          </w:tcPr>
          <w:p w14:paraId="2DA33C8B" w14:textId="44A5E6B0" w:rsidR="006A4999" w:rsidRPr="00B7576E" w:rsidRDefault="006A4999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1,8</w:t>
            </w:r>
          </w:p>
        </w:tc>
        <w:tc>
          <w:tcPr>
            <w:tcW w:w="1300" w:type="dxa"/>
            <w:noWrap/>
          </w:tcPr>
          <w:p w14:paraId="6A5674F0" w14:textId="3560FAE8" w:rsidR="006A4999" w:rsidRPr="00B7576E" w:rsidRDefault="00C26945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0,6</w:t>
            </w:r>
          </w:p>
        </w:tc>
      </w:tr>
      <w:tr w:rsidR="006A4999" w:rsidRPr="00B7576E" w14:paraId="17601E13" w14:textId="77777777" w:rsidTr="006A4999">
        <w:trPr>
          <w:gridAfter w:val="3"/>
          <w:trHeight w:val="315"/>
        </w:trPr>
        <w:tc>
          <w:tcPr>
            <w:tcW w:w="4811" w:type="dxa"/>
            <w:hideMark/>
          </w:tcPr>
          <w:p w14:paraId="1C685046" w14:textId="77777777" w:rsidR="006A4999" w:rsidRPr="00B7576E" w:rsidRDefault="006A4999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часто болеющих</w:t>
            </w:r>
          </w:p>
        </w:tc>
        <w:tc>
          <w:tcPr>
            <w:tcW w:w="1425" w:type="dxa"/>
            <w:hideMark/>
          </w:tcPr>
          <w:p w14:paraId="68DC40AE" w14:textId="77777777" w:rsidR="006A4999" w:rsidRPr="00B7576E" w:rsidRDefault="006A4999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64AA3657" w14:textId="4662E9CB" w:rsidR="006A4999" w:rsidRPr="00B7576E" w:rsidRDefault="006A4999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70F38D5B" w14:textId="5BAFDEBF" w:rsidR="006A4999" w:rsidRPr="00B7576E" w:rsidRDefault="006A4999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4A82CF86" w14:textId="648671B1" w:rsidR="006A4999" w:rsidRPr="00B7576E" w:rsidRDefault="00C26945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6A4999" w:rsidRPr="00B7576E" w14:paraId="345DAAE9" w14:textId="77777777" w:rsidTr="006A4999">
        <w:trPr>
          <w:gridAfter w:val="3"/>
          <w:trHeight w:val="315"/>
        </w:trPr>
        <w:tc>
          <w:tcPr>
            <w:tcW w:w="4811" w:type="dxa"/>
            <w:hideMark/>
          </w:tcPr>
          <w:p w14:paraId="5D6E82F0" w14:textId="77777777" w:rsidR="006A4999" w:rsidRPr="00B7576E" w:rsidRDefault="006A4999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комбинированной направленности</w:t>
            </w:r>
          </w:p>
        </w:tc>
        <w:tc>
          <w:tcPr>
            <w:tcW w:w="1425" w:type="dxa"/>
            <w:hideMark/>
          </w:tcPr>
          <w:p w14:paraId="73A20854" w14:textId="77777777" w:rsidR="006A4999" w:rsidRPr="00B7576E" w:rsidRDefault="006A4999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2A2661DF" w14:textId="17991FED" w:rsidR="006A4999" w:rsidRPr="00B7576E" w:rsidRDefault="006A4999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1300" w:type="dxa"/>
            <w:noWrap/>
          </w:tcPr>
          <w:p w14:paraId="1D857C75" w14:textId="686A807E" w:rsidR="006A4999" w:rsidRPr="00B7576E" w:rsidRDefault="006A4999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10,3</w:t>
            </w:r>
          </w:p>
        </w:tc>
        <w:tc>
          <w:tcPr>
            <w:tcW w:w="1300" w:type="dxa"/>
            <w:noWrap/>
          </w:tcPr>
          <w:p w14:paraId="2504632E" w14:textId="2031599B" w:rsidR="006A4999" w:rsidRPr="00B7576E" w:rsidRDefault="00824C7F" w:rsidP="006A499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14,4</w:t>
            </w:r>
          </w:p>
        </w:tc>
      </w:tr>
      <w:tr w:rsidR="00B7576E" w:rsidRPr="00B7576E" w14:paraId="2C95751C" w14:textId="77777777" w:rsidTr="00944BF8">
        <w:trPr>
          <w:gridAfter w:val="3"/>
          <w:trHeight w:val="915"/>
        </w:trPr>
        <w:tc>
          <w:tcPr>
            <w:tcW w:w="10136" w:type="dxa"/>
            <w:gridSpan w:val="5"/>
            <w:hideMark/>
          </w:tcPr>
          <w:p w14:paraId="08728643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 xml:space="preserve"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</w:t>
            </w:r>
            <w:proofErr w:type="gramStart"/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групп:*</w:t>
            </w:r>
            <w:proofErr w:type="gramEnd"/>
          </w:p>
        </w:tc>
      </w:tr>
      <w:tr w:rsidR="00B7576E" w:rsidRPr="00B7576E" w14:paraId="17C9CB6B" w14:textId="77777777" w:rsidTr="00E75934">
        <w:trPr>
          <w:gridAfter w:val="3"/>
          <w:trHeight w:val="335"/>
        </w:trPr>
        <w:tc>
          <w:tcPr>
            <w:tcW w:w="10136" w:type="dxa"/>
            <w:gridSpan w:val="5"/>
            <w:hideMark/>
          </w:tcPr>
          <w:p w14:paraId="7CBA728F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компенсирующей направленности, в том числе для детей:</w:t>
            </w:r>
          </w:p>
        </w:tc>
      </w:tr>
      <w:tr w:rsidR="00B7576E" w:rsidRPr="00B7576E" w14:paraId="6B0A7CB3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338D77E7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слуха</w:t>
            </w:r>
          </w:p>
        </w:tc>
        <w:tc>
          <w:tcPr>
            <w:tcW w:w="1425" w:type="dxa"/>
            <w:hideMark/>
          </w:tcPr>
          <w:p w14:paraId="553D9CF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7BB13C8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EF2C303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2301E62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2C128411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0C5EDCD6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речи</w:t>
            </w:r>
          </w:p>
        </w:tc>
        <w:tc>
          <w:tcPr>
            <w:tcW w:w="1425" w:type="dxa"/>
            <w:hideMark/>
          </w:tcPr>
          <w:p w14:paraId="2E4AB052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025B0492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8CB1327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1AAAF4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3F4D264E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5D615B23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зрения</w:t>
            </w:r>
          </w:p>
        </w:tc>
        <w:tc>
          <w:tcPr>
            <w:tcW w:w="1425" w:type="dxa"/>
            <w:hideMark/>
          </w:tcPr>
          <w:p w14:paraId="7AF23B2F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9D5626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A2BD0B8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DF3068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425E713A" w14:textId="77777777" w:rsidTr="00944BF8">
        <w:trPr>
          <w:gridAfter w:val="3"/>
          <w:trHeight w:val="623"/>
        </w:trPr>
        <w:tc>
          <w:tcPr>
            <w:tcW w:w="4811" w:type="dxa"/>
            <w:hideMark/>
          </w:tcPr>
          <w:p w14:paraId="0DC354F5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умственной отсталостью (интеллектуальными нарушениями)</w:t>
            </w:r>
          </w:p>
        </w:tc>
        <w:tc>
          <w:tcPr>
            <w:tcW w:w="1425" w:type="dxa"/>
            <w:hideMark/>
          </w:tcPr>
          <w:p w14:paraId="199EED95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010D37E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326A3C2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C653992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754D47FF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3C2A9A15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задержкой психического развития</w:t>
            </w:r>
          </w:p>
        </w:tc>
        <w:tc>
          <w:tcPr>
            <w:tcW w:w="1425" w:type="dxa"/>
            <w:hideMark/>
          </w:tcPr>
          <w:p w14:paraId="4965F391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673DD6A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A605108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C11789E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7B8FF35F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30CFF28E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опорно-двигательного аппарата</w:t>
            </w:r>
          </w:p>
        </w:tc>
        <w:tc>
          <w:tcPr>
            <w:tcW w:w="1425" w:type="dxa"/>
            <w:hideMark/>
          </w:tcPr>
          <w:p w14:paraId="3499013C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6CD137DB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158BD5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464013B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6762AD00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5C787387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 сложным дефектом</w:t>
            </w:r>
          </w:p>
        </w:tc>
        <w:tc>
          <w:tcPr>
            <w:tcW w:w="1425" w:type="dxa"/>
            <w:hideMark/>
          </w:tcPr>
          <w:p w14:paraId="13F4F12A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6D49A0C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5268445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1AD109B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731B4E51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4F93B6A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другого профиля</w:t>
            </w:r>
          </w:p>
        </w:tc>
        <w:tc>
          <w:tcPr>
            <w:tcW w:w="1425" w:type="dxa"/>
            <w:hideMark/>
          </w:tcPr>
          <w:p w14:paraId="70D3642F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78B74366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9A1A8A7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9CFC73D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67AD3C2F" w14:textId="77777777" w:rsidTr="003F139C">
        <w:trPr>
          <w:gridAfter w:val="3"/>
          <w:trHeight w:val="344"/>
        </w:trPr>
        <w:tc>
          <w:tcPr>
            <w:tcW w:w="10136" w:type="dxa"/>
            <w:gridSpan w:val="5"/>
            <w:hideMark/>
          </w:tcPr>
          <w:p w14:paraId="79986D7D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оздоровительной направленности, в том числе для детей:</w:t>
            </w:r>
          </w:p>
        </w:tc>
      </w:tr>
      <w:tr w:rsidR="00B7576E" w:rsidRPr="00B7576E" w14:paraId="2C50D606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7BEAC6F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туберкулезной интоксикацией</w:t>
            </w:r>
          </w:p>
        </w:tc>
        <w:tc>
          <w:tcPr>
            <w:tcW w:w="1425" w:type="dxa"/>
            <w:hideMark/>
          </w:tcPr>
          <w:p w14:paraId="78DEECA8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B29D275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E7B9BDC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7171A17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2601CC1E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342F6CB6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часто болеющих</w:t>
            </w:r>
          </w:p>
        </w:tc>
        <w:tc>
          <w:tcPr>
            <w:tcW w:w="1425" w:type="dxa"/>
            <w:hideMark/>
          </w:tcPr>
          <w:p w14:paraId="1A6A555D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7C59A30E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5D13ADD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6CBDD9F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5D7C4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894895" w:rsidRPr="00B7576E" w14:paraId="356DA5B5" w14:textId="77777777" w:rsidTr="00894895">
        <w:trPr>
          <w:gridAfter w:val="3"/>
          <w:trHeight w:val="315"/>
        </w:trPr>
        <w:tc>
          <w:tcPr>
            <w:tcW w:w="4811" w:type="dxa"/>
            <w:hideMark/>
          </w:tcPr>
          <w:p w14:paraId="2E006CF2" w14:textId="77777777" w:rsidR="00894895" w:rsidRPr="00B7576E" w:rsidRDefault="00894895" w:rsidP="00894895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группы комбинированной направленности</w:t>
            </w:r>
          </w:p>
        </w:tc>
        <w:tc>
          <w:tcPr>
            <w:tcW w:w="1425" w:type="dxa"/>
            <w:hideMark/>
          </w:tcPr>
          <w:p w14:paraId="616055C8" w14:textId="77777777" w:rsidR="00894895" w:rsidRPr="00B7576E" w:rsidRDefault="00894895" w:rsidP="00894895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7C7B9A4" w14:textId="56E8B592" w:rsidR="00894895" w:rsidRPr="00B7576E" w:rsidRDefault="00894895" w:rsidP="00894895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3,7</w:t>
            </w:r>
          </w:p>
        </w:tc>
        <w:tc>
          <w:tcPr>
            <w:tcW w:w="1300" w:type="dxa"/>
            <w:noWrap/>
          </w:tcPr>
          <w:p w14:paraId="54299634" w14:textId="388A7596" w:rsidR="00894895" w:rsidRPr="00B7576E" w:rsidRDefault="00894895" w:rsidP="00894895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4,1</w:t>
            </w:r>
          </w:p>
        </w:tc>
        <w:tc>
          <w:tcPr>
            <w:tcW w:w="1300" w:type="dxa"/>
            <w:noWrap/>
          </w:tcPr>
          <w:p w14:paraId="5A74299F" w14:textId="7547C93D" w:rsidR="00894895" w:rsidRPr="00B7576E" w:rsidRDefault="00824C7F" w:rsidP="00894895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3,5</w:t>
            </w:r>
          </w:p>
        </w:tc>
      </w:tr>
      <w:tr w:rsidR="00B7576E" w:rsidRPr="00B7576E" w14:paraId="6921D3E8" w14:textId="77777777" w:rsidTr="00E75934">
        <w:trPr>
          <w:gridAfter w:val="3"/>
          <w:trHeight w:val="365"/>
        </w:trPr>
        <w:tc>
          <w:tcPr>
            <w:tcW w:w="10136" w:type="dxa"/>
            <w:gridSpan w:val="5"/>
            <w:hideMark/>
          </w:tcPr>
          <w:p w14:paraId="4A7AEEA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B7576E" w:rsidRPr="00B7576E" w14:paraId="4BFF379D" w14:textId="77777777" w:rsidTr="00944BF8">
        <w:trPr>
          <w:gridAfter w:val="3"/>
          <w:trHeight w:val="1872"/>
        </w:trPr>
        <w:tc>
          <w:tcPr>
            <w:tcW w:w="4811" w:type="dxa"/>
            <w:hideMark/>
          </w:tcPr>
          <w:p w14:paraId="51CB4C5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25" w:type="dxa"/>
            <w:hideMark/>
          </w:tcPr>
          <w:p w14:paraId="7F3B7B8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процент   </w:t>
            </w:r>
          </w:p>
        </w:tc>
        <w:tc>
          <w:tcPr>
            <w:tcW w:w="1300" w:type="dxa"/>
            <w:hideMark/>
          </w:tcPr>
          <w:p w14:paraId="27FE6AB8" w14:textId="0F221FD6" w:rsidR="00B7576E" w:rsidRPr="00B7576E" w:rsidRDefault="00DF7A57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6650E0BE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47CAD94D" w14:textId="63B98983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824C7F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B7576E" w:rsidRPr="00B7576E" w14:paraId="7CF319EF" w14:textId="77777777" w:rsidTr="003F139C">
        <w:trPr>
          <w:gridAfter w:val="3"/>
          <w:trHeight w:val="539"/>
        </w:trPr>
        <w:tc>
          <w:tcPr>
            <w:tcW w:w="10136" w:type="dxa"/>
            <w:gridSpan w:val="5"/>
            <w:hideMark/>
          </w:tcPr>
          <w:p w14:paraId="1905574E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B7576E" w:rsidRPr="00B7576E" w14:paraId="737FEA9B" w14:textId="77777777" w:rsidTr="00E75934">
        <w:trPr>
          <w:gridAfter w:val="3"/>
          <w:trHeight w:val="852"/>
        </w:trPr>
        <w:tc>
          <w:tcPr>
            <w:tcW w:w="10136" w:type="dxa"/>
            <w:gridSpan w:val="5"/>
            <w:hideMark/>
          </w:tcPr>
          <w:p w14:paraId="1536D46C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B7576E" w:rsidRPr="00B7576E" w14:paraId="50CB26CA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0D581F11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дошкольные образовательные организации</w:t>
            </w:r>
          </w:p>
        </w:tc>
        <w:tc>
          <w:tcPr>
            <w:tcW w:w="1425" w:type="dxa"/>
            <w:hideMark/>
          </w:tcPr>
          <w:p w14:paraId="08AC923E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5F72F77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88B764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9446B0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41AFFA84" w14:textId="77777777" w:rsidTr="00944BF8">
        <w:trPr>
          <w:gridAfter w:val="3"/>
          <w:trHeight w:val="623"/>
        </w:trPr>
        <w:tc>
          <w:tcPr>
            <w:tcW w:w="4811" w:type="dxa"/>
            <w:hideMark/>
          </w:tcPr>
          <w:p w14:paraId="1C9BEA3A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обособленные подразделения (филиалы) дошкольных образовательных организаций</w:t>
            </w:r>
          </w:p>
        </w:tc>
        <w:tc>
          <w:tcPr>
            <w:tcW w:w="1425" w:type="dxa"/>
            <w:hideMark/>
          </w:tcPr>
          <w:p w14:paraId="24757A8E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9EB580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49BDD9A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A91427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1ACF12FA" w14:textId="77777777" w:rsidTr="00944BF8">
        <w:trPr>
          <w:gridAfter w:val="3"/>
          <w:trHeight w:val="623"/>
        </w:trPr>
        <w:tc>
          <w:tcPr>
            <w:tcW w:w="4811" w:type="dxa"/>
            <w:hideMark/>
          </w:tcPr>
          <w:p w14:paraId="172A7CA3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обособленные подразделения (филиалы) общеобразовательных организаций</w:t>
            </w:r>
          </w:p>
        </w:tc>
        <w:tc>
          <w:tcPr>
            <w:tcW w:w="1425" w:type="dxa"/>
            <w:hideMark/>
          </w:tcPr>
          <w:p w14:paraId="53FC3528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0D90255D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DF60E7D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396C9F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0654AC49" w14:textId="77777777" w:rsidTr="00A307CD">
        <w:trPr>
          <w:gridAfter w:val="3"/>
          <w:trHeight w:val="209"/>
        </w:trPr>
        <w:tc>
          <w:tcPr>
            <w:tcW w:w="4811" w:type="dxa"/>
            <w:hideMark/>
          </w:tcPr>
          <w:p w14:paraId="1517B92B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</w:t>
            </w: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присмотр и уход за детьми</w:t>
            </w:r>
          </w:p>
        </w:tc>
        <w:tc>
          <w:tcPr>
            <w:tcW w:w="1425" w:type="dxa"/>
            <w:hideMark/>
          </w:tcPr>
          <w:p w14:paraId="4A2770E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процент</w:t>
            </w:r>
          </w:p>
        </w:tc>
        <w:tc>
          <w:tcPr>
            <w:tcW w:w="1300" w:type="dxa"/>
            <w:hideMark/>
          </w:tcPr>
          <w:p w14:paraId="66221B7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5837E4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08FC3BA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0F6AFC2A" w14:textId="77777777" w:rsidTr="00944BF8">
        <w:trPr>
          <w:gridAfter w:val="3"/>
          <w:trHeight w:val="938"/>
        </w:trPr>
        <w:tc>
          <w:tcPr>
            <w:tcW w:w="4811" w:type="dxa"/>
            <w:hideMark/>
          </w:tcPr>
          <w:p w14:paraId="79622DB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425" w:type="dxa"/>
            <w:hideMark/>
          </w:tcPr>
          <w:p w14:paraId="468053A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415A128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CD4489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6F0654C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109BDD7C" w14:textId="77777777" w:rsidTr="00944BF8">
        <w:trPr>
          <w:gridAfter w:val="3"/>
          <w:trHeight w:val="1249"/>
        </w:trPr>
        <w:tc>
          <w:tcPr>
            <w:tcW w:w="4811" w:type="dxa"/>
            <w:hideMark/>
          </w:tcPr>
          <w:p w14:paraId="16588BC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25" w:type="dxa"/>
            <w:hideMark/>
          </w:tcPr>
          <w:p w14:paraId="5DF75E28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75E410F3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96B341C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0BAFD8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1D77A829" w14:textId="77777777" w:rsidTr="003F139C">
        <w:trPr>
          <w:gridAfter w:val="3"/>
          <w:trHeight w:val="261"/>
        </w:trPr>
        <w:tc>
          <w:tcPr>
            <w:tcW w:w="10136" w:type="dxa"/>
            <w:gridSpan w:val="5"/>
            <w:hideMark/>
          </w:tcPr>
          <w:p w14:paraId="468CAA8C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DF7A57" w:rsidRPr="00B7576E" w14:paraId="2BD413B7" w14:textId="77777777" w:rsidTr="00DF7A57">
        <w:trPr>
          <w:gridAfter w:val="3"/>
          <w:trHeight w:val="1932"/>
        </w:trPr>
        <w:tc>
          <w:tcPr>
            <w:tcW w:w="4811" w:type="dxa"/>
            <w:hideMark/>
          </w:tcPr>
          <w:p w14:paraId="127AE492" w14:textId="77777777" w:rsidR="00DF7A57" w:rsidRPr="00B7576E" w:rsidRDefault="00DF7A57" w:rsidP="00DF7A5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1.8.1. 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детьми*</w:t>
            </w:r>
          </w:p>
        </w:tc>
        <w:tc>
          <w:tcPr>
            <w:tcW w:w="1425" w:type="dxa"/>
            <w:hideMark/>
          </w:tcPr>
          <w:p w14:paraId="0F9F66F2" w14:textId="77777777" w:rsidR="00DF7A57" w:rsidRPr="00B7576E" w:rsidRDefault="00DF7A57" w:rsidP="00DF7A5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тысяча рублей </w:t>
            </w:r>
          </w:p>
        </w:tc>
        <w:tc>
          <w:tcPr>
            <w:tcW w:w="1300" w:type="dxa"/>
            <w:hideMark/>
          </w:tcPr>
          <w:p w14:paraId="713D0457" w14:textId="40CE7C94" w:rsidR="00DF7A57" w:rsidRPr="00B7576E" w:rsidRDefault="00DF7A57" w:rsidP="00DF7A5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114,3</w:t>
            </w:r>
          </w:p>
        </w:tc>
        <w:tc>
          <w:tcPr>
            <w:tcW w:w="1300" w:type="dxa"/>
            <w:noWrap/>
          </w:tcPr>
          <w:p w14:paraId="4CDC60CF" w14:textId="4C8E1C12" w:rsidR="00DF7A57" w:rsidRPr="00B7576E" w:rsidRDefault="00DF7A57" w:rsidP="00DF7A5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370D99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Pr="00370D99">
              <w:rPr>
                <w:rFonts w:ascii="Times New Roman" w:hAnsi="Times New Roman"/>
                <w:bCs/>
                <w:kern w:val="0"/>
                <w:sz w:val="24"/>
                <w14:ligatures w14:val="none"/>
              </w:rPr>
              <w:t>118,6</w:t>
            </w:r>
          </w:p>
        </w:tc>
        <w:tc>
          <w:tcPr>
            <w:tcW w:w="1300" w:type="dxa"/>
            <w:noWrap/>
          </w:tcPr>
          <w:p w14:paraId="3D7AD1EC" w14:textId="2CA39AF9" w:rsidR="00DF7A57" w:rsidRPr="00370D99" w:rsidRDefault="00E75934" w:rsidP="00DF7A57">
            <w:pPr>
              <w:jc w:val="both"/>
              <w:rPr>
                <w:rFonts w:ascii="Times New Roman" w:hAnsi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14:ligatures w14:val="none"/>
              </w:rPr>
              <w:t>118,6</w:t>
            </w:r>
          </w:p>
        </w:tc>
      </w:tr>
      <w:tr w:rsidR="00B7576E" w:rsidRPr="00B7576E" w14:paraId="1B2FB9E5" w14:textId="77777777" w:rsidTr="00A307CD">
        <w:trPr>
          <w:gridAfter w:val="3"/>
          <w:trHeight w:val="583"/>
        </w:trPr>
        <w:tc>
          <w:tcPr>
            <w:tcW w:w="10136" w:type="dxa"/>
            <w:gridSpan w:val="5"/>
            <w:hideMark/>
          </w:tcPr>
          <w:p w14:paraId="02052A2D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B7576E" w:rsidRPr="00B7576E" w14:paraId="0AA91AA6" w14:textId="77777777" w:rsidTr="00944BF8">
        <w:trPr>
          <w:gridAfter w:val="3"/>
          <w:trHeight w:val="1309"/>
        </w:trPr>
        <w:tc>
          <w:tcPr>
            <w:tcW w:w="4811" w:type="dxa"/>
            <w:hideMark/>
          </w:tcPr>
          <w:p w14:paraId="10FB4CDB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</w:t>
            </w:r>
          </w:p>
        </w:tc>
        <w:tc>
          <w:tcPr>
            <w:tcW w:w="1425" w:type="dxa"/>
            <w:hideMark/>
          </w:tcPr>
          <w:p w14:paraId="13C01CB1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C196F71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6D52449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9DDBD0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0082382D" w14:textId="77777777" w:rsidTr="00944BF8">
        <w:trPr>
          <w:gridAfter w:val="3"/>
          <w:trHeight w:val="1309"/>
        </w:trPr>
        <w:tc>
          <w:tcPr>
            <w:tcW w:w="4811" w:type="dxa"/>
            <w:hideMark/>
          </w:tcPr>
          <w:p w14:paraId="146FFDC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</w:tc>
        <w:tc>
          <w:tcPr>
            <w:tcW w:w="1425" w:type="dxa"/>
            <w:hideMark/>
          </w:tcPr>
          <w:p w14:paraId="2767092B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6D77C9B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3D412D0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9E27A7E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B039EC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B7576E" w:rsidRPr="00B7576E" w14:paraId="255EF7EA" w14:textId="77777777" w:rsidTr="00A229CC">
        <w:trPr>
          <w:gridAfter w:val="3"/>
          <w:trHeight w:val="447"/>
        </w:trPr>
        <w:tc>
          <w:tcPr>
            <w:tcW w:w="10136" w:type="dxa"/>
            <w:gridSpan w:val="5"/>
            <w:hideMark/>
          </w:tcPr>
          <w:p w14:paraId="1EB1C854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B7576E" w:rsidRPr="00B7576E" w14:paraId="51FEFCD0" w14:textId="77777777" w:rsidTr="00A229CC">
        <w:trPr>
          <w:gridAfter w:val="3"/>
          <w:trHeight w:val="880"/>
        </w:trPr>
        <w:tc>
          <w:tcPr>
            <w:tcW w:w="10136" w:type="dxa"/>
            <w:gridSpan w:val="5"/>
            <w:hideMark/>
          </w:tcPr>
          <w:p w14:paraId="4759903B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D63F39" w:rsidRPr="00B7576E" w14:paraId="109B3D71" w14:textId="77777777" w:rsidTr="00D63F39">
        <w:trPr>
          <w:gridAfter w:val="3"/>
          <w:trHeight w:val="2340"/>
        </w:trPr>
        <w:tc>
          <w:tcPr>
            <w:tcW w:w="4811" w:type="dxa"/>
            <w:hideMark/>
          </w:tcPr>
          <w:p w14:paraId="3E35A3C2" w14:textId="77777777" w:rsidR="00D63F39" w:rsidRPr="00B7576E" w:rsidRDefault="00D63F39" w:rsidP="00D63F3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</w:t>
            </w:r>
          </w:p>
        </w:tc>
        <w:tc>
          <w:tcPr>
            <w:tcW w:w="1425" w:type="dxa"/>
            <w:hideMark/>
          </w:tcPr>
          <w:p w14:paraId="2AD82E68" w14:textId="77777777" w:rsidR="00D63F39" w:rsidRPr="00B7576E" w:rsidRDefault="00D63F39" w:rsidP="00D63F3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27918F5" w14:textId="0182E8AD" w:rsidR="00D63F39" w:rsidRPr="00B7576E" w:rsidRDefault="00D63F39" w:rsidP="00D63F3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83</w:t>
            </w:r>
          </w:p>
        </w:tc>
        <w:tc>
          <w:tcPr>
            <w:tcW w:w="1300" w:type="dxa"/>
            <w:noWrap/>
          </w:tcPr>
          <w:p w14:paraId="3ABF4C4A" w14:textId="1624F30B" w:rsidR="00D63F39" w:rsidRPr="00B7576E" w:rsidRDefault="00D63F39" w:rsidP="00D63F3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83,5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E9231" w14:textId="34F7CA48" w:rsidR="00D63F39" w:rsidRPr="00D63F39" w:rsidRDefault="00D63F39" w:rsidP="00D63F3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63F3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63F39" w:rsidRPr="00B7576E" w14:paraId="21971EF8" w14:textId="77777777" w:rsidTr="00D63F39">
        <w:trPr>
          <w:gridAfter w:val="3"/>
          <w:trHeight w:val="2595"/>
        </w:trPr>
        <w:tc>
          <w:tcPr>
            <w:tcW w:w="4811" w:type="dxa"/>
            <w:hideMark/>
          </w:tcPr>
          <w:p w14:paraId="2E90D126" w14:textId="77777777" w:rsidR="00D63F39" w:rsidRPr="00B7576E" w:rsidRDefault="00D63F39" w:rsidP="00D63F3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425" w:type="dxa"/>
            <w:hideMark/>
          </w:tcPr>
          <w:p w14:paraId="04B46205" w14:textId="77777777" w:rsidR="00D63F39" w:rsidRPr="00B7576E" w:rsidRDefault="00D63F39" w:rsidP="00D63F3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7210AAC" w14:textId="06966EE9" w:rsidR="00D63F39" w:rsidRPr="00B7576E" w:rsidRDefault="00D63F39" w:rsidP="00D63F3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69A32C71" w14:textId="5429A65D" w:rsidR="00D63F39" w:rsidRPr="00B7576E" w:rsidRDefault="00D63F39" w:rsidP="00D63F39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CE197" w14:textId="2117E986" w:rsidR="00D63F39" w:rsidRPr="00D63F39" w:rsidRDefault="00D63F39" w:rsidP="00D63F3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63F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31DA" w:rsidRPr="00B7576E" w14:paraId="6F9265A8" w14:textId="77777777" w:rsidTr="00FB31DA">
        <w:trPr>
          <w:gridAfter w:val="3"/>
          <w:trHeight w:val="1932"/>
        </w:trPr>
        <w:tc>
          <w:tcPr>
            <w:tcW w:w="4811" w:type="dxa"/>
            <w:hideMark/>
          </w:tcPr>
          <w:p w14:paraId="3D8BE404" w14:textId="77777777" w:rsidR="00FB31DA" w:rsidRPr="00B7576E" w:rsidRDefault="00FB31DA" w:rsidP="00FB31D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</w:tc>
        <w:tc>
          <w:tcPr>
            <w:tcW w:w="1425" w:type="dxa"/>
            <w:hideMark/>
          </w:tcPr>
          <w:p w14:paraId="3AB731B7" w14:textId="77777777" w:rsidR="00FB31DA" w:rsidRPr="00B7576E" w:rsidRDefault="00FB31DA" w:rsidP="00FB31D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20FAFF2A" w14:textId="6F76D60E" w:rsidR="00FB31DA" w:rsidRPr="00B7576E" w:rsidRDefault="00FB31DA" w:rsidP="00FB31D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41</w:t>
            </w:r>
          </w:p>
        </w:tc>
        <w:tc>
          <w:tcPr>
            <w:tcW w:w="1300" w:type="dxa"/>
            <w:noWrap/>
          </w:tcPr>
          <w:p w14:paraId="581BC540" w14:textId="3CFEBFFC" w:rsidR="00FB31DA" w:rsidRPr="00B7576E" w:rsidRDefault="00FB31DA" w:rsidP="00FB31D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41,2</w:t>
            </w:r>
          </w:p>
        </w:tc>
        <w:tc>
          <w:tcPr>
            <w:tcW w:w="1300" w:type="dxa"/>
            <w:noWrap/>
          </w:tcPr>
          <w:p w14:paraId="3C6AFDAB" w14:textId="585F7043" w:rsidR="00FB31DA" w:rsidRPr="00B7576E" w:rsidRDefault="00D63F39" w:rsidP="00FB31D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36</w:t>
            </w:r>
          </w:p>
        </w:tc>
      </w:tr>
      <w:tr w:rsidR="00B7576E" w:rsidRPr="00B7576E" w14:paraId="2844C23D" w14:textId="77777777" w:rsidTr="00A307CD">
        <w:trPr>
          <w:gridAfter w:val="3"/>
          <w:trHeight w:val="309"/>
        </w:trPr>
        <w:tc>
          <w:tcPr>
            <w:tcW w:w="10136" w:type="dxa"/>
            <w:gridSpan w:val="5"/>
            <w:hideMark/>
          </w:tcPr>
          <w:p w14:paraId="5E52C462" w14:textId="77777777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2.1.4. Наполняемость классов по уровням общего образования:</w:t>
            </w:r>
          </w:p>
        </w:tc>
      </w:tr>
      <w:tr w:rsidR="00B7576E" w:rsidRPr="00B7576E" w14:paraId="51933099" w14:textId="77777777" w:rsidTr="00944BF8">
        <w:trPr>
          <w:gridAfter w:val="3"/>
          <w:trHeight w:val="372"/>
        </w:trPr>
        <w:tc>
          <w:tcPr>
            <w:tcW w:w="10136" w:type="dxa"/>
            <w:gridSpan w:val="5"/>
            <w:hideMark/>
          </w:tcPr>
          <w:p w14:paraId="70DC6171" w14:textId="1D3EB95F" w:rsidR="00B7576E" w:rsidRPr="00B7576E" w:rsidRDefault="00B7576E" w:rsidP="00B7576E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государственные и муниципальные организации:</w:t>
            </w:r>
          </w:p>
        </w:tc>
      </w:tr>
      <w:tr w:rsidR="007B337A" w:rsidRPr="00B7576E" w14:paraId="2C05F676" w14:textId="77777777" w:rsidTr="002E1898">
        <w:trPr>
          <w:gridAfter w:val="3"/>
          <w:trHeight w:val="315"/>
        </w:trPr>
        <w:tc>
          <w:tcPr>
            <w:tcW w:w="4811" w:type="dxa"/>
            <w:hideMark/>
          </w:tcPr>
          <w:p w14:paraId="16BC43D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начальное общее образование (1 - 4 классы)</w:t>
            </w:r>
          </w:p>
        </w:tc>
        <w:tc>
          <w:tcPr>
            <w:tcW w:w="1425" w:type="dxa"/>
            <w:hideMark/>
          </w:tcPr>
          <w:p w14:paraId="4F84267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1BC37686" w14:textId="7DC4724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1638</w:t>
            </w:r>
          </w:p>
        </w:tc>
        <w:tc>
          <w:tcPr>
            <w:tcW w:w="1300" w:type="dxa"/>
            <w:noWrap/>
          </w:tcPr>
          <w:p w14:paraId="34A6B25F" w14:textId="74610454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1585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5A91F" w14:textId="125A6ABE" w:rsidR="007B337A" w:rsidRPr="007B337A" w:rsidRDefault="007B337A" w:rsidP="007B337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337A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</w:tr>
      <w:tr w:rsidR="007B337A" w:rsidRPr="00B7576E" w14:paraId="3AF85EEC" w14:textId="77777777" w:rsidTr="002E1898">
        <w:trPr>
          <w:gridAfter w:val="3"/>
          <w:trHeight w:val="315"/>
        </w:trPr>
        <w:tc>
          <w:tcPr>
            <w:tcW w:w="4811" w:type="dxa"/>
            <w:hideMark/>
          </w:tcPr>
          <w:p w14:paraId="7BCCCB6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основное общее образование (5 - 9 классы)</w:t>
            </w:r>
          </w:p>
        </w:tc>
        <w:tc>
          <w:tcPr>
            <w:tcW w:w="1425" w:type="dxa"/>
            <w:hideMark/>
          </w:tcPr>
          <w:p w14:paraId="7AA52E7F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2DF5C1F0" w14:textId="3829310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1746</w:t>
            </w:r>
          </w:p>
        </w:tc>
        <w:tc>
          <w:tcPr>
            <w:tcW w:w="1300" w:type="dxa"/>
            <w:noWrap/>
          </w:tcPr>
          <w:p w14:paraId="481DDB25" w14:textId="1F4A0314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1865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CF4CE" w14:textId="31BDC654" w:rsidR="007B337A" w:rsidRPr="007B337A" w:rsidRDefault="007B337A" w:rsidP="007B337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337A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</w:tr>
      <w:tr w:rsidR="007B337A" w:rsidRPr="00B7576E" w14:paraId="043CFD8F" w14:textId="77777777" w:rsidTr="002E1898">
        <w:trPr>
          <w:gridAfter w:val="3"/>
          <w:trHeight w:val="315"/>
        </w:trPr>
        <w:tc>
          <w:tcPr>
            <w:tcW w:w="4811" w:type="dxa"/>
            <w:hideMark/>
          </w:tcPr>
          <w:p w14:paraId="655E66A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среднее общее образование (10 - 11 (12) классы)</w:t>
            </w:r>
          </w:p>
        </w:tc>
        <w:tc>
          <w:tcPr>
            <w:tcW w:w="1425" w:type="dxa"/>
            <w:hideMark/>
          </w:tcPr>
          <w:p w14:paraId="7194726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66F6990F" w14:textId="38D5761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232</w:t>
            </w:r>
          </w:p>
        </w:tc>
        <w:tc>
          <w:tcPr>
            <w:tcW w:w="1300" w:type="dxa"/>
            <w:noWrap/>
          </w:tcPr>
          <w:p w14:paraId="1D5AD029" w14:textId="70201F6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0641A" w14:textId="586E4D0C" w:rsidR="007B337A" w:rsidRPr="007B337A" w:rsidRDefault="007B337A" w:rsidP="007B337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33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7B337A" w:rsidRPr="00B7576E" w14:paraId="78E08D94" w14:textId="77777777" w:rsidTr="007B337A">
        <w:trPr>
          <w:gridAfter w:val="3"/>
          <w:trHeight w:val="1309"/>
        </w:trPr>
        <w:tc>
          <w:tcPr>
            <w:tcW w:w="4811" w:type="dxa"/>
            <w:hideMark/>
          </w:tcPr>
          <w:p w14:paraId="32D80EB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организации.</w:t>
            </w:r>
          </w:p>
        </w:tc>
        <w:tc>
          <w:tcPr>
            <w:tcW w:w="1425" w:type="dxa"/>
            <w:noWrap/>
            <w:hideMark/>
          </w:tcPr>
          <w:p w14:paraId="25B8A1E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727C939" w14:textId="0BEF0808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0C5F734A" w14:textId="6C13C11E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6A0B8" w14:textId="1A8E989B" w:rsidR="007B337A" w:rsidRPr="007B337A" w:rsidRDefault="007B337A" w:rsidP="007B337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37A" w:rsidRPr="00B7576E" w14:paraId="493785CC" w14:textId="77777777" w:rsidTr="00FB31DA">
        <w:trPr>
          <w:gridAfter w:val="3"/>
          <w:trHeight w:val="2498"/>
        </w:trPr>
        <w:tc>
          <w:tcPr>
            <w:tcW w:w="4811" w:type="dxa"/>
            <w:hideMark/>
          </w:tcPr>
          <w:p w14:paraId="59A465B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2.1.6. 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</w:t>
            </w:r>
          </w:p>
        </w:tc>
        <w:tc>
          <w:tcPr>
            <w:tcW w:w="1425" w:type="dxa"/>
            <w:hideMark/>
          </w:tcPr>
          <w:p w14:paraId="12DE2C1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704F3531" w14:textId="772EBB3E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29B87EC8" w14:textId="56D23F7F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25E47A60" w14:textId="2316D2D9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219E7C92" w14:textId="77777777" w:rsidTr="00A229CC">
        <w:trPr>
          <w:gridAfter w:val="3"/>
          <w:trHeight w:val="1098"/>
        </w:trPr>
        <w:tc>
          <w:tcPr>
            <w:tcW w:w="10136" w:type="dxa"/>
            <w:gridSpan w:val="5"/>
            <w:hideMark/>
          </w:tcPr>
          <w:p w14:paraId="7214C38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</w:tc>
      </w:tr>
      <w:tr w:rsidR="007B337A" w:rsidRPr="00B7576E" w14:paraId="5EA2A162" w14:textId="77777777" w:rsidTr="00A40C8A">
        <w:trPr>
          <w:gridAfter w:val="3"/>
          <w:trHeight w:val="1620"/>
        </w:trPr>
        <w:tc>
          <w:tcPr>
            <w:tcW w:w="4811" w:type="dxa"/>
            <w:hideMark/>
          </w:tcPr>
          <w:p w14:paraId="581DB53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425" w:type="dxa"/>
            <w:hideMark/>
          </w:tcPr>
          <w:p w14:paraId="06BD15EF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EFF3257" w14:textId="3E903862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65,5</w:t>
            </w:r>
          </w:p>
        </w:tc>
        <w:tc>
          <w:tcPr>
            <w:tcW w:w="1300" w:type="dxa"/>
            <w:noWrap/>
          </w:tcPr>
          <w:p w14:paraId="3F3AF624" w14:textId="3DCFE21E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60,35</w:t>
            </w:r>
          </w:p>
        </w:tc>
        <w:tc>
          <w:tcPr>
            <w:tcW w:w="1300" w:type="dxa"/>
            <w:noWrap/>
          </w:tcPr>
          <w:p w14:paraId="5401A84E" w14:textId="4A5122BE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73</w:t>
            </w:r>
          </w:p>
        </w:tc>
      </w:tr>
      <w:tr w:rsidR="007B337A" w:rsidRPr="00B7576E" w14:paraId="674D3DFE" w14:textId="77777777" w:rsidTr="00A40C8A">
        <w:trPr>
          <w:gridAfter w:val="3"/>
          <w:trHeight w:val="1560"/>
        </w:trPr>
        <w:tc>
          <w:tcPr>
            <w:tcW w:w="4811" w:type="dxa"/>
            <w:hideMark/>
          </w:tcPr>
          <w:p w14:paraId="20161FC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425" w:type="dxa"/>
            <w:hideMark/>
          </w:tcPr>
          <w:p w14:paraId="0BCD830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6627D7A3" w14:textId="2045B49D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300" w:type="dxa"/>
            <w:noWrap/>
          </w:tcPr>
          <w:p w14:paraId="21888858" w14:textId="2D2EBCC9" w:rsidR="007B337A" w:rsidRPr="00636049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636049">
              <w:rPr>
                <w:rFonts w:ascii="Times New Roman" w:hAnsi="Times New Roman"/>
                <w:kern w:val="0"/>
                <w:sz w:val="24"/>
                <w14:ligatures w14:val="none"/>
              </w:rPr>
              <w:t> 43,5</w:t>
            </w:r>
          </w:p>
        </w:tc>
        <w:tc>
          <w:tcPr>
            <w:tcW w:w="1300" w:type="dxa"/>
            <w:noWrap/>
          </w:tcPr>
          <w:p w14:paraId="0DE362AD" w14:textId="46A8321C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2,13</w:t>
            </w:r>
          </w:p>
        </w:tc>
      </w:tr>
      <w:tr w:rsidR="007B337A" w:rsidRPr="00B7576E" w14:paraId="01D8F1EC" w14:textId="77777777" w:rsidTr="00A40C8A">
        <w:trPr>
          <w:gridAfter w:val="3"/>
          <w:trHeight w:val="1249"/>
        </w:trPr>
        <w:tc>
          <w:tcPr>
            <w:tcW w:w="4811" w:type="dxa"/>
            <w:hideMark/>
          </w:tcPr>
          <w:p w14:paraId="19502D7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образования.</w:t>
            </w:r>
          </w:p>
        </w:tc>
        <w:tc>
          <w:tcPr>
            <w:tcW w:w="1425" w:type="dxa"/>
            <w:hideMark/>
          </w:tcPr>
          <w:p w14:paraId="33EDE3AF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8449128" w14:textId="3ED7745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53</w:t>
            </w:r>
          </w:p>
        </w:tc>
        <w:tc>
          <w:tcPr>
            <w:tcW w:w="1300" w:type="dxa"/>
            <w:noWrap/>
          </w:tcPr>
          <w:p w14:paraId="09818A8B" w14:textId="6A96DA8F" w:rsidR="007B337A" w:rsidRPr="00636049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636049">
              <w:rPr>
                <w:rFonts w:ascii="Times New Roman" w:hAnsi="Times New Roman"/>
                <w:kern w:val="0"/>
                <w:sz w:val="24"/>
                <w14:ligatures w14:val="none"/>
              </w:rPr>
              <w:t>60,4</w:t>
            </w:r>
          </w:p>
        </w:tc>
        <w:tc>
          <w:tcPr>
            <w:tcW w:w="1300" w:type="dxa"/>
            <w:noWrap/>
          </w:tcPr>
          <w:p w14:paraId="49ACB643" w14:textId="58D304A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5,5</w:t>
            </w:r>
          </w:p>
        </w:tc>
      </w:tr>
      <w:tr w:rsidR="007B337A" w:rsidRPr="00B7576E" w14:paraId="18E93BAD" w14:textId="77777777" w:rsidTr="00A40C8A">
        <w:trPr>
          <w:gridAfter w:val="3"/>
          <w:trHeight w:val="2243"/>
        </w:trPr>
        <w:tc>
          <w:tcPr>
            <w:tcW w:w="4811" w:type="dxa"/>
            <w:hideMark/>
          </w:tcPr>
          <w:p w14:paraId="7AC5AC7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425" w:type="dxa"/>
            <w:hideMark/>
          </w:tcPr>
          <w:p w14:paraId="0C7576B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1585194" w14:textId="4834CAE0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300" w:type="dxa"/>
            <w:noWrap/>
          </w:tcPr>
          <w:p w14:paraId="043E615A" w14:textId="2C57C75F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300" w:type="dxa"/>
            <w:noWrap/>
          </w:tcPr>
          <w:p w14:paraId="68297137" w14:textId="3265D73A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</w:t>
            </w:r>
          </w:p>
        </w:tc>
      </w:tr>
      <w:tr w:rsidR="007B337A" w:rsidRPr="00B7576E" w14:paraId="79A3A868" w14:textId="77777777" w:rsidTr="00944BF8">
        <w:trPr>
          <w:gridAfter w:val="3"/>
          <w:trHeight w:val="1095"/>
        </w:trPr>
        <w:tc>
          <w:tcPr>
            <w:tcW w:w="10136" w:type="dxa"/>
            <w:gridSpan w:val="5"/>
            <w:hideMark/>
          </w:tcPr>
          <w:p w14:paraId="46A3168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2.3. 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7B337A" w:rsidRPr="00B7576E" w14:paraId="180CBC34" w14:textId="77777777" w:rsidTr="003A3D45">
        <w:trPr>
          <w:gridAfter w:val="3"/>
          <w:trHeight w:val="1935"/>
        </w:trPr>
        <w:tc>
          <w:tcPr>
            <w:tcW w:w="4811" w:type="dxa"/>
            <w:hideMark/>
          </w:tcPr>
          <w:p w14:paraId="1680918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2.3.1. 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1425" w:type="dxa"/>
            <w:hideMark/>
          </w:tcPr>
          <w:p w14:paraId="5D5C73C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3ED1D9C1" w14:textId="3673679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22,46</w:t>
            </w:r>
          </w:p>
        </w:tc>
        <w:tc>
          <w:tcPr>
            <w:tcW w:w="1300" w:type="dxa"/>
            <w:noWrap/>
          </w:tcPr>
          <w:p w14:paraId="139B99C2" w14:textId="04593C9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22,8</w:t>
            </w:r>
          </w:p>
        </w:tc>
        <w:tc>
          <w:tcPr>
            <w:tcW w:w="1300" w:type="dxa"/>
            <w:noWrap/>
          </w:tcPr>
          <w:p w14:paraId="53665661" w14:textId="76057E1F" w:rsidR="007B337A" w:rsidRPr="00B7576E" w:rsidRDefault="0069070C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25,8</w:t>
            </w:r>
          </w:p>
        </w:tc>
      </w:tr>
      <w:tr w:rsidR="007B337A" w:rsidRPr="00B7576E" w14:paraId="72AABB1C" w14:textId="77777777" w:rsidTr="003A3D45">
        <w:trPr>
          <w:gridAfter w:val="3"/>
          <w:trHeight w:val="2809"/>
        </w:trPr>
        <w:tc>
          <w:tcPr>
            <w:tcW w:w="4811" w:type="dxa"/>
            <w:hideMark/>
          </w:tcPr>
          <w:p w14:paraId="3B9CDF1F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425" w:type="dxa"/>
            <w:hideMark/>
          </w:tcPr>
          <w:p w14:paraId="0C28860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09A96A65" w14:textId="3E00BC68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11,5</w:t>
            </w:r>
          </w:p>
        </w:tc>
        <w:tc>
          <w:tcPr>
            <w:tcW w:w="1300" w:type="dxa"/>
            <w:noWrap/>
          </w:tcPr>
          <w:p w14:paraId="4363679A" w14:textId="3D48AE6F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16,2</w:t>
            </w:r>
          </w:p>
        </w:tc>
        <w:tc>
          <w:tcPr>
            <w:tcW w:w="1300" w:type="dxa"/>
            <w:noWrap/>
          </w:tcPr>
          <w:p w14:paraId="578A60A7" w14:textId="46AC84D0" w:rsidR="007B337A" w:rsidRPr="00B7576E" w:rsidRDefault="0069070C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16</w:t>
            </w:r>
          </w:p>
        </w:tc>
      </w:tr>
      <w:tr w:rsidR="007B337A" w:rsidRPr="00B7576E" w14:paraId="25DF188F" w14:textId="77777777" w:rsidTr="003A3D45">
        <w:trPr>
          <w:gridAfter w:val="3"/>
          <w:trHeight w:val="2558"/>
        </w:trPr>
        <w:tc>
          <w:tcPr>
            <w:tcW w:w="4811" w:type="dxa"/>
            <w:hideMark/>
          </w:tcPr>
          <w:p w14:paraId="1AD9163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25" w:type="dxa"/>
            <w:hideMark/>
          </w:tcPr>
          <w:p w14:paraId="1535E4F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F9DBF48" w14:textId="6CAC72F4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75</w:t>
            </w:r>
          </w:p>
        </w:tc>
        <w:tc>
          <w:tcPr>
            <w:tcW w:w="1300" w:type="dxa"/>
            <w:noWrap/>
          </w:tcPr>
          <w:p w14:paraId="71C0080B" w14:textId="38F27DC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24763C">
              <w:rPr>
                <w:rFonts w:ascii="Times New Roman" w:hAnsi="Times New Roman"/>
                <w:kern w:val="0"/>
                <w:sz w:val="24"/>
                <w14:ligatures w14:val="none"/>
              </w:rPr>
              <w:t>75</w:t>
            </w:r>
          </w:p>
        </w:tc>
        <w:tc>
          <w:tcPr>
            <w:tcW w:w="1300" w:type="dxa"/>
            <w:noWrap/>
          </w:tcPr>
          <w:p w14:paraId="6F01747F" w14:textId="35CEAAA5" w:rsidR="007B337A" w:rsidRPr="00B7576E" w:rsidRDefault="0024763C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75</w:t>
            </w:r>
          </w:p>
        </w:tc>
      </w:tr>
      <w:tr w:rsidR="007B337A" w:rsidRPr="00B7576E" w14:paraId="7170C746" w14:textId="77777777" w:rsidTr="003A3D45">
        <w:trPr>
          <w:gridAfter w:val="3"/>
          <w:trHeight w:val="2869"/>
        </w:trPr>
        <w:tc>
          <w:tcPr>
            <w:tcW w:w="4811" w:type="dxa"/>
            <w:hideMark/>
          </w:tcPr>
          <w:p w14:paraId="7ABDF97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425" w:type="dxa"/>
            <w:hideMark/>
          </w:tcPr>
          <w:p w14:paraId="651944E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575C5D0" w14:textId="5FEECC85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92</w:t>
            </w:r>
          </w:p>
        </w:tc>
        <w:tc>
          <w:tcPr>
            <w:tcW w:w="1300" w:type="dxa"/>
            <w:noWrap/>
          </w:tcPr>
          <w:p w14:paraId="62327941" w14:textId="6728F68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88,2</w:t>
            </w:r>
          </w:p>
        </w:tc>
        <w:tc>
          <w:tcPr>
            <w:tcW w:w="1300" w:type="dxa"/>
            <w:noWrap/>
          </w:tcPr>
          <w:p w14:paraId="45629166" w14:textId="7F38495E" w:rsidR="007B337A" w:rsidRPr="00B7576E" w:rsidRDefault="0033321E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60,8</w:t>
            </w:r>
          </w:p>
        </w:tc>
      </w:tr>
      <w:tr w:rsidR="007B337A" w:rsidRPr="00B7576E" w14:paraId="3C1D4753" w14:textId="77777777" w:rsidTr="00A307CD">
        <w:trPr>
          <w:gridAfter w:val="3"/>
          <w:trHeight w:val="1425"/>
        </w:trPr>
        <w:tc>
          <w:tcPr>
            <w:tcW w:w="10136" w:type="dxa"/>
            <w:gridSpan w:val="5"/>
            <w:hideMark/>
          </w:tcPr>
          <w:p w14:paraId="0E99C4B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</w:tr>
      <w:tr w:rsidR="007B337A" w:rsidRPr="00B7576E" w14:paraId="7C38D61C" w14:textId="77777777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14:paraId="4A460BA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социальных педагогов:</w:t>
            </w:r>
          </w:p>
        </w:tc>
      </w:tr>
      <w:tr w:rsidR="007B337A" w:rsidRPr="00B7576E" w14:paraId="1882D8DC" w14:textId="77777777" w:rsidTr="003A3D45">
        <w:trPr>
          <w:gridAfter w:val="3"/>
          <w:trHeight w:val="315"/>
        </w:trPr>
        <w:tc>
          <w:tcPr>
            <w:tcW w:w="4811" w:type="dxa"/>
            <w:hideMark/>
          </w:tcPr>
          <w:p w14:paraId="2B7AD9F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</w:t>
            </w:r>
          </w:p>
        </w:tc>
        <w:tc>
          <w:tcPr>
            <w:tcW w:w="1425" w:type="dxa"/>
            <w:hideMark/>
          </w:tcPr>
          <w:p w14:paraId="2308EB3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28347AF1" w14:textId="490D9961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</w:tcPr>
          <w:p w14:paraId="005D40DA" w14:textId="29C207F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148DA1BF" w14:textId="147BD4E0" w:rsidR="007B337A" w:rsidRPr="00B7576E" w:rsidRDefault="0033321E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43BFF8ED" w14:textId="77777777" w:rsidTr="003A3D45">
        <w:trPr>
          <w:gridAfter w:val="3"/>
          <w:trHeight w:val="315"/>
        </w:trPr>
        <w:tc>
          <w:tcPr>
            <w:tcW w:w="4811" w:type="dxa"/>
            <w:hideMark/>
          </w:tcPr>
          <w:p w14:paraId="6EC621C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из них в штате</w:t>
            </w:r>
          </w:p>
        </w:tc>
        <w:tc>
          <w:tcPr>
            <w:tcW w:w="1425" w:type="dxa"/>
            <w:hideMark/>
          </w:tcPr>
          <w:p w14:paraId="420BBC7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574A5BE0" w14:textId="2082C96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5AB38C1F" w14:textId="54751EFA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351362BF" w14:textId="37094DF3" w:rsidR="007B337A" w:rsidRPr="00B7576E" w:rsidRDefault="0033321E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1D9047CB" w14:textId="77777777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14:paraId="36BD772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педагогов-психологов:</w:t>
            </w:r>
          </w:p>
        </w:tc>
      </w:tr>
      <w:tr w:rsidR="007B337A" w:rsidRPr="00B7576E" w14:paraId="67DAB8DC" w14:textId="77777777" w:rsidTr="003A3D45">
        <w:trPr>
          <w:gridAfter w:val="3"/>
          <w:trHeight w:val="315"/>
        </w:trPr>
        <w:tc>
          <w:tcPr>
            <w:tcW w:w="4811" w:type="dxa"/>
            <w:hideMark/>
          </w:tcPr>
          <w:p w14:paraId="431EF49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</w:t>
            </w:r>
          </w:p>
        </w:tc>
        <w:tc>
          <w:tcPr>
            <w:tcW w:w="1425" w:type="dxa"/>
            <w:hideMark/>
          </w:tcPr>
          <w:p w14:paraId="15990C8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2B829D8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4CE292B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2B228F28" w14:textId="55D4D5FA" w:rsidR="007B337A" w:rsidRPr="00B7576E" w:rsidRDefault="0033321E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30C3AE60" w14:textId="77777777" w:rsidTr="003A3D45">
        <w:trPr>
          <w:gridAfter w:val="3"/>
          <w:trHeight w:val="315"/>
        </w:trPr>
        <w:tc>
          <w:tcPr>
            <w:tcW w:w="4811" w:type="dxa"/>
            <w:hideMark/>
          </w:tcPr>
          <w:p w14:paraId="4CF2CD2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из них в штате</w:t>
            </w:r>
          </w:p>
        </w:tc>
        <w:tc>
          <w:tcPr>
            <w:tcW w:w="1425" w:type="dxa"/>
            <w:hideMark/>
          </w:tcPr>
          <w:p w14:paraId="19B4327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1010A6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0FF7C41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2F2B7210" w14:textId="168342C5" w:rsidR="007B337A" w:rsidRPr="00B7576E" w:rsidRDefault="0033321E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0DA21B1C" w14:textId="77777777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14:paraId="5E05553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учителей-логопедов:</w:t>
            </w:r>
          </w:p>
        </w:tc>
      </w:tr>
      <w:tr w:rsidR="007B337A" w:rsidRPr="00B7576E" w14:paraId="516F559B" w14:textId="77777777" w:rsidTr="003A3D45">
        <w:trPr>
          <w:gridAfter w:val="3"/>
          <w:trHeight w:val="315"/>
        </w:trPr>
        <w:tc>
          <w:tcPr>
            <w:tcW w:w="4811" w:type="dxa"/>
            <w:hideMark/>
          </w:tcPr>
          <w:p w14:paraId="1EF6C0A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</w:t>
            </w:r>
          </w:p>
        </w:tc>
        <w:tc>
          <w:tcPr>
            <w:tcW w:w="1425" w:type="dxa"/>
            <w:hideMark/>
          </w:tcPr>
          <w:p w14:paraId="7B49014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AC31FB7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1300" w:type="dxa"/>
            <w:noWrap/>
            <w:hideMark/>
          </w:tcPr>
          <w:p w14:paraId="6AA4935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1300" w:type="dxa"/>
            <w:noWrap/>
          </w:tcPr>
          <w:p w14:paraId="46B60F22" w14:textId="375F700D" w:rsidR="007B337A" w:rsidRPr="00B7576E" w:rsidRDefault="0033321E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33,3</w:t>
            </w:r>
          </w:p>
        </w:tc>
      </w:tr>
      <w:tr w:rsidR="007B337A" w:rsidRPr="00B7576E" w14:paraId="3F8779C6" w14:textId="77777777" w:rsidTr="003A3D45">
        <w:trPr>
          <w:gridAfter w:val="3"/>
          <w:trHeight w:val="315"/>
        </w:trPr>
        <w:tc>
          <w:tcPr>
            <w:tcW w:w="4811" w:type="dxa"/>
            <w:hideMark/>
          </w:tcPr>
          <w:p w14:paraId="3733F56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из них в штате</w:t>
            </w:r>
          </w:p>
        </w:tc>
        <w:tc>
          <w:tcPr>
            <w:tcW w:w="1425" w:type="dxa"/>
            <w:hideMark/>
          </w:tcPr>
          <w:p w14:paraId="5F59241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79CA536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61EDA5F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750442E6" w14:textId="149FA2F8" w:rsidR="007B337A" w:rsidRPr="00B7576E" w:rsidRDefault="0033321E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775B1A3C" w14:textId="77777777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14:paraId="4B57837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учителей-дефектологов:</w:t>
            </w:r>
          </w:p>
        </w:tc>
      </w:tr>
      <w:tr w:rsidR="007B337A" w:rsidRPr="00B7576E" w14:paraId="03878D39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7D0A5DD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</w:t>
            </w:r>
          </w:p>
        </w:tc>
        <w:tc>
          <w:tcPr>
            <w:tcW w:w="1425" w:type="dxa"/>
            <w:hideMark/>
          </w:tcPr>
          <w:p w14:paraId="11BFE10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0929434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F06E44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670E17F" w14:textId="47FBC2C2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33321E">
              <w:rPr>
                <w:rFonts w:ascii="Times New Roman" w:hAnsi="Times New Roman"/>
                <w:kern w:val="0"/>
                <w:sz w:val="24"/>
                <w14:ligatures w14:val="none"/>
              </w:rPr>
              <w:t>33,3</w:t>
            </w:r>
          </w:p>
        </w:tc>
      </w:tr>
      <w:tr w:rsidR="007B337A" w:rsidRPr="00B7576E" w14:paraId="5159C67C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02416D2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из них в штате</w:t>
            </w:r>
          </w:p>
        </w:tc>
        <w:tc>
          <w:tcPr>
            <w:tcW w:w="1425" w:type="dxa"/>
            <w:hideMark/>
          </w:tcPr>
          <w:p w14:paraId="2304E91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0E6E666F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C5C635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F5C41EC" w14:textId="189E590E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33321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044437DA" w14:textId="77777777" w:rsidTr="00A307CD">
        <w:trPr>
          <w:gridAfter w:val="3"/>
          <w:trHeight w:val="908"/>
        </w:trPr>
        <w:tc>
          <w:tcPr>
            <w:tcW w:w="10136" w:type="dxa"/>
            <w:gridSpan w:val="5"/>
            <w:hideMark/>
          </w:tcPr>
          <w:p w14:paraId="7C20756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7B337A" w:rsidRPr="00B7576E" w14:paraId="697467AD" w14:textId="77777777" w:rsidTr="003A3D45">
        <w:trPr>
          <w:gridAfter w:val="3"/>
          <w:trHeight w:val="623"/>
        </w:trPr>
        <w:tc>
          <w:tcPr>
            <w:tcW w:w="4811" w:type="dxa"/>
            <w:hideMark/>
          </w:tcPr>
          <w:p w14:paraId="481F546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1425" w:type="dxa"/>
            <w:hideMark/>
          </w:tcPr>
          <w:p w14:paraId="74F6B63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квадратный метр</w:t>
            </w:r>
          </w:p>
        </w:tc>
        <w:tc>
          <w:tcPr>
            <w:tcW w:w="1300" w:type="dxa"/>
            <w:hideMark/>
          </w:tcPr>
          <w:p w14:paraId="37B8FC93" w14:textId="5B28F2BB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3,3</w:t>
            </w:r>
          </w:p>
        </w:tc>
        <w:tc>
          <w:tcPr>
            <w:tcW w:w="1300" w:type="dxa"/>
            <w:noWrap/>
          </w:tcPr>
          <w:p w14:paraId="4EBE6DD7" w14:textId="6EF881F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2E28FB">
              <w:rPr>
                <w:rFonts w:ascii="Times New Roman" w:hAnsi="Times New Roman"/>
                <w:kern w:val="0"/>
                <w:sz w:val="24"/>
                <w14:ligatures w14:val="none"/>
              </w:rPr>
              <w:t>3,3</w:t>
            </w:r>
          </w:p>
        </w:tc>
        <w:tc>
          <w:tcPr>
            <w:tcW w:w="1300" w:type="dxa"/>
            <w:noWrap/>
          </w:tcPr>
          <w:p w14:paraId="7A88B428" w14:textId="62834B01" w:rsidR="007B337A" w:rsidRPr="00B7576E" w:rsidRDefault="002E28FB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3,3</w:t>
            </w:r>
          </w:p>
        </w:tc>
      </w:tr>
      <w:tr w:rsidR="007B337A" w:rsidRPr="00B7576E" w14:paraId="27D539B5" w14:textId="77777777" w:rsidTr="003A3D45">
        <w:trPr>
          <w:gridAfter w:val="3"/>
          <w:trHeight w:val="1249"/>
        </w:trPr>
        <w:tc>
          <w:tcPr>
            <w:tcW w:w="4811" w:type="dxa"/>
            <w:hideMark/>
          </w:tcPr>
          <w:p w14:paraId="31BA4F8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организаций.</w:t>
            </w:r>
          </w:p>
        </w:tc>
        <w:tc>
          <w:tcPr>
            <w:tcW w:w="1425" w:type="dxa"/>
            <w:noWrap/>
            <w:hideMark/>
          </w:tcPr>
          <w:p w14:paraId="53890B2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B7D208B" w14:textId="00DB15D5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1A5664BE" w14:textId="6FE1380F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7F63843E" w14:textId="63ECE349" w:rsidR="007B337A" w:rsidRPr="00B7576E" w:rsidRDefault="002E28FB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1DEA683E" w14:textId="77777777" w:rsidTr="00A307CD">
        <w:trPr>
          <w:gridAfter w:val="3"/>
          <w:trHeight w:val="545"/>
        </w:trPr>
        <w:tc>
          <w:tcPr>
            <w:tcW w:w="10136" w:type="dxa"/>
            <w:gridSpan w:val="5"/>
            <w:hideMark/>
          </w:tcPr>
          <w:p w14:paraId="3A139FE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7B337A" w:rsidRPr="00B7576E" w14:paraId="5C6E0305" w14:textId="77777777" w:rsidTr="003A3D45">
        <w:trPr>
          <w:gridAfter w:val="3"/>
          <w:trHeight w:val="315"/>
        </w:trPr>
        <w:tc>
          <w:tcPr>
            <w:tcW w:w="4811" w:type="dxa"/>
            <w:hideMark/>
          </w:tcPr>
          <w:p w14:paraId="44ADC7A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всего:</w:t>
            </w:r>
          </w:p>
        </w:tc>
        <w:tc>
          <w:tcPr>
            <w:tcW w:w="1425" w:type="dxa"/>
            <w:hideMark/>
          </w:tcPr>
          <w:p w14:paraId="59D0FCD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единица</w:t>
            </w:r>
          </w:p>
        </w:tc>
        <w:tc>
          <w:tcPr>
            <w:tcW w:w="1300" w:type="dxa"/>
            <w:hideMark/>
          </w:tcPr>
          <w:p w14:paraId="41801C78" w14:textId="68A0DEF8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488</w:t>
            </w:r>
          </w:p>
        </w:tc>
        <w:tc>
          <w:tcPr>
            <w:tcW w:w="1300" w:type="dxa"/>
            <w:noWrap/>
          </w:tcPr>
          <w:p w14:paraId="6AD0FE0F" w14:textId="7E96BE4F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477</w:t>
            </w:r>
          </w:p>
        </w:tc>
        <w:tc>
          <w:tcPr>
            <w:tcW w:w="1300" w:type="dxa"/>
            <w:noWrap/>
          </w:tcPr>
          <w:p w14:paraId="6EAF76D0" w14:textId="3A4BB55D" w:rsidR="007B337A" w:rsidRPr="00B7576E" w:rsidRDefault="002E28FB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472</w:t>
            </w:r>
          </w:p>
        </w:tc>
      </w:tr>
      <w:tr w:rsidR="007B337A" w:rsidRPr="00B7576E" w14:paraId="4EB65B48" w14:textId="77777777" w:rsidTr="003A3D45">
        <w:trPr>
          <w:gridAfter w:val="3"/>
          <w:trHeight w:val="315"/>
        </w:trPr>
        <w:tc>
          <w:tcPr>
            <w:tcW w:w="4811" w:type="dxa"/>
            <w:hideMark/>
          </w:tcPr>
          <w:p w14:paraId="0376C19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имеющих доступ к сети «Интернет».</w:t>
            </w:r>
          </w:p>
        </w:tc>
        <w:tc>
          <w:tcPr>
            <w:tcW w:w="1425" w:type="dxa"/>
            <w:hideMark/>
          </w:tcPr>
          <w:p w14:paraId="7DED917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единица</w:t>
            </w:r>
          </w:p>
        </w:tc>
        <w:tc>
          <w:tcPr>
            <w:tcW w:w="1300" w:type="dxa"/>
            <w:hideMark/>
          </w:tcPr>
          <w:p w14:paraId="1DF2C413" w14:textId="14B6EEF0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488</w:t>
            </w:r>
          </w:p>
        </w:tc>
        <w:tc>
          <w:tcPr>
            <w:tcW w:w="1300" w:type="dxa"/>
            <w:noWrap/>
          </w:tcPr>
          <w:p w14:paraId="0558BCC9" w14:textId="48F93C3D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477</w:t>
            </w:r>
          </w:p>
        </w:tc>
        <w:tc>
          <w:tcPr>
            <w:tcW w:w="1300" w:type="dxa"/>
            <w:noWrap/>
          </w:tcPr>
          <w:p w14:paraId="384F211E" w14:textId="1E648F45" w:rsidR="007B337A" w:rsidRPr="00B7576E" w:rsidRDefault="002E28FB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</w:t>
            </w:r>
            <w:r w:rsidR="00A229CC">
              <w:rPr>
                <w:rFonts w:ascii="Times New Roman" w:hAnsi="Times New Roman"/>
                <w:kern w:val="0"/>
                <w:sz w:val="24"/>
                <w14:ligatures w14:val="none"/>
              </w:rPr>
              <w:t>72</w:t>
            </w:r>
          </w:p>
        </w:tc>
      </w:tr>
      <w:tr w:rsidR="007B337A" w:rsidRPr="00B7576E" w14:paraId="3C7B8322" w14:textId="77777777" w:rsidTr="00A307CD">
        <w:trPr>
          <w:gridAfter w:val="3"/>
          <w:trHeight w:val="351"/>
        </w:trPr>
        <w:tc>
          <w:tcPr>
            <w:tcW w:w="4811" w:type="dxa"/>
            <w:hideMark/>
          </w:tcPr>
          <w:p w14:paraId="44D8BBC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2.4.4. Доля образовательных организаций, реализующих программы общего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1425" w:type="dxa"/>
            <w:noWrap/>
            <w:hideMark/>
          </w:tcPr>
          <w:p w14:paraId="49A8032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D8EBF4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784D9A4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5425780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7D771953" w14:textId="77777777" w:rsidTr="00944BF8">
        <w:trPr>
          <w:gridAfter w:val="3"/>
          <w:trHeight w:val="1309"/>
        </w:trPr>
        <w:tc>
          <w:tcPr>
            <w:tcW w:w="4811" w:type="dxa"/>
            <w:hideMark/>
          </w:tcPr>
          <w:p w14:paraId="6962853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1425" w:type="dxa"/>
            <w:hideMark/>
          </w:tcPr>
          <w:p w14:paraId="039D955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F76852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10DE96D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464C702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4E9CC080" w14:textId="77777777" w:rsidTr="00944BF8">
        <w:trPr>
          <w:gridAfter w:val="3"/>
          <w:trHeight w:val="750"/>
        </w:trPr>
        <w:tc>
          <w:tcPr>
            <w:tcW w:w="10136" w:type="dxa"/>
            <w:gridSpan w:val="5"/>
            <w:hideMark/>
          </w:tcPr>
          <w:p w14:paraId="5D1375D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7B337A" w:rsidRPr="00B7576E" w14:paraId="0319F9C2" w14:textId="77777777" w:rsidTr="00A307CD">
        <w:trPr>
          <w:gridAfter w:val="3"/>
          <w:trHeight w:val="351"/>
        </w:trPr>
        <w:tc>
          <w:tcPr>
            <w:tcW w:w="4811" w:type="dxa"/>
            <w:hideMark/>
          </w:tcPr>
          <w:p w14:paraId="6E91D0F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2.5.1. Удельный вес числа зданий, в которых созданы условия для беспрепятственного доступа инвалидов, в общем числе зданий общеобразовательных </w:t>
            </w: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организаций.</w:t>
            </w:r>
          </w:p>
        </w:tc>
        <w:tc>
          <w:tcPr>
            <w:tcW w:w="1425" w:type="dxa"/>
            <w:noWrap/>
            <w:hideMark/>
          </w:tcPr>
          <w:p w14:paraId="6B0A1467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процент</w:t>
            </w:r>
          </w:p>
        </w:tc>
        <w:tc>
          <w:tcPr>
            <w:tcW w:w="1300" w:type="dxa"/>
            <w:hideMark/>
          </w:tcPr>
          <w:p w14:paraId="7CBDA5A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128A049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53DDE7FF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0D968E2F" w14:textId="77777777" w:rsidTr="00A307CD">
        <w:trPr>
          <w:gridAfter w:val="3"/>
          <w:trHeight w:val="1122"/>
        </w:trPr>
        <w:tc>
          <w:tcPr>
            <w:tcW w:w="10136" w:type="dxa"/>
            <w:gridSpan w:val="5"/>
            <w:hideMark/>
          </w:tcPr>
          <w:p w14:paraId="168F2BF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</w:tr>
      <w:tr w:rsidR="007B337A" w:rsidRPr="00B7576E" w14:paraId="234752F3" w14:textId="77777777" w:rsidTr="00944BF8">
        <w:trPr>
          <w:gridAfter w:val="3"/>
          <w:trHeight w:val="938"/>
        </w:trPr>
        <w:tc>
          <w:tcPr>
            <w:tcW w:w="4811" w:type="dxa"/>
            <w:hideMark/>
          </w:tcPr>
          <w:p w14:paraId="63D9575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</w:t>
            </w:r>
          </w:p>
        </w:tc>
        <w:tc>
          <w:tcPr>
            <w:tcW w:w="1425" w:type="dxa"/>
            <w:hideMark/>
          </w:tcPr>
          <w:p w14:paraId="23F7D21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7544568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9B8A1D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B26318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67725CD3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024609A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из них инвалидов, детей-инвалидов</w:t>
            </w:r>
          </w:p>
        </w:tc>
        <w:tc>
          <w:tcPr>
            <w:tcW w:w="1425" w:type="dxa"/>
            <w:hideMark/>
          </w:tcPr>
          <w:p w14:paraId="53EBEE5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D22F6F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16A3D0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3B3E55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5E1ABC95" w14:textId="77777777" w:rsidTr="00944BF8">
        <w:trPr>
          <w:gridAfter w:val="3"/>
          <w:trHeight w:val="1249"/>
        </w:trPr>
        <w:tc>
          <w:tcPr>
            <w:tcW w:w="4811" w:type="dxa"/>
            <w:hideMark/>
          </w:tcPr>
          <w:p w14:paraId="295FEE2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</w:t>
            </w:r>
          </w:p>
        </w:tc>
        <w:tc>
          <w:tcPr>
            <w:tcW w:w="1425" w:type="dxa"/>
            <w:hideMark/>
          </w:tcPr>
          <w:p w14:paraId="604056C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F4D55B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4DD8C37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259122A" w14:textId="6C191ADD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 w:rsidR="00915905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41ACD065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42C18C8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из них инвалидов, детей-инвалидов</w:t>
            </w:r>
          </w:p>
        </w:tc>
        <w:tc>
          <w:tcPr>
            <w:tcW w:w="1425" w:type="dxa"/>
            <w:hideMark/>
          </w:tcPr>
          <w:p w14:paraId="1639D0B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307FD7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4940FB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F2C4DA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6D3A8CC4" w14:textId="77777777" w:rsidTr="003A3D45">
        <w:trPr>
          <w:gridAfter w:val="3"/>
          <w:trHeight w:val="315"/>
        </w:trPr>
        <w:tc>
          <w:tcPr>
            <w:tcW w:w="4811" w:type="dxa"/>
            <w:hideMark/>
          </w:tcPr>
          <w:p w14:paraId="1DC397C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формате совместного обучения (инклюзии) – всего</w:t>
            </w:r>
          </w:p>
        </w:tc>
        <w:tc>
          <w:tcPr>
            <w:tcW w:w="1425" w:type="dxa"/>
            <w:hideMark/>
          </w:tcPr>
          <w:p w14:paraId="73A23BA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1D85741" w14:textId="0082304F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539838BF" w14:textId="1D8403B1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11C5D2F4" w14:textId="0508AD99" w:rsidR="007B337A" w:rsidRPr="00B7576E" w:rsidRDefault="00431B2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0370169A" w14:textId="77777777" w:rsidTr="003A3D45">
        <w:trPr>
          <w:gridAfter w:val="3"/>
          <w:trHeight w:val="315"/>
        </w:trPr>
        <w:tc>
          <w:tcPr>
            <w:tcW w:w="4811" w:type="dxa"/>
            <w:hideMark/>
          </w:tcPr>
          <w:p w14:paraId="7A3728E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из них инвалидов, детей-инвалидов</w:t>
            </w:r>
          </w:p>
        </w:tc>
        <w:tc>
          <w:tcPr>
            <w:tcW w:w="1425" w:type="dxa"/>
            <w:hideMark/>
          </w:tcPr>
          <w:p w14:paraId="3128D66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06B5CE9D" w14:textId="2FA8C6D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22</w:t>
            </w:r>
          </w:p>
        </w:tc>
        <w:tc>
          <w:tcPr>
            <w:tcW w:w="1300" w:type="dxa"/>
            <w:noWrap/>
          </w:tcPr>
          <w:p w14:paraId="07C4226C" w14:textId="78E04C6A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11,5</w:t>
            </w:r>
          </w:p>
        </w:tc>
        <w:tc>
          <w:tcPr>
            <w:tcW w:w="1300" w:type="dxa"/>
            <w:noWrap/>
          </w:tcPr>
          <w:p w14:paraId="0A69445B" w14:textId="335F63A0" w:rsidR="007B337A" w:rsidRPr="00B7576E" w:rsidRDefault="00431B2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1,01</w:t>
            </w:r>
          </w:p>
        </w:tc>
      </w:tr>
      <w:tr w:rsidR="007B337A" w:rsidRPr="00B7576E" w14:paraId="1E25D8E6" w14:textId="77777777" w:rsidTr="003A3D45">
        <w:trPr>
          <w:gridAfter w:val="3"/>
          <w:trHeight w:val="2243"/>
        </w:trPr>
        <w:tc>
          <w:tcPr>
            <w:tcW w:w="4811" w:type="dxa"/>
            <w:hideMark/>
          </w:tcPr>
          <w:p w14:paraId="7E1FC69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</w:t>
            </w:r>
          </w:p>
        </w:tc>
        <w:tc>
          <w:tcPr>
            <w:tcW w:w="1425" w:type="dxa"/>
            <w:hideMark/>
          </w:tcPr>
          <w:p w14:paraId="24138FD7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D81E913" w14:textId="6FFA1A00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1BD739B3" w14:textId="68C4653D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2ACD398E" w14:textId="3C5B49AF" w:rsidR="007B337A" w:rsidRPr="00B7576E" w:rsidRDefault="00431B2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7C0B4DFC" w14:textId="77777777" w:rsidTr="00944BF8">
        <w:trPr>
          <w:gridAfter w:val="3"/>
          <w:trHeight w:val="2558"/>
        </w:trPr>
        <w:tc>
          <w:tcPr>
            <w:tcW w:w="4811" w:type="dxa"/>
            <w:hideMark/>
          </w:tcPr>
          <w:p w14:paraId="2CFEC10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</w:t>
            </w:r>
          </w:p>
        </w:tc>
        <w:tc>
          <w:tcPr>
            <w:tcW w:w="1425" w:type="dxa"/>
            <w:hideMark/>
          </w:tcPr>
          <w:p w14:paraId="443F07D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11CEA6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0D59FBD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502023D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33A13661" w14:textId="77777777" w:rsidTr="00944BF8">
        <w:trPr>
          <w:gridAfter w:val="3"/>
          <w:trHeight w:val="825"/>
        </w:trPr>
        <w:tc>
          <w:tcPr>
            <w:tcW w:w="10136" w:type="dxa"/>
            <w:gridSpan w:val="5"/>
            <w:hideMark/>
          </w:tcPr>
          <w:p w14:paraId="58BBB1CF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</w:t>
            </w:r>
            <w:proofErr w:type="gramStart"/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работниками:*</w:t>
            </w:r>
            <w:proofErr w:type="gramEnd"/>
          </w:p>
        </w:tc>
      </w:tr>
      <w:tr w:rsidR="007B337A" w:rsidRPr="00B7576E" w14:paraId="5CBA0A89" w14:textId="77777777" w:rsidTr="00944BF8">
        <w:trPr>
          <w:gridAfter w:val="3"/>
          <w:trHeight w:val="315"/>
        </w:trPr>
        <w:tc>
          <w:tcPr>
            <w:tcW w:w="4811" w:type="dxa"/>
            <w:hideMark/>
          </w:tcPr>
          <w:p w14:paraId="4AAFFB7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всего:</w:t>
            </w:r>
          </w:p>
        </w:tc>
        <w:tc>
          <w:tcPr>
            <w:tcW w:w="1425" w:type="dxa"/>
            <w:hideMark/>
          </w:tcPr>
          <w:p w14:paraId="5C4E97A3" w14:textId="15268981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</w:p>
        </w:tc>
        <w:tc>
          <w:tcPr>
            <w:tcW w:w="1300" w:type="dxa"/>
            <w:hideMark/>
          </w:tcPr>
          <w:p w14:paraId="4E1C23C7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89561C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05D5235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</w:tr>
      <w:tr w:rsidR="007B337A" w:rsidRPr="00B7576E" w14:paraId="5DECA498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6833179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учителя-дефектологи</w:t>
            </w:r>
          </w:p>
        </w:tc>
        <w:tc>
          <w:tcPr>
            <w:tcW w:w="1425" w:type="dxa"/>
            <w:hideMark/>
          </w:tcPr>
          <w:p w14:paraId="0B1DC6D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060FF2B" w14:textId="0F2F32B8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7429D3C8" w14:textId="20B96921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3AEA495" w14:textId="3B1D1412" w:rsidR="007B337A" w:rsidRPr="00B7576E" w:rsidRDefault="00CB3B12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33,3</w:t>
            </w:r>
          </w:p>
        </w:tc>
      </w:tr>
      <w:tr w:rsidR="007B337A" w:rsidRPr="00B7576E" w14:paraId="239D3CEB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5A734B7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педагоги-психологи</w:t>
            </w:r>
          </w:p>
        </w:tc>
        <w:tc>
          <w:tcPr>
            <w:tcW w:w="1425" w:type="dxa"/>
            <w:hideMark/>
          </w:tcPr>
          <w:p w14:paraId="1422CB7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5E3F5F6" w14:textId="7C2091C0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655FA985" w14:textId="088469BD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21F73447" w14:textId="69580CBB" w:rsidR="007B337A" w:rsidRPr="00B7576E" w:rsidRDefault="00CB3B12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1D84392A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6236D4E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учителя-логопеды</w:t>
            </w:r>
          </w:p>
        </w:tc>
        <w:tc>
          <w:tcPr>
            <w:tcW w:w="1425" w:type="dxa"/>
            <w:hideMark/>
          </w:tcPr>
          <w:p w14:paraId="6C9220A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CFB3069" w14:textId="5AE811E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1300" w:type="dxa"/>
            <w:noWrap/>
          </w:tcPr>
          <w:p w14:paraId="0B7CF74D" w14:textId="1403916E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1300" w:type="dxa"/>
            <w:noWrap/>
          </w:tcPr>
          <w:p w14:paraId="5427FF91" w14:textId="7884262B" w:rsidR="007B337A" w:rsidRPr="00B7576E" w:rsidRDefault="00CB3B12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33,3</w:t>
            </w:r>
          </w:p>
        </w:tc>
      </w:tr>
      <w:tr w:rsidR="007B337A" w:rsidRPr="00B7576E" w14:paraId="1986477B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7491D1C7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социальные педагоги</w:t>
            </w:r>
          </w:p>
        </w:tc>
        <w:tc>
          <w:tcPr>
            <w:tcW w:w="1425" w:type="dxa"/>
            <w:hideMark/>
          </w:tcPr>
          <w:p w14:paraId="1929B11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6F7C55B6" w14:textId="511B6B6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</w:tcPr>
          <w:p w14:paraId="0FF11F75" w14:textId="23F42F14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30507431" w14:textId="64CA4E12" w:rsidR="007B337A" w:rsidRPr="00B7576E" w:rsidRDefault="00CB3B12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1F68C812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4F70FEB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тьюторы</w:t>
            </w:r>
          </w:p>
        </w:tc>
        <w:tc>
          <w:tcPr>
            <w:tcW w:w="1425" w:type="dxa"/>
            <w:hideMark/>
          </w:tcPr>
          <w:p w14:paraId="3CE7B14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F89D17C" w14:textId="588686BE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53634DA" w14:textId="3BEC175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B964885" w14:textId="4021F3D6" w:rsidR="007B337A" w:rsidRPr="00B7576E" w:rsidRDefault="00CB3B12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793758C6" w14:textId="77777777" w:rsidTr="00E07AA0">
        <w:trPr>
          <w:gridAfter w:val="3"/>
          <w:trHeight w:val="634"/>
        </w:trPr>
        <w:tc>
          <w:tcPr>
            <w:tcW w:w="10136" w:type="dxa"/>
            <w:gridSpan w:val="5"/>
            <w:hideMark/>
          </w:tcPr>
          <w:p w14:paraId="11D0256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</w:tr>
      <w:tr w:rsidR="007B337A" w:rsidRPr="00B7576E" w14:paraId="2C10271D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5B558FE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учителя-дефектолога</w:t>
            </w:r>
          </w:p>
        </w:tc>
        <w:tc>
          <w:tcPr>
            <w:tcW w:w="1425" w:type="dxa"/>
            <w:hideMark/>
          </w:tcPr>
          <w:p w14:paraId="7C7E610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175CB6F7" w14:textId="70E330B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5AE3D368" w14:textId="56D044E1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71322707" w14:textId="2545214A" w:rsidR="007B337A" w:rsidRPr="00B7576E" w:rsidRDefault="00374724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193</w:t>
            </w:r>
          </w:p>
        </w:tc>
      </w:tr>
      <w:tr w:rsidR="007B337A" w:rsidRPr="00B7576E" w14:paraId="1BC746F3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02B948D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учителя-логопеда</w:t>
            </w:r>
          </w:p>
        </w:tc>
        <w:tc>
          <w:tcPr>
            <w:tcW w:w="1425" w:type="dxa"/>
            <w:hideMark/>
          </w:tcPr>
          <w:p w14:paraId="192C60F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56916735" w14:textId="0B10DEAB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1300" w:type="dxa"/>
            <w:noWrap/>
          </w:tcPr>
          <w:p w14:paraId="23314DEC" w14:textId="213AF21B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66</w:t>
            </w:r>
          </w:p>
        </w:tc>
        <w:tc>
          <w:tcPr>
            <w:tcW w:w="1300" w:type="dxa"/>
            <w:noWrap/>
          </w:tcPr>
          <w:p w14:paraId="35871F44" w14:textId="7B4160AF" w:rsidR="007B337A" w:rsidRPr="00B7576E" w:rsidRDefault="00374724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193</w:t>
            </w:r>
          </w:p>
        </w:tc>
      </w:tr>
      <w:tr w:rsidR="007B337A" w:rsidRPr="00B7576E" w14:paraId="0F5F7D3B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46F9AA8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педагога-психолога</w:t>
            </w:r>
          </w:p>
        </w:tc>
        <w:tc>
          <w:tcPr>
            <w:tcW w:w="1425" w:type="dxa"/>
            <w:hideMark/>
          </w:tcPr>
          <w:p w14:paraId="7310A7A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60FBC578" w14:textId="1A0E1DF0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35D381B5" w14:textId="2A9F4F6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0E23D2ED" w14:textId="64C0043B" w:rsidR="007B337A" w:rsidRPr="00B7576E" w:rsidRDefault="00374724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48,25</w:t>
            </w:r>
          </w:p>
        </w:tc>
      </w:tr>
      <w:tr w:rsidR="007B337A" w:rsidRPr="00B7576E" w14:paraId="34A66A6D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5D53FD9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тьютора, ассистента (помощника)</w:t>
            </w:r>
          </w:p>
        </w:tc>
        <w:tc>
          <w:tcPr>
            <w:tcW w:w="1425" w:type="dxa"/>
            <w:hideMark/>
          </w:tcPr>
          <w:p w14:paraId="7A33D2A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человек</w:t>
            </w:r>
          </w:p>
        </w:tc>
        <w:tc>
          <w:tcPr>
            <w:tcW w:w="1300" w:type="dxa"/>
            <w:hideMark/>
          </w:tcPr>
          <w:p w14:paraId="31246FB6" w14:textId="1593AAE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5DDE7175" w14:textId="5D0FF8F1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39B37543" w14:textId="356F27E5" w:rsidR="007B337A" w:rsidRPr="00B7576E" w:rsidRDefault="00374724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0FBFE857" w14:textId="77777777" w:rsidTr="00E07AA0">
        <w:trPr>
          <w:gridAfter w:val="3"/>
          <w:trHeight w:val="663"/>
        </w:trPr>
        <w:tc>
          <w:tcPr>
            <w:tcW w:w="10136" w:type="dxa"/>
            <w:gridSpan w:val="5"/>
            <w:hideMark/>
          </w:tcPr>
          <w:p w14:paraId="6F4D9E5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2.5.7. Распределение численности детей, обучающихся по адаптированным основным общеобразовательным программам, по видам </w:t>
            </w:r>
            <w:proofErr w:type="gramStart"/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программ:*</w:t>
            </w:r>
            <w:proofErr w:type="gramEnd"/>
          </w:p>
        </w:tc>
      </w:tr>
      <w:tr w:rsidR="007B337A" w:rsidRPr="00B7576E" w14:paraId="0F2398E0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504113C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для глухих</w:t>
            </w:r>
          </w:p>
        </w:tc>
        <w:tc>
          <w:tcPr>
            <w:tcW w:w="1425" w:type="dxa"/>
            <w:hideMark/>
          </w:tcPr>
          <w:p w14:paraId="6BA02EF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процент </w:t>
            </w:r>
          </w:p>
        </w:tc>
        <w:tc>
          <w:tcPr>
            <w:tcW w:w="1300" w:type="dxa"/>
            <w:hideMark/>
          </w:tcPr>
          <w:p w14:paraId="7B361DEE" w14:textId="22422F2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662724D3" w14:textId="601797D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6BCAC1D" w14:textId="780A4E72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3F99A34B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63AC6FA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для слабослышащих и </w:t>
            </w:r>
            <w:proofErr w:type="spellStart"/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поздноглохших</w:t>
            </w:r>
            <w:proofErr w:type="spellEnd"/>
          </w:p>
        </w:tc>
        <w:tc>
          <w:tcPr>
            <w:tcW w:w="1425" w:type="dxa"/>
            <w:hideMark/>
          </w:tcPr>
          <w:p w14:paraId="69449FA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процент </w:t>
            </w:r>
          </w:p>
        </w:tc>
        <w:tc>
          <w:tcPr>
            <w:tcW w:w="1300" w:type="dxa"/>
            <w:hideMark/>
          </w:tcPr>
          <w:p w14:paraId="08ACB949" w14:textId="1D4C8590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0,8</w:t>
            </w:r>
          </w:p>
        </w:tc>
        <w:tc>
          <w:tcPr>
            <w:tcW w:w="1300" w:type="dxa"/>
            <w:noWrap/>
          </w:tcPr>
          <w:p w14:paraId="654CD82B" w14:textId="1BACA88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0,6</w:t>
            </w:r>
          </w:p>
        </w:tc>
        <w:tc>
          <w:tcPr>
            <w:tcW w:w="1300" w:type="dxa"/>
            <w:noWrap/>
          </w:tcPr>
          <w:p w14:paraId="500DE1BB" w14:textId="3E705D9B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</w:t>
            </w:r>
          </w:p>
        </w:tc>
      </w:tr>
      <w:tr w:rsidR="007B337A" w:rsidRPr="00B7576E" w14:paraId="2E65EEE9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041A3E5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для слепых</w:t>
            </w:r>
          </w:p>
        </w:tc>
        <w:tc>
          <w:tcPr>
            <w:tcW w:w="1425" w:type="dxa"/>
            <w:hideMark/>
          </w:tcPr>
          <w:p w14:paraId="7DD6CED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процент </w:t>
            </w:r>
          </w:p>
        </w:tc>
        <w:tc>
          <w:tcPr>
            <w:tcW w:w="1300" w:type="dxa"/>
            <w:hideMark/>
          </w:tcPr>
          <w:p w14:paraId="34C93D1C" w14:textId="639E828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273A2787" w14:textId="5301D220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7D0B1D09" w14:textId="77C3D640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2880529C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178B383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для слабовидящих</w:t>
            </w:r>
          </w:p>
        </w:tc>
        <w:tc>
          <w:tcPr>
            <w:tcW w:w="1425" w:type="dxa"/>
            <w:hideMark/>
          </w:tcPr>
          <w:p w14:paraId="52F93C9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процент </w:t>
            </w:r>
          </w:p>
        </w:tc>
        <w:tc>
          <w:tcPr>
            <w:tcW w:w="1300" w:type="dxa"/>
            <w:hideMark/>
          </w:tcPr>
          <w:p w14:paraId="3E969B84" w14:textId="4388A25D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32D8D9F1" w14:textId="6BC9B468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442DB4DD" w14:textId="2EFF5860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388AB3C1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5DEDF9B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тяжелыми нарушениями речи</w:t>
            </w:r>
          </w:p>
        </w:tc>
        <w:tc>
          <w:tcPr>
            <w:tcW w:w="1425" w:type="dxa"/>
            <w:hideMark/>
          </w:tcPr>
          <w:p w14:paraId="0D91F9E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42C3E7A" w14:textId="06EFCD29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3,8</w:t>
            </w:r>
          </w:p>
        </w:tc>
        <w:tc>
          <w:tcPr>
            <w:tcW w:w="1300" w:type="dxa"/>
            <w:noWrap/>
          </w:tcPr>
          <w:p w14:paraId="20658CF6" w14:textId="389E5AE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4,2</w:t>
            </w:r>
          </w:p>
        </w:tc>
        <w:tc>
          <w:tcPr>
            <w:tcW w:w="1300" w:type="dxa"/>
            <w:noWrap/>
          </w:tcPr>
          <w:p w14:paraId="72DD8D82" w14:textId="77B5928D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2,6</w:t>
            </w:r>
          </w:p>
        </w:tc>
      </w:tr>
      <w:tr w:rsidR="007B337A" w:rsidRPr="00B7576E" w14:paraId="062FCB7D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3C1ED2F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нарушениями опорно-двигательного аппарата</w:t>
            </w:r>
          </w:p>
        </w:tc>
        <w:tc>
          <w:tcPr>
            <w:tcW w:w="1425" w:type="dxa"/>
            <w:hideMark/>
          </w:tcPr>
          <w:p w14:paraId="058F73F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6B60B3B4" w14:textId="72051B9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6,8</w:t>
            </w:r>
          </w:p>
        </w:tc>
        <w:tc>
          <w:tcPr>
            <w:tcW w:w="1300" w:type="dxa"/>
            <w:noWrap/>
          </w:tcPr>
          <w:p w14:paraId="77DAEC96" w14:textId="48FFD435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4,2</w:t>
            </w:r>
          </w:p>
        </w:tc>
        <w:tc>
          <w:tcPr>
            <w:tcW w:w="1300" w:type="dxa"/>
            <w:noWrap/>
          </w:tcPr>
          <w:p w14:paraId="24B31B6C" w14:textId="5E6A6C69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3,1</w:t>
            </w:r>
          </w:p>
        </w:tc>
      </w:tr>
      <w:tr w:rsidR="007B337A" w:rsidRPr="00B7576E" w14:paraId="499BC85B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729E384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задержкой психического развития</w:t>
            </w:r>
          </w:p>
        </w:tc>
        <w:tc>
          <w:tcPr>
            <w:tcW w:w="1425" w:type="dxa"/>
            <w:hideMark/>
          </w:tcPr>
          <w:p w14:paraId="3AE2BD2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277FA9FC" w14:textId="63FF1EF1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54,5</w:t>
            </w:r>
          </w:p>
        </w:tc>
        <w:tc>
          <w:tcPr>
            <w:tcW w:w="1300" w:type="dxa"/>
            <w:noWrap/>
          </w:tcPr>
          <w:p w14:paraId="67A8E516" w14:textId="4D52E80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67,3</w:t>
            </w:r>
          </w:p>
        </w:tc>
        <w:tc>
          <w:tcPr>
            <w:tcW w:w="1300" w:type="dxa"/>
            <w:noWrap/>
          </w:tcPr>
          <w:p w14:paraId="55697434" w14:textId="1FB406B1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72,8</w:t>
            </w:r>
          </w:p>
        </w:tc>
      </w:tr>
      <w:tr w:rsidR="007B337A" w:rsidRPr="00B7576E" w14:paraId="54E0D1BC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7862204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 расстройствами аутистического спектра</w:t>
            </w:r>
          </w:p>
        </w:tc>
        <w:tc>
          <w:tcPr>
            <w:tcW w:w="1425" w:type="dxa"/>
            <w:hideMark/>
          </w:tcPr>
          <w:p w14:paraId="677C253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20ADAE3E" w14:textId="0601F0DE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1,5</w:t>
            </w:r>
          </w:p>
        </w:tc>
        <w:tc>
          <w:tcPr>
            <w:tcW w:w="1300" w:type="dxa"/>
            <w:noWrap/>
          </w:tcPr>
          <w:p w14:paraId="42023785" w14:textId="13822B5A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2,4</w:t>
            </w:r>
          </w:p>
        </w:tc>
        <w:tc>
          <w:tcPr>
            <w:tcW w:w="1300" w:type="dxa"/>
            <w:noWrap/>
          </w:tcPr>
          <w:p w14:paraId="6A18CF97" w14:textId="58716561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</w:t>
            </w:r>
          </w:p>
        </w:tc>
      </w:tr>
      <w:tr w:rsidR="007B337A" w:rsidRPr="00B7576E" w14:paraId="5A5BA8EC" w14:textId="77777777" w:rsidTr="00911922">
        <w:trPr>
          <w:gridAfter w:val="3"/>
          <w:trHeight w:val="315"/>
        </w:trPr>
        <w:tc>
          <w:tcPr>
            <w:tcW w:w="4811" w:type="dxa"/>
            <w:hideMark/>
          </w:tcPr>
          <w:p w14:paraId="4FDAF92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 сложными дефектами</w:t>
            </w:r>
          </w:p>
        </w:tc>
        <w:tc>
          <w:tcPr>
            <w:tcW w:w="1425" w:type="dxa"/>
            <w:hideMark/>
          </w:tcPr>
          <w:p w14:paraId="1E944D0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A5C619C" w14:textId="56128575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5196382" w14:textId="1F96C289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3A0B30CB" w14:textId="114B131B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208CC9DE" w14:textId="77777777" w:rsidTr="00911922">
        <w:trPr>
          <w:gridAfter w:val="3"/>
          <w:trHeight w:val="623"/>
        </w:trPr>
        <w:tc>
          <w:tcPr>
            <w:tcW w:w="4811" w:type="dxa"/>
            <w:hideMark/>
          </w:tcPr>
          <w:p w14:paraId="096C430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других обучающихся с ограниченными возможностями здоровья</w:t>
            </w:r>
          </w:p>
        </w:tc>
        <w:tc>
          <w:tcPr>
            <w:tcW w:w="1425" w:type="dxa"/>
            <w:hideMark/>
          </w:tcPr>
          <w:p w14:paraId="1953F62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45160543" w14:textId="427C6A44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32,6</w:t>
            </w:r>
          </w:p>
        </w:tc>
        <w:tc>
          <w:tcPr>
            <w:tcW w:w="1300" w:type="dxa"/>
            <w:noWrap/>
          </w:tcPr>
          <w:p w14:paraId="78D4BACC" w14:textId="3A059BFA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4,2</w:t>
            </w:r>
          </w:p>
        </w:tc>
        <w:tc>
          <w:tcPr>
            <w:tcW w:w="1300" w:type="dxa"/>
            <w:noWrap/>
          </w:tcPr>
          <w:p w14:paraId="140F0DB0" w14:textId="0A08CF3C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18,5</w:t>
            </w:r>
          </w:p>
        </w:tc>
      </w:tr>
      <w:tr w:rsidR="007B337A" w:rsidRPr="00B7576E" w14:paraId="47073DD1" w14:textId="77777777" w:rsidTr="00944BF8">
        <w:trPr>
          <w:gridAfter w:val="3"/>
          <w:trHeight w:val="1485"/>
        </w:trPr>
        <w:tc>
          <w:tcPr>
            <w:tcW w:w="10136" w:type="dxa"/>
            <w:gridSpan w:val="5"/>
            <w:hideMark/>
          </w:tcPr>
          <w:p w14:paraId="5429149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здоровьесберегающие</w:t>
            </w:r>
            <w:proofErr w:type="spellEnd"/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7B337A" w:rsidRPr="00B7576E" w14:paraId="60E08E2A" w14:textId="77777777" w:rsidTr="00911922">
        <w:trPr>
          <w:gridAfter w:val="3"/>
          <w:trHeight w:val="998"/>
        </w:trPr>
        <w:tc>
          <w:tcPr>
            <w:tcW w:w="4811" w:type="dxa"/>
            <w:hideMark/>
          </w:tcPr>
          <w:p w14:paraId="7BDB62C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1425" w:type="dxa"/>
            <w:hideMark/>
          </w:tcPr>
          <w:p w14:paraId="2A693CB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224A2865" w14:textId="401E99DC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96</w:t>
            </w:r>
          </w:p>
        </w:tc>
        <w:tc>
          <w:tcPr>
            <w:tcW w:w="1300" w:type="dxa"/>
            <w:noWrap/>
          </w:tcPr>
          <w:p w14:paraId="11FC7938" w14:textId="71017050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96</w:t>
            </w:r>
          </w:p>
        </w:tc>
        <w:tc>
          <w:tcPr>
            <w:tcW w:w="1300" w:type="dxa"/>
            <w:noWrap/>
          </w:tcPr>
          <w:p w14:paraId="1DC31A9C" w14:textId="7ACE7C30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96</w:t>
            </w:r>
          </w:p>
        </w:tc>
      </w:tr>
      <w:tr w:rsidR="007B337A" w:rsidRPr="00B7576E" w14:paraId="7A29527B" w14:textId="77777777" w:rsidTr="00911922">
        <w:trPr>
          <w:gridAfter w:val="3"/>
          <w:trHeight w:val="998"/>
        </w:trPr>
        <w:tc>
          <w:tcPr>
            <w:tcW w:w="4811" w:type="dxa"/>
            <w:hideMark/>
          </w:tcPr>
          <w:p w14:paraId="21BAC3A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425" w:type="dxa"/>
            <w:hideMark/>
          </w:tcPr>
          <w:p w14:paraId="14F0310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5D951009" w14:textId="7F5C5FF8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</w:tcPr>
          <w:p w14:paraId="3A952234" w14:textId="15DABC3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</w:tcPr>
          <w:p w14:paraId="064E052D" w14:textId="516F99B4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</w:tr>
      <w:tr w:rsidR="007B337A" w:rsidRPr="00B7576E" w14:paraId="7E56B680" w14:textId="77777777" w:rsidTr="00E07AA0">
        <w:trPr>
          <w:gridAfter w:val="3"/>
          <w:trHeight w:val="836"/>
        </w:trPr>
        <w:tc>
          <w:tcPr>
            <w:tcW w:w="4811" w:type="dxa"/>
            <w:hideMark/>
          </w:tcPr>
          <w:p w14:paraId="1E4E2F4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1425" w:type="dxa"/>
            <w:hideMark/>
          </w:tcPr>
          <w:p w14:paraId="38793EC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1E69BBF9" w14:textId="70EDC98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595CFFF8" w14:textId="6D592A3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5FD4B5FE" w14:textId="1A84E552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10F6144C" w14:textId="77777777" w:rsidTr="00911922">
        <w:trPr>
          <w:gridAfter w:val="3"/>
          <w:trHeight w:val="998"/>
        </w:trPr>
        <w:tc>
          <w:tcPr>
            <w:tcW w:w="4811" w:type="dxa"/>
            <w:hideMark/>
          </w:tcPr>
          <w:p w14:paraId="5FA4358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1425" w:type="dxa"/>
            <w:hideMark/>
          </w:tcPr>
          <w:p w14:paraId="39A72F2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5DC999BA" w14:textId="1A7CC56F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</w:tcPr>
          <w:p w14:paraId="1A1B603F" w14:textId="3FAEE2FB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</w:tcPr>
          <w:p w14:paraId="2748050A" w14:textId="77CD8293" w:rsidR="007B337A" w:rsidRPr="00B7576E" w:rsidRDefault="00134F2F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</w:tr>
      <w:tr w:rsidR="007B337A" w:rsidRPr="00B7576E" w14:paraId="7053CB3D" w14:textId="77777777" w:rsidTr="00A307CD">
        <w:trPr>
          <w:gridAfter w:val="3"/>
          <w:trHeight w:val="934"/>
        </w:trPr>
        <w:tc>
          <w:tcPr>
            <w:tcW w:w="10136" w:type="dxa"/>
            <w:gridSpan w:val="5"/>
            <w:hideMark/>
          </w:tcPr>
          <w:p w14:paraId="4B755BE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7B337A" w:rsidRPr="00B7576E" w14:paraId="0C58DE5F" w14:textId="77777777" w:rsidTr="00944BF8">
        <w:trPr>
          <w:gridAfter w:val="3"/>
          <w:trHeight w:val="1872"/>
        </w:trPr>
        <w:tc>
          <w:tcPr>
            <w:tcW w:w="4811" w:type="dxa"/>
            <w:hideMark/>
          </w:tcPr>
          <w:p w14:paraId="59A8DBF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1425" w:type="dxa"/>
            <w:noWrap/>
            <w:hideMark/>
          </w:tcPr>
          <w:p w14:paraId="3E0AA54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972C6B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33E505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89D0F1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62D6C3F5" w14:textId="77777777" w:rsidTr="00A307CD">
        <w:trPr>
          <w:gridAfter w:val="3"/>
          <w:trHeight w:val="895"/>
        </w:trPr>
        <w:tc>
          <w:tcPr>
            <w:tcW w:w="10136" w:type="dxa"/>
            <w:gridSpan w:val="5"/>
            <w:hideMark/>
          </w:tcPr>
          <w:p w14:paraId="4857940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2.8. Финансово-экономическая 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7B337A" w:rsidRPr="00B7576E" w14:paraId="676E4934" w14:textId="77777777" w:rsidTr="005345F1">
        <w:trPr>
          <w:gridAfter w:val="3"/>
          <w:trHeight w:val="938"/>
        </w:trPr>
        <w:tc>
          <w:tcPr>
            <w:tcW w:w="4811" w:type="dxa"/>
            <w:hideMark/>
          </w:tcPr>
          <w:p w14:paraId="64288B2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1425" w:type="dxa"/>
            <w:hideMark/>
          </w:tcPr>
          <w:p w14:paraId="026E7E3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тысяча рублей </w:t>
            </w:r>
          </w:p>
        </w:tc>
        <w:tc>
          <w:tcPr>
            <w:tcW w:w="1300" w:type="dxa"/>
            <w:hideMark/>
          </w:tcPr>
          <w:p w14:paraId="63ED5FF8" w14:textId="0B93A285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87,3</w:t>
            </w:r>
          </w:p>
        </w:tc>
        <w:tc>
          <w:tcPr>
            <w:tcW w:w="1300" w:type="dxa"/>
            <w:noWrap/>
          </w:tcPr>
          <w:p w14:paraId="24879254" w14:textId="39CE708E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92,1</w:t>
            </w:r>
          </w:p>
        </w:tc>
        <w:tc>
          <w:tcPr>
            <w:tcW w:w="1300" w:type="dxa"/>
            <w:noWrap/>
          </w:tcPr>
          <w:p w14:paraId="000553D9" w14:textId="204B4134" w:rsidR="007B337A" w:rsidRPr="00B7576E" w:rsidRDefault="00955C33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136,4</w:t>
            </w:r>
          </w:p>
        </w:tc>
      </w:tr>
      <w:tr w:rsidR="007B337A" w:rsidRPr="00B7576E" w14:paraId="6067BCA9" w14:textId="77777777" w:rsidTr="005345F1">
        <w:trPr>
          <w:gridAfter w:val="3"/>
          <w:trHeight w:val="998"/>
        </w:trPr>
        <w:tc>
          <w:tcPr>
            <w:tcW w:w="4811" w:type="dxa"/>
            <w:hideMark/>
          </w:tcPr>
          <w:p w14:paraId="0CFB3187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425" w:type="dxa"/>
            <w:hideMark/>
          </w:tcPr>
          <w:p w14:paraId="1BA7BD0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0D0B2C68" w14:textId="608B92A9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0,37</w:t>
            </w:r>
          </w:p>
        </w:tc>
        <w:tc>
          <w:tcPr>
            <w:tcW w:w="1300" w:type="dxa"/>
            <w:noWrap/>
          </w:tcPr>
          <w:p w14:paraId="00B33F1E" w14:textId="6586402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0,22</w:t>
            </w:r>
          </w:p>
        </w:tc>
        <w:tc>
          <w:tcPr>
            <w:tcW w:w="1300" w:type="dxa"/>
            <w:noWrap/>
          </w:tcPr>
          <w:p w14:paraId="77891140" w14:textId="16972E59" w:rsidR="007B337A" w:rsidRPr="00B7576E" w:rsidRDefault="00942435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0,25</w:t>
            </w:r>
          </w:p>
        </w:tc>
      </w:tr>
      <w:tr w:rsidR="007B337A" w:rsidRPr="00B7576E" w14:paraId="2F05F747" w14:textId="77777777" w:rsidTr="00A307CD">
        <w:trPr>
          <w:gridAfter w:val="3"/>
          <w:trHeight w:val="611"/>
        </w:trPr>
        <w:tc>
          <w:tcPr>
            <w:tcW w:w="10136" w:type="dxa"/>
            <w:gridSpan w:val="5"/>
            <w:hideMark/>
          </w:tcPr>
          <w:p w14:paraId="06BD80E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7B337A" w:rsidRPr="00B7576E" w14:paraId="0223897D" w14:textId="77777777" w:rsidTr="00944BF8">
        <w:trPr>
          <w:gridAfter w:val="3"/>
          <w:trHeight w:val="998"/>
        </w:trPr>
        <w:tc>
          <w:tcPr>
            <w:tcW w:w="4811" w:type="dxa"/>
            <w:hideMark/>
          </w:tcPr>
          <w:p w14:paraId="12EC39D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2.9.1. Удельный вес числа зданий и помещений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1425" w:type="dxa"/>
            <w:hideMark/>
          </w:tcPr>
          <w:p w14:paraId="0B736E7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66613C5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3B53EA0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1D452ED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2F4D0BF6" w14:textId="77777777" w:rsidTr="00944BF8">
        <w:trPr>
          <w:gridAfter w:val="3"/>
          <w:trHeight w:val="1309"/>
        </w:trPr>
        <w:tc>
          <w:tcPr>
            <w:tcW w:w="4811" w:type="dxa"/>
            <w:hideMark/>
          </w:tcPr>
          <w:p w14:paraId="285E328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2.9.2. Удельный вес числа зданий и помещений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1425" w:type="dxa"/>
            <w:hideMark/>
          </w:tcPr>
          <w:p w14:paraId="40C59F7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7883861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8BB6BA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91ED7E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399BA753" w14:textId="77777777" w:rsidTr="00944BF8">
        <w:trPr>
          <w:gridAfter w:val="3"/>
          <w:trHeight w:val="1309"/>
        </w:trPr>
        <w:tc>
          <w:tcPr>
            <w:tcW w:w="4811" w:type="dxa"/>
            <w:hideMark/>
          </w:tcPr>
          <w:p w14:paraId="39D0B6C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2.9.3. Удельный вес числа зданий и помещений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1425" w:type="dxa"/>
            <w:hideMark/>
          </w:tcPr>
          <w:p w14:paraId="1701DFE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hideMark/>
          </w:tcPr>
          <w:p w14:paraId="3DF70C9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49ABB44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5B2F1DEB" w14:textId="5925EB9F" w:rsidR="007B337A" w:rsidRPr="00B7576E" w:rsidRDefault="00A34B92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33</w:t>
            </w:r>
          </w:p>
        </w:tc>
      </w:tr>
      <w:tr w:rsidR="007B337A" w:rsidRPr="00B7576E" w14:paraId="7046E223" w14:textId="77777777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14:paraId="236EE4A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III. Дополнительное образование</w:t>
            </w:r>
          </w:p>
        </w:tc>
      </w:tr>
      <w:tr w:rsidR="007B337A" w:rsidRPr="00B7576E" w14:paraId="3D1C286F" w14:textId="77777777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14:paraId="6A5E422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4. Сведения о развитии дополнительного образования детей и взрослых</w:t>
            </w:r>
          </w:p>
        </w:tc>
      </w:tr>
      <w:tr w:rsidR="007B337A" w:rsidRPr="00B7576E" w14:paraId="70D4BC70" w14:textId="77777777" w:rsidTr="00944BF8">
        <w:trPr>
          <w:gridAfter w:val="3"/>
          <w:trHeight w:val="630"/>
        </w:trPr>
        <w:tc>
          <w:tcPr>
            <w:tcW w:w="10136" w:type="dxa"/>
            <w:gridSpan w:val="5"/>
            <w:hideMark/>
          </w:tcPr>
          <w:p w14:paraId="7C47FD7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lastRenderedPageBreak/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7B337A" w:rsidRPr="00B7576E" w14:paraId="4AB576F8" w14:textId="77777777" w:rsidTr="005345F1">
        <w:trPr>
          <w:gridAfter w:val="3"/>
          <w:trHeight w:val="1620"/>
        </w:trPr>
        <w:tc>
          <w:tcPr>
            <w:tcW w:w="4811" w:type="dxa"/>
            <w:hideMark/>
          </w:tcPr>
          <w:p w14:paraId="2C4E03A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</w:t>
            </w:r>
            <w:proofErr w:type="gramStart"/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лет)*</w:t>
            </w:r>
            <w:proofErr w:type="gramEnd"/>
          </w:p>
        </w:tc>
        <w:tc>
          <w:tcPr>
            <w:tcW w:w="1425" w:type="dxa"/>
            <w:hideMark/>
          </w:tcPr>
          <w:p w14:paraId="47EF1E5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3B6B04E9" w14:textId="17123AFE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75,31</w:t>
            </w:r>
          </w:p>
        </w:tc>
        <w:tc>
          <w:tcPr>
            <w:tcW w:w="1300" w:type="dxa"/>
            <w:noWrap/>
          </w:tcPr>
          <w:p w14:paraId="13A81F50" w14:textId="316DCD5C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83,97</w:t>
            </w:r>
          </w:p>
        </w:tc>
        <w:tc>
          <w:tcPr>
            <w:tcW w:w="1300" w:type="dxa"/>
            <w:noWrap/>
          </w:tcPr>
          <w:p w14:paraId="33C5EA2C" w14:textId="5E97C8B4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80,06</w:t>
            </w:r>
          </w:p>
        </w:tc>
      </w:tr>
      <w:tr w:rsidR="007B337A" w:rsidRPr="00B7576E" w14:paraId="15C9A3F4" w14:textId="77777777" w:rsidTr="00944BF8">
        <w:trPr>
          <w:gridAfter w:val="3"/>
          <w:trHeight w:val="660"/>
        </w:trPr>
        <w:tc>
          <w:tcPr>
            <w:tcW w:w="10136" w:type="dxa"/>
            <w:gridSpan w:val="5"/>
            <w:hideMark/>
          </w:tcPr>
          <w:p w14:paraId="2EA1F1E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</w:p>
        </w:tc>
      </w:tr>
      <w:tr w:rsidR="007B337A" w:rsidRPr="00B7576E" w14:paraId="57C7A7D5" w14:textId="77777777" w:rsidTr="005345F1">
        <w:trPr>
          <w:gridAfter w:val="3"/>
          <w:trHeight w:val="315"/>
        </w:trPr>
        <w:tc>
          <w:tcPr>
            <w:tcW w:w="4811" w:type="dxa"/>
            <w:hideMark/>
          </w:tcPr>
          <w:p w14:paraId="73A37F3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техническое</w:t>
            </w:r>
          </w:p>
        </w:tc>
        <w:tc>
          <w:tcPr>
            <w:tcW w:w="1425" w:type="dxa"/>
            <w:hideMark/>
          </w:tcPr>
          <w:p w14:paraId="6255187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75981D7D" w14:textId="2E62B8EA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21,4</w:t>
            </w:r>
          </w:p>
        </w:tc>
        <w:tc>
          <w:tcPr>
            <w:tcW w:w="1300" w:type="dxa"/>
            <w:noWrap/>
          </w:tcPr>
          <w:p w14:paraId="67B02E35" w14:textId="1C5CA70D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15,4</w:t>
            </w:r>
          </w:p>
        </w:tc>
        <w:tc>
          <w:tcPr>
            <w:tcW w:w="1300" w:type="dxa"/>
            <w:noWrap/>
          </w:tcPr>
          <w:p w14:paraId="6CE9935F" w14:textId="6D883A0B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21</w:t>
            </w:r>
          </w:p>
        </w:tc>
      </w:tr>
      <w:tr w:rsidR="007B337A" w:rsidRPr="00B7576E" w14:paraId="57AB836C" w14:textId="77777777" w:rsidTr="005345F1">
        <w:trPr>
          <w:gridAfter w:val="3"/>
          <w:trHeight w:val="315"/>
        </w:trPr>
        <w:tc>
          <w:tcPr>
            <w:tcW w:w="4811" w:type="dxa"/>
            <w:hideMark/>
          </w:tcPr>
          <w:p w14:paraId="217E8E3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естественнонаучное</w:t>
            </w:r>
          </w:p>
        </w:tc>
        <w:tc>
          <w:tcPr>
            <w:tcW w:w="1425" w:type="dxa"/>
            <w:hideMark/>
          </w:tcPr>
          <w:p w14:paraId="0F21B24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1AC1751C" w14:textId="635F48D1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300" w:type="dxa"/>
            <w:noWrap/>
          </w:tcPr>
          <w:p w14:paraId="0AB67DCE" w14:textId="5979569C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9,8</w:t>
            </w:r>
          </w:p>
        </w:tc>
        <w:tc>
          <w:tcPr>
            <w:tcW w:w="1300" w:type="dxa"/>
            <w:noWrap/>
          </w:tcPr>
          <w:p w14:paraId="1604F805" w14:textId="62F55217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6,2</w:t>
            </w:r>
          </w:p>
        </w:tc>
      </w:tr>
      <w:tr w:rsidR="007B337A" w:rsidRPr="00B7576E" w14:paraId="317B2C3E" w14:textId="77777777" w:rsidTr="005345F1">
        <w:trPr>
          <w:gridAfter w:val="3"/>
          <w:trHeight w:val="315"/>
        </w:trPr>
        <w:tc>
          <w:tcPr>
            <w:tcW w:w="4811" w:type="dxa"/>
            <w:hideMark/>
          </w:tcPr>
          <w:p w14:paraId="69DDBB7F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туристско-краеведческое</w:t>
            </w:r>
          </w:p>
        </w:tc>
        <w:tc>
          <w:tcPr>
            <w:tcW w:w="1425" w:type="dxa"/>
            <w:hideMark/>
          </w:tcPr>
          <w:p w14:paraId="7A6EDB3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09DDA6C7" w14:textId="5A9EBD9C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5,2</w:t>
            </w:r>
          </w:p>
        </w:tc>
        <w:tc>
          <w:tcPr>
            <w:tcW w:w="1300" w:type="dxa"/>
            <w:noWrap/>
          </w:tcPr>
          <w:p w14:paraId="1753DE43" w14:textId="16DCE62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6,6</w:t>
            </w:r>
          </w:p>
        </w:tc>
        <w:tc>
          <w:tcPr>
            <w:tcW w:w="1300" w:type="dxa"/>
            <w:noWrap/>
          </w:tcPr>
          <w:p w14:paraId="07826C23" w14:textId="4AC14A9B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6,6</w:t>
            </w:r>
          </w:p>
        </w:tc>
      </w:tr>
      <w:tr w:rsidR="007B337A" w:rsidRPr="00B7576E" w14:paraId="21BBD704" w14:textId="77777777" w:rsidTr="005345F1">
        <w:trPr>
          <w:gridAfter w:val="3"/>
          <w:trHeight w:val="315"/>
        </w:trPr>
        <w:tc>
          <w:tcPr>
            <w:tcW w:w="4811" w:type="dxa"/>
            <w:hideMark/>
          </w:tcPr>
          <w:p w14:paraId="5D5D22D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социально-гуманитарное</w:t>
            </w:r>
          </w:p>
        </w:tc>
        <w:tc>
          <w:tcPr>
            <w:tcW w:w="1425" w:type="dxa"/>
            <w:hideMark/>
          </w:tcPr>
          <w:p w14:paraId="590E3D3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124E454A" w14:textId="3E985FE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28</w:t>
            </w:r>
          </w:p>
        </w:tc>
        <w:tc>
          <w:tcPr>
            <w:tcW w:w="1300" w:type="dxa"/>
            <w:noWrap/>
          </w:tcPr>
          <w:p w14:paraId="5FC4DC1B" w14:textId="76A3FC41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29,3</w:t>
            </w:r>
          </w:p>
        </w:tc>
        <w:tc>
          <w:tcPr>
            <w:tcW w:w="1300" w:type="dxa"/>
            <w:noWrap/>
          </w:tcPr>
          <w:p w14:paraId="1E3CE8CE" w14:textId="6DEF7CF3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21</w:t>
            </w:r>
          </w:p>
        </w:tc>
      </w:tr>
      <w:tr w:rsidR="007B337A" w:rsidRPr="00B7576E" w14:paraId="1E967BBA" w14:textId="77777777" w:rsidTr="005345F1">
        <w:trPr>
          <w:gridAfter w:val="3"/>
          <w:trHeight w:val="623"/>
        </w:trPr>
        <w:tc>
          <w:tcPr>
            <w:tcW w:w="4811" w:type="dxa"/>
            <w:hideMark/>
          </w:tcPr>
          <w:p w14:paraId="3E34866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общеразвивающие программы художественной направленности</w:t>
            </w:r>
          </w:p>
        </w:tc>
        <w:tc>
          <w:tcPr>
            <w:tcW w:w="1425" w:type="dxa"/>
            <w:hideMark/>
          </w:tcPr>
          <w:p w14:paraId="0015D28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6039363D" w14:textId="0AF3EF29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23</w:t>
            </w:r>
          </w:p>
        </w:tc>
        <w:tc>
          <w:tcPr>
            <w:tcW w:w="1300" w:type="dxa"/>
            <w:noWrap/>
          </w:tcPr>
          <w:p w14:paraId="0DE2B5C7" w14:textId="4B2AB52F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25,7</w:t>
            </w:r>
          </w:p>
        </w:tc>
        <w:tc>
          <w:tcPr>
            <w:tcW w:w="1300" w:type="dxa"/>
            <w:noWrap/>
          </w:tcPr>
          <w:p w14:paraId="4D645ED2" w14:textId="70F69162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27</w:t>
            </w:r>
          </w:p>
        </w:tc>
      </w:tr>
      <w:tr w:rsidR="007B337A" w:rsidRPr="00B7576E" w14:paraId="33289AE2" w14:textId="77777777" w:rsidTr="005345F1">
        <w:trPr>
          <w:gridAfter w:val="3"/>
          <w:trHeight w:val="315"/>
        </w:trPr>
        <w:tc>
          <w:tcPr>
            <w:tcW w:w="4811" w:type="dxa"/>
            <w:hideMark/>
          </w:tcPr>
          <w:p w14:paraId="0E15557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предпрофессиональные программы в области искусств</w:t>
            </w:r>
          </w:p>
        </w:tc>
        <w:tc>
          <w:tcPr>
            <w:tcW w:w="1425" w:type="dxa"/>
            <w:hideMark/>
          </w:tcPr>
          <w:p w14:paraId="637C168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2A7965FB" w14:textId="7FC36D2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E4A0A5B" w14:textId="073ED70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497BF310" w14:textId="3E344966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4D625C0A" w14:textId="77777777" w:rsidTr="005345F1">
        <w:trPr>
          <w:gridAfter w:val="3"/>
          <w:trHeight w:val="623"/>
        </w:trPr>
        <w:tc>
          <w:tcPr>
            <w:tcW w:w="4811" w:type="dxa"/>
            <w:hideMark/>
          </w:tcPr>
          <w:p w14:paraId="37CAA36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общеразвивающие программы физкультурно-спортивной направленности</w:t>
            </w:r>
          </w:p>
        </w:tc>
        <w:tc>
          <w:tcPr>
            <w:tcW w:w="1425" w:type="dxa"/>
            <w:hideMark/>
          </w:tcPr>
          <w:p w14:paraId="73EC3F7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494BEB9C" w14:textId="6F9F7C91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16,4</w:t>
            </w:r>
          </w:p>
        </w:tc>
        <w:tc>
          <w:tcPr>
            <w:tcW w:w="1300" w:type="dxa"/>
            <w:noWrap/>
          </w:tcPr>
          <w:p w14:paraId="009A93D2" w14:textId="547AB2A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13,2</w:t>
            </w:r>
          </w:p>
        </w:tc>
        <w:tc>
          <w:tcPr>
            <w:tcW w:w="1300" w:type="dxa"/>
            <w:noWrap/>
          </w:tcPr>
          <w:p w14:paraId="45259217" w14:textId="1676D00D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18,2</w:t>
            </w:r>
          </w:p>
        </w:tc>
      </w:tr>
      <w:tr w:rsidR="007B337A" w:rsidRPr="00B7576E" w14:paraId="05E65BAE" w14:textId="77777777" w:rsidTr="005345F1">
        <w:trPr>
          <w:gridAfter w:val="3"/>
          <w:trHeight w:val="623"/>
        </w:trPr>
        <w:tc>
          <w:tcPr>
            <w:tcW w:w="4811" w:type="dxa"/>
            <w:hideMark/>
          </w:tcPr>
          <w:p w14:paraId="5171CF3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предпрофессиональные программы в области физической культуры и спорта</w:t>
            </w:r>
          </w:p>
        </w:tc>
        <w:tc>
          <w:tcPr>
            <w:tcW w:w="1425" w:type="dxa"/>
            <w:hideMark/>
          </w:tcPr>
          <w:p w14:paraId="162733D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78FBB3A9" w14:textId="47AD01ED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6B285952" w14:textId="532FB924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5F7939B" w14:textId="67184ABA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5B62FE49" w14:textId="77777777" w:rsidTr="005345F1">
        <w:trPr>
          <w:gridAfter w:val="3"/>
          <w:trHeight w:val="1620"/>
        </w:trPr>
        <w:tc>
          <w:tcPr>
            <w:tcW w:w="4811" w:type="dxa"/>
            <w:hideMark/>
          </w:tcPr>
          <w:p w14:paraId="7157E8C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программам:</w:t>
            </w:r>
          </w:p>
        </w:tc>
        <w:tc>
          <w:tcPr>
            <w:tcW w:w="1425" w:type="dxa"/>
            <w:hideMark/>
          </w:tcPr>
          <w:p w14:paraId="548A91A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6301BE41" w14:textId="393A0E3C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54ECAB9D" w14:textId="0340D9DC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1680845F" w14:textId="29F7B0C4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419D522B" w14:textId="77777777" w:rsidTr="005345F1">
        <w:trPr>
          <w:gridAfter w:val="3"/>
          <w:trHeight w:val="315"/>
        </w:trPr>
        <w:tc>
          <w:tcPr>
            <w:tcW w:w="4811" w:type="dxa"/>
            <w:hideMark/>
          </w:tcPr>
          <w:p w14:paraId="7FC2252F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техническое</w:t>
            </w:r>
          </w:p>
        </w:tc>
        <w:tc>
          <w:tcPr>
            <w:tcW w:w="1425" w:type="dxa"/>
            <w:hideMark/>
          </w:tcPr>
          <w:p w14:paraId="5619872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2C624EB7" w14:textId="164045B9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527285C4" w14:textId="3ABF9942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E828E64" w14:textId="1E4517F6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1D4C12DA" w14:textId="77777777" w:rsidTr="005345F1">
        <w:trPr>
          <w:gridAfter w:val="3"/>
          <w:trHeight w:val="315"/>
        </w:trPr>
        <w:tc>
          <w:tcPr>
            <w:tcW w:w="4811" w:type="dxa"/>
            <w:hideMark/>
          </w:tcPr>
          <w:p w14:paraId="4B660C2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естественнонаучное</w:t>
            </w:r>
          </w:p>
        </w:tc>
        <w:tc>
          <w:tcPr>
            <w:tcW w:w="1425" w:type="dxa"/>
            <w:hideMark/>
          </w:tcPr>
          <w:p w14:paraId="24EDB19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4DC23A14" w14:textId="0BC1A60B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2F3AFDC3" w14:textId="1F0BB2A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525FC48" w14:textId="5BB4FA27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0C3BABCF" w14:textId="77777777" w:rsidTr="005345F1">
        <w:trPr>
          <w:gridAfter w:val="3"/>
          <w:trHeight w:val="315"/>
        </w:trPr>
        <w:tc>
          <w:tcPr>
            <w:tcW w:w="4811" w:type="dxa"/>
            <w:hideMark/>
          </w:tcPr>
          <w:p w14:paraId="0A7BED9F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туристско-краеведческое</w:t>
            </w:r>
          </w:p>
        </w:tc>
        <w:tc>
          <w:tcPr>
            <w:tcW w:w="1425" w:type="dxa"/>
            <w:hideMark/>
          </w:tcPr>
          <w:p w14:paraId="4F57979F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6E6084B4" w14:textId="4FE2019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7CFD459" w14:textId="2C63B72D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4B11FD9F" w14:textId="48ED9670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4DF44912" w14:textId="77777777" w:rsidTr="005345F1">
        <w:trPr>
          <w:gridAfter w:val="3"/>
          <w:trHeight w:val="315"/>
        </w:trPr>
        <w:tc>
          <w:tcPr>
            <w:tcW w:w="4811" w:type="dxa"/>
            <w:hideMark/>
          </w:tcPr>
          <w:p w14:paraId="683ADF0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социально-гуманитарное</w:t>
            </w:r>
          </w:p>
        </w:tc>
        <w:tc>
          <w:tcPr>
            <w:tcW w:w="1425" w:type="dxa"/>
            <w:hideMark/>
          </w:tcPr>
          <w:p w14:paraId="358A8CD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1F4A25FE" w14:textId="5AE5CD15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7AA04DD9" w14:textId="3CF98A14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72D77018" w14:textId="5DB13295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7519AA81" w14:textId="77777777" w:rsidTr="005345F1">
        <w:trPr>
          <w:gridAfter w:val="3"/>
          <w:trHeight w:val="623"/>
        </w:trPr>
        <w:tc>
          <w:tcPr>
            <w:tcW w:w="4811" w:type="dxa"/>
            <w:hideMark/>
          </w:tcPr>
          <w:p w14:paraId="2FA4173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общеразвивающие программы художественной направленности</w:t>
            </w:r>
          </w:p>
        </w:tc>
        <w:tc>
          <w:tcPr>
            <w:tcW w:w="1425" w:type="dxa"/>
            <w:hideMark/>
          </w:tcPr>
          <w:p w14:paraId="451BBDD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544E1281" w14:textId="57CFEF6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5228CA4F" w14:textId="5F1FF598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1E624AD" w14:textId="71EE6D8B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39CEC07E" w14:textId="77777777" w:rsidTr="005345F1">
        <w:trPr>
          <w:gridAfter w:val="3"/>
          <w:trHeight w:val="315"/>
        </w:trPr>
        <w:tc>
          <w:tcPr>
            <w:tcW w:w="4811" w:type="dxa"/>
            <w:hideMark/>
          </w:tcPr>
          <w:p w14:paraId="74AF16C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предпрофессиональные программы в области искусств</w:t>
            </w:r>
          </w:p>
        </w:tc>
        <w:tc>
          <w:tcPr>
            <w:tcW w:w="1425" w:type="dxa"/>
            <w:hideMark/>
          </w:tcPr>
          <w:p w14:paraId="7C09505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0C5D0709" w14:textId="5438071C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67E39280" w14:textId="0475B044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2078151D" w14:textId="62ED7185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053685B4" w14:textId="77777777" w:rsidTr="005345F1">
        <w:trPr>
          <w:gridAfter w:val="3"/>
          <w:trHeight w:val="623"/>
        </w:trPr>
        <w:tc>
          <w:tcPr>
            <w:tcW w:w="4811" w:type="dxa"/>
            <w:hideMark/>
          </w:tcPr>
          <w:p w14:paraId="4BBB7C2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общеразвивающие программы физкультурно-спортивной направленности</w:t>
            </w:r>
          </w:p>
        </w:tc>
        <w:tc>
          <w:tcPr>
            <w:tcW w:w="1425" w:type="dxa"/>
            <w:hideMark/>
          </w:tcPr>
          <w:p w14:paraId="729626C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055B6962" w14:textId="0B93BA6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1EE67F17" w14:textId="3D621AFE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</w:tcPr>
          <w:p w14:paraId="0BA64876" w14:textId="4A28D741" w:rsidR="007B337A" w:rsidRPr="00B7576E" w:rsidRDefault="00093D5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0BCC5533" w14:textId="77777777" w:rsidTr="00944BF8">
        <w:trPr>
          <w:gridAfter w:val="3"/>
          <w:trHeight w:val="623"/>
        </w:trPr>
        <w:tc>
          <w:tcPr>
            <w:tcW w:w="4811" w:type="dxa"/>
            <w:hideMark/>
          </w:tcPr>
          <w:p w14:paraId="17B3EBA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предпрофессиональные программы в области физической культуры и спорта</w:t>
            </w:r>
          </w:p>
        </w:tc>
        <w:tc>
          <w:tcPr>
            <w:tcW w:w="1425" w:type="dxa"/>
            <w:hideMark/>
          </w:tcPr>
          <w:p w14:paraId="6C647EB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665F42BF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6F907FD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584340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</w:t>
            </w:r>
          </w:p>
        </w:tc>
      </w:tr>
      <w:tr w:rsidR="007B337A" w:rsidRPr="00B7576E" w14:paraId="7DF8E0D2" w14:textId="77777777" w:rsidTr="00451504">
        <w:trPr>
          <w:gridAfter w:val="3"/>
          <w:trHeight w:val="573"/>
        </w:trPr>
        <w:tc>
          <w:tcPr>
            <w:tcW w:w="10136" w:type="dxa"/>
            <w:gridSpan w:val="5"/>
            <w:hideMark/>
          </w:tcPr>
          <w:p w14:paraId="38ED2D8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lastRenderedPageBreak/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7B337A" w:rsidRPr="00B7576E" w14:paraId="071ED042" w14:textId="77777777" w:rsidTr="005345F1">
        <w:trPr>
          <w:gridAfter w:val="3"/>
          <w:trHeight w:val="1620"/>
        </w:trPr>
        <w:tc>
          <w:tcPr>
            <w:tcW w:w="4811" w:type="dxa"/>
            <w:hideMark/>
          </w:tcPr>
          <w:p w14:paraId="4FD5C26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425" w:type="dxa"/>
            <w:hideMark/>
          </w:tcPr>
          <w:p w14:paraId="568F319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4E6E880F" w14:textId="3CA9D50B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3,12</w:t>
            </w:r>
          </w:p>
        </w:tc>
        <w:tc>
          <w:tcPr>
            <w:tcW w:w="1300" w:type="dxa"/>
            <w:noWrap/>
          </w:tcPr>
          <w:p w14:paraId="01667A40" w14:textId="5A5EE7CD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3,42</w:t>
            </w:r>
          </w:p>
        </w:tc>
        <w:tc>
          <w:tcPr>
            <w:tcW w:w="1300" w:type="dxa"/>
            <w:noWrap/>
          </w:tcPr>
          <w:p w14:paraId="536C91B6" w14:textId="37B3FF29" w:rsidR="007B337A" w:rsidRPr="00B7576E" w:rsidRDefault="00A67E60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3,89</w:t>
            </w:r>
          </w:p>
        </w:tc>
      </w:tr>
      <w:tr w:rsidR="007B337A" w:rsidRPr="00B7576E" w14:paraId="08541FA9" w14:textId="77777777" w:rsidTr="005345F1">
        <w:trPr>
          <w:gridAfter w:val="3"/>
          <w:trHeight w:val="1932"/>
        </w:trPr>
        <w:tc>
          <w:tcPr>
            <w:tcW w:w="4811" w:type="dxa"/>
            <w:hideMark/>
          </w:tcPr>
          <w:p w14:paraId="44282A7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программам*</w:t>
            </w:r>
          </w:p>
        </w:tc>
        <w:tc>
          <w:tcPr>
            <w:tcW w:w="1425" w:type="dxa"/>
            <w:hideMark/>
          </w:tcPr>
          <w:p w14:paraId="53F159A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6D08B693" w14:textId="538F8ABA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2,02</w:t>
            </w:r>
          </w:p>
        </w:tc>
        <w:tc>
          <w:tcPr>
            <w:tcW w:w="1300" w:type="dxa"/>
            <w:noWrap/>
          </w:tcPr>
          <w:p w14:paraId="025128FB" w14:textId="44C9F2A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2,95</w:t>
            </w:r>
          </w:p>
        </w:tc>
        <w:tc>
          <w:tcPr>
            <w:tcW w:w="1300" w:type="dxa"/>
            <w:noWrap/>
          </w:tcPr>
          <w:p w14:paraId="7E9DD728" w14:textId="760B6090" w:rsidR="007B337A" w:rsidRPr="00B7576E" w:rsidRDefault="00A67E60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3,37</w:t>
            </w:r>
          </w:p>
        </w:tc>
      </w:tr>
      <w:tr w:rsidR="007B337A" w:rsidRPr="00B7576E" w14:paraId="1613D6CF" w14:textId="77777777" w:rsidTr="005345F1">
        <w:trPr>
          <w:gridAfter w:val="3"/>
          <w:trHeight w:val="1309"/>
        </w:trPr>
        <w:tc>
          <w:tcPr>
            <w:tcW w:w="4811" w:type="dxa"/>
            <w:hideMark/>
          </w:tcPr>
          <w:p w14:paraId="1E4F3FD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425" w:type="dxa"/>
            <w:hideMark/>
          </w:tcPr>
          <w:p w14:paraId="6150930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6B24C29D" w14:textId="28E9916C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1,1</w:t>
            </w:r>
          </w:p>
        </w:tc>
        <w:tc>
          <w:tcPr>
            <w:tcW w:w="1300" w:type="dxa"/>
            <w:noWrap/>
          </w:tcPr>
          <w:p w14:paraId="7C4AE9C8" w14:textId="237CAB8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0,47</w:t>
            </w:r>
          </w:p>
        </w:tc>
        <w:tc>
          <w:tcPr>
            <w:tcW w:w="1300" w:type="dxa"/>
            <w:noWrap/>
          </w:tcPr>
          <w:p w14:paraId="60F79B76" w14:textId="32D93670" w:rsidR="007B337A" w:rsidRPr="00B7576E" w:rsidRDefault="00A67E60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0,52</w:t>
            </w:r>
          </w:p>
        </w:tc>
      </w:tr>
      <w:tr w:rsidR="007B337A" w:rsidRPr="00B7576E" w14:paraId="1F67944D" w14:textId="77777777" w:rsidTr="00451504">
        <w:trPr>
          <w:gridAfter w:val="3"/>
          <w:trHeight w:val="531"/>
        </w:trPr>
        <w:tc>
          <w:tcPr>
            <w:tcW w:w="10136" w:type="dxa"/>
            <w:gridSpan w:val="5"/>
            <w:hideMark/>
          </w:tcPr>
          <w:p w14:paraId="12248DF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7B337A" w:rsidRPr="00B7576E" w14:paraId="53185FAE" w14:textId="77777777" w:rsidTr="00944BF8">
        <w:trPr>
          <w:gridAfter w:val="3"/>
          <w:trHeight w:val="1620"/>
        </w:trPr>
        <w:tc>
          <w:tcPr>
            <w:tcW w:w="4811" w:type="dxa"/>
            <w:hideMark/>
          </w:tcPr>
          <w:p w14:paraId="63B117B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425" w:type="dxa"/>
            <w:hideMark/>
          </w:tcPr>
          <w:p w14:paraId="1BE7240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0D5E70B2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7B16271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1BE59F2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60976700" w14:textId="77777777" w:rsidTr="00451504">
        <w:trPr>
          <w:gridAfter w:val="3"/>
          <w:trHeight w:val="993"/>
        </w:trPr>
        <w:tc>
          <w:tcPr>
            <w:tcW w:w="10136" w:type="dxa"/>
            <w:gridSpan w:val="5"/>
            <w:hideMark/>
          </w:tcPr>
          <w:p w14:paraId="691B8A59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7B337A" w:rsidRPr="00B7576E" w14:paraId="76C2797A" w14:textId="77777777" w:rsidTr="00AF327B">
        <w:trPr>
          <w:gridAfter w:val="3"/>
          <w:trHeight w:val="315"/>
        </w:trPr>
        <w:tc>
          <w:tcPr>
            <w:tcW w:w="4811" w:type="dxa"/>
            <w:hideMark/>
          </w:tcPr>
          <w:p w14:paraId="2B574FB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всего</w:t>
            </w:r>
          </w:p>
        </w:tc>
        <w:tc>
          <w:tcPr>
            <w:tcW w:w="1425" w:type="dxa"/>
            <w:hideMark/>
          </w:tcPr>
          <w:p w14:paraId="4F998B0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50774ED4" w14:textId="15852AEA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10,32</w:t>
            </w:r>
          </w:p>
        </w:tc>
        <w:tc>
          <w:tcPr>
            <w:tcW w:w="1300" w:type="dxa"/>
            <w:noWrap/>
          </w:tcPr>
          <w:p w14:paraId="0C17F934" w14:textId="30CC1A1E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</w:tcPr>
          <w:p w14:paraId="0EBFFFBC" w14:textId="00C2B952" w:rsidR="007B337A" w:rsidRPr="00B7576E" w:rsidRDefault="00783C7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7725492A" w14:textId="77777777" w:rsidTr="00AF327B">
        <w:trPr>
          <w:gridAfter w:val="3"/>
          <w:trHeight w:val="315"/>
        </w:trPr>
        <w:tc>
          <w:tcPr>
            <w:tcW w:w="4811" w:type="dxa"/>
            <w:hideMark/>
          </w:tcPr>
          <w:p w14:paraId="1DBB47A4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внешние совместители</w:t>
            </w:r>
          </w:p>
        </w:tc>
        <w:tc>
          <w:tcPr>
            <w:tcW w:w="1425" w:type="dxa"/>
            <w:hideMark/>
          </w:tcPr>
          <w:p w14:paraId="34B81E0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16656012" w14:textId="65638F9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8,6</w:t>
            </w:r>
          </w:p>
        </w:tc>
        <w:tc>
          <w:tcPr>
            <w:tcW w:w="1300" w:type="dxa"/>
            <w:noWrap/>
          </w:tcPr>
          <w:p w14:paraId="4A233E5F" w14:textId="37885126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18,5</w:t>
            </w:r>
          </w:p>
        </w:tc>
        <w:tc>
          <w:tcPr>
            <w:tcW w:w="1300" w:type="dxa"/>
            <w:noWrap/>
          </w:tcPr>
          <w:p w14:paraId="451CA651" w14:textId="23993DED" w:rsidR="007B337A" w:rsidRPr="00B7576E" w:rsidRDefault="00783C7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16,7</w:t>
            </w:r>
          </w:p>
        </w:tc>
      </w:tr>
      <w:tr w:rsidR="007B337A" w:rsidRPr="00B7576E" w14:paraId="003B9C95" w14:textId="77777777" w:rsidTr="00AF327B">
        <w:trPr>
          <w:gridAfter w:val="3"/>
          <w:trHeight w:val="3803"/>
        </w:trPr>
        <w:tc>
          <w:tcPr>
            <w:tcW w:w="4811" w:type="dxa"/>
            <w:hideMark/>
          </w:tcPr>
          <w:p w14:paraId="6C74C4FE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4.3.3. 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детей.</w:t>
            </w:r>
          </w:p>
        </w:tc>
        <w:tc>
          <w:tcPr>
            <w:tcW w:w="1425" w:type="dxa"/>
            <w:hideMark/>
          </w:tcPr>
          <w:p w14:paraId="56B6447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296DCE12" w14:textId="6890FC4C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90,4</w:t>
            </w:r>
          </w:p>
        </w:tc>
        <w:tc>
          <w:tcPr>
            <w:tcW w:w="1300" w:type="dxa"/>
            <w:noWrap/>
          </w:tcPr>
          <w:p w14:paraId="74874288" w14:textId="1D2BDE48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95,2</w:t>
            </w:r>
          </w:p>
        </w:tc>
        <w:tc>
          <w:tcPr>
            <w:tcW w:w="1300" w:type="dxa"/>
            <w:noWrap/>
          </w:tcPr>
          <w:p w14:paraId="04104BE1" w14:textId="209F216D" w:rsidR="007B337A" w:rsidRPr="00B7576E" w:rsidRDefault="00783C7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95,2</w:t>
            </w:r>
          </w:p>
        </w:tc>
      </w:tr>
      <w:tr w:rsidR="007B337A" w:rsidRPr="00B7576E" w14:paraId="6D40D092" w14:textId="77777777" w:rsidTr="00451504">
        <w:trPr>
          <w:gridAfter w:val="3"/>
          <w:trHeight w:val="351"/>
        </w:trPr>
        <w:tc>
          <w:tcPr>
            <w:tcW w:w="4811" w:type="dxa"/>
            <w:hideMark/>
          </w:tcPr>
          <w:p w14:paraId="09F2A931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детей.</w:t>
            </w:r>
          </w:p>
        </w:tc>
        <w:tc>
          <w:tcPr>
            <w:tcW w:w="1425" w:type="dxa"/>
            <w:hideMark/>
          </w:tcPr>
          <w:p w14:paraId="3D5184F5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7B669025" w14:textId="5D339CC5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26,31</w:t>
            </w:r>
          </w:p>
        </w:tc>
        <w:tc>
          <w:tcPr>
            <w:tcW w:w="1300" w:type="dxa"/>
            <w:noWrap/>
          </w:tcPr>
          <w:p w14:paraId="28B4D49A" w14:textId="20121B38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14,3</w:t>
            </w:r>
          </w:p>
        </w:tc>
        <w:tc>
          <w:tcPr>
            <w:tcW w:w="1300" w:type="dxa"/>
            <w:noWrap/>
          </w:tcPr>
          <w:p w14:paraId="3C4CE6D8" w14:textId="0058DDDD" w:rsidR="007B337A" w:rsidRPr="00B7576E" w:rsidRDefault="00783C7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22</w:t>
            </w:r>
          </w:p>
        </w:tc>
      </w:tr>
      <w:tr w:rsidR="007B337A" w:rsidRPr="00B7576E" w14:paraId="73B83EFE" w14:textId="77777777" w:rsidTr="00944BF8">
        <w:trPr>
          <w:gridAfter w:val="3"/>
          <w:trHeight w:val="630"/>
        </w:trPr>
        <w:tc>
          <w:tcPr>
            <w:tcW w:w="10136" w:type="dxa"/>
            <w:gridSpan w:val="5"/>
            <w:hideMark/>
          </w:tcPr>
          <w:p w14:paraId="6A8E64A7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</w:tr>
      <w:tr w:rsidR="007B337A" w:rsidRPr="00B7576E" w14:paraId="62EADD81" w14:textId="77777777" w:rsidTr="00824E0D">
        <w:trPr>
          <w:gridAfter w:val="3"/>
          <w:trHeight w:val="2183"/>
        </w:trPr>
        <w:tc>
          <w:tcPr>
            <w:tcW w:w="4811" w:type="dxa"/>
            <w:hideMark/>
          </w:tcPr>
          <w:p w14:paraId="7E559EC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425" w:type="dxa"/>
            <w:hideMark/>
          </w:tcPr>
          <w:p w14:paraId="35B9A9C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6E58" w14:textId="6548B983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AC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300" w:type="dxa"/>
            <w:noWrap/>
            <w:vAlign w:val="center"/>
          </w:tcPr>
          <w:p w14:paraId="349CF625" w14:textId="3201D5AB" w:rsidR="007B337A" w:rsidRPr="00AC24E6" w:rsidRDefault="007B337A" w:rsidP="007B337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96,3</w:t>
            </w:r>
          </w:p>
        </w:tc>
        <w:tc>
          <w:tcPr>
            <w:tcW w:w="1300" w:type="dxa"/>
            <w:noWrap/>
            <w:vAlign w:val="center"/>
          </w:tcPr>
          <w:p w14:paraId="049BAA8F" w14:textId="4EAE174A" w:rsidR="007B337A" w:rsidRPr="00B7576E" w:rsidRDefault="00783C7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96,5</w:t>
            </w:r>
          </w:p>
        </w:tc>
      </w:tr>
      <w:tr w:rsidR="007B337A" w:rsidRPr="00B7576E" w14:paraId="35C581B0" w14:textId="77777777" w:rsidTr="00824E0D">
        <w:trPr>
          <w:gridAfter w:val="3"/>
          <w:trHeight w:val="623"/>
        </w:trPr>
        <w:tc>
          <w:tcPr>
            <w:tcW w:w="4811" w:type="dxa"/>
            <w:hideMark/>
          </w:tcPr>
          <w:p w14:paraId="6740887C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приобретение актуальных знаний, умений, практических навыков обучающимися</w:t>
            </w:r>
          </w:p>
        </w:tc>
        <w:tc>
          <w:tcPr>
            <w:tcW w:w="1425" w:type="dxa"/>
            <w:hideMark/>
          </w:tcPr>
          <w:p w14:paraId="31C0E918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14B6" w14:textId="372EDCE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AC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300" w:type="dxa"/>
            <w:noWrap/>
            <w:vAlign w:val="center"/>
          </w:tcPr>
          <w:p w14:paraId="34165F89" w14:textId="1BDD5287" w:rsidR="007B337A" w:rsidRPr="00AC24E6" w:rsidRDefault="007B337A" w:rsidP="007B337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93,0</w:t>
            </w:r>
          </w:p>
        </w:tc>
        <w:tc>
          <w:tcPr>
            <w:tcW w:w="1300" w:type="dxa"/>
            <w:noWrap/>
            <w:vAlign w:val="center"/>
          </w:tcPr>
          <w:p w14:paraId="595BE74E" w14:textId="7FD661E6" w:rsidR="007B337A" w:rsidRPr="00B7576E" w:rsidRDefault="00783C7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94,0</w:t>
            </w:r>
          </w:p>
        </w:tc>
      </w:tr>
      <w:tr w:rsidR="007B337A" w:rsidRPr="00B7576E" w14:paraId="6240232D" w14:textId="77777777" w:rsidTr="00824E0D">
        <w:trPr>
          <w:gridAfter w:val="3"/>
          <w:trHeight w:val="623"/>
        </w:trPr>
        <w:tc>
          <w:tcPr>
            <w:tcW w:w="4811" w:type="dxa"/>
            <w:hideMark/>
          </w:tcPr>
          <w:p w14:paraId="750D1B6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выявление и развитие таланта и способностей обучающихся</w:t>
            </w:r>
          </w:p>
        </w:tc>
        <w:tc>
          <w:tcPr>
            <w:tcW w:w="1425" w:type="dxa"/>
            <w:hideMark/>
          </w:tcPr>
          <w:p w14:paraId="12E1D9F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FF56" w14:textId="4DC8F75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AC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1300" w:type="dxa"/>
            <w:noWrap/>
            <w:vAlign w:val="center"/>
          </w:tcPr>
          <w:p w14:paraId="3FBA920F" w14:textId="31C5AFC1" w:rsidR="007B337A" w:rsidRPr="00AC24E6" w:rsidRDefault="007B337A" w:rsidP="007B337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94,0</w:t>
            </w:r>
          </w:p>
        </w:tc>
        <w:tc>
          <w:tcPr>
            <w:tcW w:w="1300" w:type="dxa"/>
            <w:noWrap/>
            <w:vAlign w:val="center"/>
          </w:tcPr>
          <w:p w14:paraId="73822130" w14:textId="4BA2C0B7" w:rsidR="007B337A" w:rsidRPr="00B7576E" w:rsidRDefault="00783C7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94,5</w:t>
            </w:r>
          </w:p>
        </w:tc>
      </w:tr>
      <w:tr w:rsidR="007B337A" w:rsidRPr="00B7576E" w14:paraId="44DFCE34" w14:textId="77777777" w:rsidTr="00824E0D">
        <w:trPr>
          <w:gridAfter w:val="3"/>
          <w:trHeight w:val="623"/>
        </w:trPr>
        <w:tc>
          <w:tcPr>
            <w:tcW w:w="4811" w:type="dxa"/>
            <w:hideMark/>
          </w:tcPr>
          <w:p w14:paraId="51924F30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профессиональная ориентация, освоение значимых для профессиональной деятельности навыков обучающимися</w:t>
            </w:r>
          </w:p>
        </w:tc>
        <w:tc>
          <w:tcPr>
            <w:tcW w:w="1425" w:type="dxa"/>
            <w:hideMark/>
          </w:tcPr>
          <w:p w14:paraId="74F4B61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298F" w14:textId="428FAB20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AC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300" w:type="dxa"/>
            <w:noWrap/>
            <w:vAlign w:val="center"/>
          </w:tcPr>
          <w:p w14:paraId="4076479D" w14:textId="1CA4C2AB" w:rsidR="007B337A" w:rsidRPr="00AC24E6" w:rsidRDefault="007B337A" w:rsidP="007B337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70,0</w:t>
            </w:r>
          </w:p>
        </w:tc>
        <w:tc>
          <w:tcPr>
            <w:tcW w:w="1300" w:type="dxa"/>
            <w:noWrap/>
            <w:vAlign w:val="center"/>
          </w:tcPr>
          <w:p w14:paraId="14A624D5" w14:textId="0AFC5D79" w:rsidR="007B337A" w:rsidRPr="00B7576E" w:rsidRDefault="00783C7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75,0</w:t>
            </w:r>
          </w:p>
        </w:tc>
      </w:tr>
      <w:tr w:rsidR="007B337A" w:rsidRPr="00B7576E" w14:paraId="16CCE04F" w14:textId="77777777" w:rsidTr="00824E0D">
        <w:trPr>
          <w:gridAfter w:val="3"/>
          <w:trHeight w:val="623"/>
        </w:trPr>
        <w:tc>
          <w:tcPr>
            <w:tcW w:w="4811" w:type="dxa"/>
            <w:hideMark/>
          </w:tcPr>
          <w:p w14:paraId="58F67E0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улучшение знаний в рамках основной общеобразовательной программы обучающимися</w:t>
            </w:r>
          </w:p>
        </w:tc>
        <w:tc>
          <w:tcPr>
            <w:tcW w:w="1425" w:type="dxa"/>
            <w:hideMark/>
          </w:tcPr>
          <w:p w14:paraId="034DA3EB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2BE3" w14:textId="096DBBEF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AC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300" w:type="dxa"/>
            <w:noWrap/>
            <w:vAlign w:val="center"/>
          </w:tcPr>
          <w:p w14:paraId="201E822E" w14:textId="51CF8522" w:rsidR="007B337A" w:rsidRPr="00AC24E6" w:rsidRDefault="007B337A" w:rsidP="007B337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300" w:type="dxa"/>
            <w:noWrap/>
            <w:vAlign w:val="center"/>
          </w:tcPr>
          <w:p w14:paraId="4D74D99B" w14:textId="1ACB205C" w:rsidR="007B337A" w:rsidRPr="00B7576E" w:rsidRDefault="00783C77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100</w:t>
            </w:r>
          </w:p>
        </w:tc>
      </w:tr>
      <w:tr w:rsidR="007B337A" w:rsidRPr="00B7576E" w14:paraId="61BDDA9C" w14:textId="77777777" w:rsidTr="00944BF8">
        <w:trPr>
          <w:gridAfter w:val="3"/>
          <w:trHeight w:val="315"/>
        </w:trPr>
        <w:tc>
          <w:tcPr>
            <w:tcW w:w="10136" w:type="dxa"/>
            <w:gridSpan w:val="5"/>
            <w:hideMark/>
          </w:tcPr>
          <w:p w14:paraId="4CC5F7B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lastRenderedPageBreak/>
              <w:t>V. Дополнительная информация о системе образования</w:t>
            </w:r>
          </w:p>
        </w:tc>
      </w:tr>
      <w:tr w:rsidR="007B337A" w:rsidRPr="00B7576E" w14:paraId="6909AB2D" w14:textId="77777777" w:rsidTr="00451504">
        <w:trPr>
          <w:gridAfter w:val="3"/>
          <w:trHeight w:val="617"/>
        </w:trPr>
        <w:tc>
          <w:tcPr>
            <w:tcW w:w="10136" w:type="dxa"/>
            <w:gridSpan w:val="5"/>
            <w:hideMark/>
          </w:tcPr>
          <w:p w14:paraId="4B78816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</w:tr>
      <w:tr w:rsidR="007B337A" w:rsidRPr="00B7576E" w14:paraId="10721ABC" w14:textId="77777777" w:rsidTr="00451504">
        <w:trPr>
          <w:gridAfter w:val="3"/>
          <w:trHeight w:val="375"/>
        </w:trPr>
        <w:tc>
          <w:tcPr>
            <w:tcW w:w="10136" w:type="dxa"/>
            <w:gridSpan w:val="5"/>
            <w:hideMark/>
          </w:tcPr>
          <w:p w14:paraId="32F8DE3A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7.1. Социально-демографические характеристики и социальная интеграция</w:t>
            </w:r>
          </w:p>
        </w:tc>
      </w:tr>
      <w:tr w:rsidR="007B337A" w:rsidRPr="00B7576E" w14:paraId="53C5F147" w14:textId="77777777" w:rsidTr="005411EF">
        <w:trPr>
          <w:gridAfter w:val="3"/>
          <w:trHeight w:val="998"/>
        </w:trPr>
        <w:tc>
          <w:tcPr>
            <w:tcW w:w="4811" w:type="dxa"/>
            <w:hideMark/>
          </w:tcPr>
          <w:p w14:paraId="0478529A" w14:textId="45AFE85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</w:t>
            </w:r>
          </w:p>
        </w:tc>
        <w:tc>
          <w:tcPr>
            <w:tcW w:w="1425" w:type="dxa"/>
            <w:hideMark/>
          </w:tcPr>
          <w:p w14:paraId="1705892F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4A6C7C22" w14:textId="67893849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84,5</w:t>
            </w:r>
          </w:p>
        </w:tc>
        <w:tc>
          <w:tcPr>
            <w:tcW w:w="1300" w:type="dxa"/>
            <w:noWrap/>
          </w:tcPr>
          <w:p w14:paraId="3EE2F6B3" w14:textId="16413F95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86,69</w:t>
            </w:r>
          </w:p>
        </w:tc>
        <w:tc>
          <w:tcPr>
            <w:tcW w:w="1300" w:type="dxa"/>
            <w:noWrap/>
          </w:tcPr>
          <w:p w14:paraId="241EFC68" w14:textId="135783EE" w:rsidR="007B337A" w:rsidRPr="00B7576E" w:rsidRDefault="00103876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14:ligatures w14:val="none"/>
              </w:rPr>
              <w:t>91,</w:t>
            </w:r>
            <w:r w:rsidR="00F71D2A">
              <w:rPr>
                <w:rFonts w:ascii="Times New Roman" w:hAnsi="Times New Roman"/>
                <w:kern w:val="0"/>
                <w:sz w:val="24"/>
                <w14:ligatures w14:val="none"/>
              </w:rPr>
              <w:t>2</w:t>
            </w:r>
          </w:p>
        </w:tc>
      </w:tr>
      <w:tr w:rsidR="007B337A" w:rsidRPr="00B7576E" w14:paraId="2BB76ACE" w14:textId="77777777" w:rsidTr="00451504">
        <w:trPr>
          <w:gridAfter w:val="3"/>
          <w:trHeight w:val="313"/>
        </w:trPr>
        <w:tc>
          <w:tcPr>
            <w:tcW w:w="10136" w:type="dxa"/>
            <w:gridSpan w:val="5"/>
            <w:hideMark/>
          </w:tcPr>
          <w:p w14:paraId="6BC62647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7.2. Ценностные ориентации молодежи и ее участие в общественных достижениях</w:t>
            </w:r>
          </w:p>
        </w:tc>
      </w:tr>
      <w:tr w:rsidR="007B337A" w:rsidRPr="00B7576E" w14:paraId="45E27B75" w14:textId="77777777" w:rsidTr="00944BF8">
        <w:trPr>
          <w:gridAfter w:val="3"/>
          <w:trHeight w:val="915"/>
        </w:trPr>
        <w:tc>
          <w:tcPr>
            <w:tcW w:w="10136" w:type="dxa"/>
            <w:gridSpan w:val="5"/>
            <w:hideMark/>
          </w:tcPr>
          <w:p w14:paraId="368921CD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</w:tr>
      <w:tr w:rsidR="004F21A2" w:rsidRPr="00B7576E" w14:paraId="5F791E20" w14:textId="77777777" w:rsidTr="004F21A2">
        <w:trPr>
          <w:gridAfter w:val="3"/>
          <w:trHeight w:val="938"/>
        </w:trPr>
        <w:tc>
          <w:tcPr>
            <w:tcW w:w="4811" w:type="dxa"/>
            <w:hideMark/>
          </w:tcPr>
          <w:p w14:paraId="1CA70402" w14:textId="77777777" w:rsidR="004F21A2" w:rsidRPr="00B7576E" w:rsidRDefault="004F21A2" w:rsidP="004F21A2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общественные объединения, включенные в реестр детских и молодежных объединений, пользующихся государственной поддержкой</w:t>
            </w:r>
          </w:p>
        </w:tc>
        <w:tc>
          <w:tcPr>
            <w:tcW w:w="1425" w:type="dxa"/>
            <w:hideMark/>
          </w:tcPr>
          <w:p w14:paraId="4E5185A9" w14:textId="77777777" w:rsidR="004F21A2" w:rsidRPr="00B7576E" w:rsidRDefault="004F21A2" w:rsidP="004F21A2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826E" w14:textId="6DE87576" w:rsidR="004F21A2" w:rsidRPr="00B7576E" w:rsidRDefault="004F21A2" w:rsidP="004F21A2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7C004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8E3B" w14:textId="09EF171F" w:rsidR="004F21A2" w:rsidRPr="007C0049" w:rsidRDefault="004F21A2" w:rsidP="004F21A2">
            <w:pPr>
              <w:jc w:val="center"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7C0049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1FDC" w14:textId="3891D5A4" w:rsidR="004F21A2" w:rsidRPr="004F21A2" w:rsidRDefault="004F21A2" w:rsidP="004F21A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4F21A2" w:rsidRPr="00B7576E" w14:paraId="25F55299" w14:textId="77777777" w:rsidTr="004F21A2">
        <w:trPr>
          <w:gridAfter w:val="3"/>
          <w:trHeight w:val="938"/>
        </w:trPr>
        <w:tc>
          <w:tcPr>
            <w:tcW w:w="4811" w:type="dxa"/>
            <w:hideMark/>
          </w:tcPr>
          <w:p w14:paraId="44859E59" w14:textId="77777777" w:rsidR="004F21A2" w:rsidRPr="00B7576E" w:rsidRDefault="004F21A2" w:rsidP="004F21A2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</w:t>
            </w:r>
          </w:p>
        </w:tc>
        <w:tc>
          <w:tcPr>
            <w:tcW w:w="1425" w:type="dxa"/>
            <w:hideMark/>
          </w:tcPr>
          <w:p w14:paraId="55188550" w14:textId="77777777" w:rsidR="004F21A2" w:rsidRPr="00B7576E" w:rsidRDefault="004F21A2" w:rsidP="004F21A2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24C2" w14:textId="7EFA9727" w:rsidR="004F21A2" w:rsidRPr="00B7576E" w:rsidRDefault="004F21A2" w:rsidP="004F21A2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7C004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E005" w14:textId="6E85BC36" w:rsidR="004F21A2" w:rsidRPr="007C0049" w:rsidRDefault="004F21A2" w:rsidP="004F21A2">
            <w:pPr>
              <w:jc w:val="center"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7C00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0CD7" w14:textId="4DBDB611" w:rsidR="004F21A2" w:rsidRPr="004F21A2" w:rsidRDefault="004F21A2" w:rsidP="004F21A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21A2" w:rsidRPr="00B7576E" w14:paraId="44436C80" w14:textId="77777777" w:rsidTr="004F21A2">
        <w:trPr>
          <w:gridAfter w:val="3"/>
          <w:trHeight w:val="315"/>
        </w:trPr>
        <w:tc>
          <w:tcPr>
            <w:tcW w:w="4811" w:type="dxa"/>
            <w:hideMark/>
          </w:tcPr>
          <w:p w14:paraId="4F6E7DCA" w14:textId="77777777" w:rsidR="004F21A2" w:rsidRPr="00B7576E" w:rsidRDefault="004F21A2" w:rsidP="004F21A2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политические молодежные общественные объединения</w:t>
            </w:r>
          </w:p>
        </w:tc>
        <w:tc>
          <w:tcPr>
            <w:tcW w:w="1425" w:type="dxa"/>
            <w:hideMark/>
          </w:tcPr>
          <w:p w14:paraId="5CDC8FCA" w14:textId="77777777" w:rsidR="004F21A2" w:rsidRPr="00B7576E" w:rsidRDefault="004F21A2" w:rsidP="004F21A2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1752" w14:textId="55943482" w:rsidR="004F21A2" w:rsidRPr="00B7576E" w:rsidRDefault="004F21A2" w:rsidP="004F21A2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7C00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5D96" w14:textId="31AF3625" w:rsidR="004F21A2" w:rsidRPr="007C0049" w:rsidRDefault="004F21A2" w:rsidP="004F21A2">
            <w:pPr>
              <w:jc w:val="center"/>
              <w:rPr>
                <w:rFonts w:ascii="Times New Roman" w:hAnsi="Times New Roman" w:cs="Times New Roman"/>
                <w:kern w:val="0"/>
                <w:sz w:val="24"/>
                <w14:ligatures w14:val="none"/>
              </w:rPr>
            </w:pPr>
            <w:r w:rsidRPr="007C0049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1132" w14:textId="01FE7A94" w:rsidR="004F21A2" w:rsidRPr="004F21A2" w:rsidRDefault="004F21A2" w:rsidP="004F21A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2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7B337A" w:rsidRPr="00B7576E" w14:paraId="52995C86" w14:textId="77777777" w:rsidTr="00A307CD">
        <w:trPr>
          <w:trHeight w:val="816"/>
        </w:trPr>
        <w:tc>
          <w:tcPr>
            <w:tcW w:w="10136" w:type="dxa"/>
            <w:gridSpan w:val="5"/>
            <w:hideMark/>
          </w:tcPr>
          <w:p w14:paraId="69A65353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b/>
                <w:bCs/>
                <w:kern w:val="0"/>
                <w:sz w:val="24"/>
                <w14:ligatures w14:val="none"/>
              </w:rPr>
              <w:t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0" w:type="auto"/>
          </w:tcPr>
          <w:p w14:paraId="2CD7756A" w14:textId="77777777" w:rsidR="007B337A" w:rsidRPr="00B7576E" w:rsidRDefault="007B337A" w:rsidP="007B337A"/>
        </w:tc>
        <w:tc>
          <w:tcPr>
            <w:tcW w:w="0" w:type="auto"/>
          </w:tcPr>
          <w:p w14:paraId="60C02A50" w14:textId="77777777" w:rsidR="007B337A" w:rsidRPr="00B7576E" w:rsidRDefault="007B337A" w:rsidP="007B337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2431DA" w14:textId="77777777" w:rsidR="007B337A" w:rsidRPr="00B7576E" w:rsidRDefault="007B337A" w:rsidP="007B337A">
            <w:r>
              <w:rPr>
                <w:color w:val="000000"/>
              </w:rPr>
              <w:t>0</w:t>
            </w:r>
          </w:p>
        </w:tc>
      </w:tr>
      <w:tr w:rsidR="007B337A" w:rsidRPr="00B7576E" w14:paraId="11FF83A3" w14:textId="77777777" w:rsidTr="00A307CD">
        <w:trPr>
          <w:gridAfter w:val="3"/>
          <w:trHeight w:val="545"/>
        </w:trPr>
        <w:tc>
          <w:tcPr>
            <w:tcW w:w="10136" w:type="dxa"/>
            <w:gridSpan w:val="5"/>
            <w:hideMark/>
          </w:tcPr>
          <w:p w14:paraId="607F62D6" w14:textId="77777777" w:rsidR="007B337A" w:rsidRPr="00B7576E" w:rsidRDefault="007B337A" w:rsidP="007B337A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</w:tr>
      <w:tr w:rsidR="00317E87" w:rsidRPr="00B7576E" w14:paraId="092A7391" w14:textId="77777777" w:rsidTr="00317E87">
        <w:trPr>
          <w:gridAfter w:val="3"/>
          <w:trHeight w:val="623"/>
        </w:trPr>
        <w:tc>
          <w:tcPr>
            <w:tcW w:w="4811" w:type="dxa"/>
            <w:hideMark/>
          </w:tcPr>
          <w:p w14:paraId="1269BA2B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инновационной деятельности и научно-техническом творчестве</w:t>
            </w:r>
          </w:p>
        </w:tc>
        <w:tc>
          <w:tcPr>
            <w:tcW w:w="1425" w:type="dxa"/>
            <w:hideMark/>
          </w:tcPr>
          <w:p w14:paraId="7D17AEB4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10961A3E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70E5" w14:textId="1E9F923D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001E" w14:textId="187D8431" w:rsidR="00317E87" w:rsidRPr="00317E87" w:rsidRDefault="00317E87" w:rsidP="00317E8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E87" w:rsidRPr="00B7576E" w14:paraId="16AB3CE8" w14:textId="77777777" w:rsidTr="00317E87">
        <w:trPr>
          <w:gridAfter w:val="3"/>
          <w:trHeight w:val="623"/>
        </w:trPr>
        <w:tc>
          <w:tcPr>
            <w:tcW w:w="4811" w:type="dxa"/>
            <w:hideMark/>
          </w:tcPr>
          <w:p w14:paraId="3CA02E1C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работе в средствах массовой информации (молодежные медиа)</w:t>
            </w:r>
          </w:p>
        </w:tc>
        <w:tc>
          <w:tcPr>
            <w:tcW w:w="1425" w:type="dxa"/>
            <w:hideMark/>
          </w:tcPr>
          <w:p w14:paraId="6815B6FF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241A31C6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4A4E" w14:textId="7AFFDE28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4FDB" w14:textId="22451D66" w:rsidR="00317E87" w:rsidRPr="00317E87" w:rsidRDefault="00317E87" w:rsidP="00317E8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317E87" w:rsidRPr="00B7576E" w14:paraId="09049B2B" w14:textId="77777777" w:rsidTr="00317E87">
        <w:trPr>
          <w:gridAfter w:val="3"/>
          <w:trHeight w:val="623"/>
        </w:trPr>
        <w:tc>
          <w:tcPr>
            <w:tcW w:w="4811" w:type="dxa"/>
            <w:hideMark/>
          </w:tcPr>
          <w:p w14:paraId="424C5A89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содействии подготовке и переподготовке специалистов в сфере государственной молодежной политики</w:t>
            </w:r>
          </w:p>
        </w:tc>
        <w:tc>
          <w:tcPr>
            <w:tcW w:w="1425" w:type="dxa"/>
            <w:hideMark/>
          </w:tcPr>
          <w:p w14:paraId="063A13D6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7D17B8F4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5C09" w14:textId="5B9A93FB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6E41" w14:textId="5085A47A" w:rsidR="00317E87" w:rsidRPr="00317E87" w:rsidRDefault="00317E87" w:rsidP="00317E8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317E87" w:rsidRPr="00B7576E" w14:paraId="29523495" w14:textId="77777777" w:rsidTr="00317E87">
        <w:trPr>
          <w:gridAfter w:val="3"/>
          <w:trHeight w:val="623"/>
        </w:trPr>
        <w:tc>
          <w:tcPr>
            <w:tcW w:w="4811" w:type="dxa"/>
            <w:hideMark/>
          </w:tcPr>
          <w:p w14:paraId="10C17526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международном и межрегиональном молодежном сотрудничестве</w:t>
            </w:r>
          </w:p>
        </w:tc>
        <w:tc>
          <w:tcPr>
            <w:tcW w:w="1425" w:type="dxa"/>
            <w:hideMark/>
          </w:tcPr>
          <w:p w14:paraId="68B7F2F1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73EFF3F8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6AED" w14:textId="3352EDF2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ED6C" w14:textId="3203AEAB" w:rsidR="00317E87" w:rsidRPr="00317E87" w:rsidRDefault="00317E87" w:rsidP="00317E8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E87" w:rsidRPr="00B7576E" w14:paraId="0971F1FF" w14:textId="77777777" w:rsidTr="00317E87">
        <w:trPr>
          <w:gridAfter w:val="3"/>
          <w:trHeight w:val="315"/>
        </w:trPr>
        <w:tc>
          <w:tcPr>
            <w:tcW w:w="4811" w:type="dxa"/>
            <w:hideMark/>
          </w:tcPr>
          <w:p w14:paraId="51B804A1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занятиях творческой деятельностью</w:t>
            </w:r>
          </w:p>
        </w:tc>
        <w:tc>
          <w:tcPr>
            <w:tcW w:w="1425" w:type="dxa"/>
            <w:hideMark/>
          </w:tcPr>
          <w:p w14:paraId="1B967FCA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77B1200D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915A" w14:textId="1D19CAA9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02A3" w14:textId="5250A180" w:rsidR="00317E87" w:rsidRPr="00317E87" w:rsidRDefault="00317E87" w:rsidP="00317E8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317E87" w:rsidRPr="00B7576E" w14:paraId="49CBA3A4" w14:textId="77777777" w:rsidTr="00317E87">
        <w:trPr>
          <w:gridAfter w:val="3"/>
          <w:trHeight w:val="315"/>
        </w:trPr>
        <w:tc>
          <w:tcPr>
            <w:tcW w:w="4811" w:type="dxa"/>
            <w:hideMark/>
          </w:tcPr>
          <w:p w14:paraId="735D81C0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профориентации и карьерных устремлениях</w:t>
            </w:r>
          </w:p>
        </w:tc>
        <w:tc>
          <w:tcPr>
            <w:tcW w:w="1425" w:type="dxa"/>
            <w:hideMark/>
          </w:tcPr>
          <w:p w14:paraId="654792D7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05D9381F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B3F5" w14:textId="383B0E0D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AEC5" w14:textId="7A507AFF" w:rsidR="00317E87" w:rsidRPr="00317E87" w:rsidRDefault="00317E87" w:rsidP="00317E8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317E87" w:rsidRPr="00B7576E" w14:paraId="7F149087" w14:textId="77777777" w:rsidTr="00317E87">
        <w:trPr>
          <w:gridAfter w:val="3"/>
          <w:trHeight w:val="623"/>
        </w:trPr>
        <w:tc>
          <w:tcPr>
            <w:tcW w:w="4811" w:type="dxa"/>
            <w:hideMark/>
          </w:tcPr>
          <w:p w14:paraId="2451AFE2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поддержке и взаимодействии с общественными организациями и движениями</w:t>
            </w:r>
          </w:p>
        </w:tc>
        <w:tc>
          <w:tcPr>
            <w:tcW w:w="1425" w:type="dxa"/>
            <w:hideMark/>
          </w:tcPr>
          <w:p w14:paraId="6CD53AC1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4B3BED28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F8DD" w14:textId="54955EE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0E40" w14:textId="7C8B7E1F" w:rsidR="00317E87" w:rsidRPr="00317E87" w:rsidRDefault="00317E87" w:rsidP="00317E8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17E87" w:rsidRPr="00B7576E" w14:paraId="59C07CF4" w14:textId="77777777" w:rsidTr="00317E87">
        <w:trPr>
          <w:gridAfter w:val="3"/>
          <w:trHeight w:val="315"/>
        </w:trPr>
        <w:tc>
          <w:tcPr>
            <w:tcW w:w="4811" w:type="dxa"/>
            <w:hideMark/>
          </w:tcPr>
          <w:p w14:paraId="52F97EBB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lastRenderedPageBreak/>
              <w:t>в формировании семейных ценностей</w:t>
            </w:r>
          </w:p>
        </w:tc>
        <w:tc>
          <w:tcPr>
            <w:tcW w:w="1425" w:type="dxa"/>
            <w:hideMark/>
          </w:tcPr>
          <w:p w14:paraId="487FB728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66A25099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D9F7" w14:textId="5ACFD55A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D782" w14:textId="0E726446" w:rsidR="00317E87" w:rsidRPr="00317E87" w:rsidRDefault="00317E87" w:rsidP="00317E8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17E87" w:rsidRPr="00B7576E" w14:paraId="4171E479" w14:textId="77777777" w:rsidTr="00317E87">
        <w:trPr>
          <w:gridAfter w:val="3"/>
          <w:trHeight w:val="315"/>
        </w:trPr>
        <w:tc>
          <w:tcPr>
            <w:tcW w:w="4811" w:type="dxa"/>
            <w:hideMark/>
          </w:tcPr>
          <w:p w14:paraId="4886779A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патриотическом воспитании</w:t>
            </w:r>
          </w:p>
        </w:tc>
        <w:tc>
          <w:tcPr>
            <w:tcW w:w="1425" w:type="dxa"/>
            <w:hideMark/>
          </w:tcPr>
          <w:p w14:paraId="69A73C6A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4FC596CF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570B" w14:textId="062D912B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24A6" w14:textId="557D9264" w:rsidR="00317E87" w:rsidRPr="00317E87" w:rsidRDefault="00317E87" w:rsidP="00317E8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317E87" w:rsidRPr="00B7576E" w14:paraId="62CEFEE3" w14:textId="77777777" w:rsidTr="00317E87">
        <w:trPr>
          <w:gridAfter w:val="3"/>
          <w:trHeight w:val="938"/>
        </w:trPr>
        <w:tc>
          <w:tcPr>
            <w:tcW w:w="4811" w:type="dxa"/>
            <w:hideMark/>
          </w:tcPr>
          <w:p w14:paraId="4956CC93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формировании российской идентичности, единства российской нации, содействии межкультурному и межконфессиональному диалогу</w:t>
            </w:r>
          </w:p>
        </w:tc>
        <w:tc>
          <w:tcPr>
            <w:tcW w:w="1425" w:type="dxa"/>
            <w:hideMark/>
          </w:tcPr>
          <w:p w14:paraId="21F2FC58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01C786C0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31DD" w14:textId="72AAB988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DB61" w14:textId="4D65F2AD" w:rsidR="00317E87" w:rsidRPr="00317E87" w:rsidRDefault="00317E87" w:rsidP="00317E8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</w:t>
            </w:r>
          </w:p>
        </w:tc>
      </w:tr>
      <w:tr w:rsidR="00317E87" w:rsidRPr="00B7576E" w14:paraId="61F9469C" w14:textId="77777777" w:rsidTr="00317E87">
        <w:trPr>
          <w:gridAfter w:val="3"/>
          <w:trHeight w:val="315"/>
        </w:trPr>
        <w:tc>
          <w:tcPr>
            <w:tcW w:w="4811" w:type="dxa"/>
            <w:hideMark/>
          </w:tcPr>
          <w:p w14:paraId="3A1544D3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 xml:space="preserve">в волонтерской деятельности; </w:t>
            </w:r>
          </w:p>
        </w:tc>
        <w:tc>
          <w:tcPr>
            <w:tcW w:w="1425" w:type="dxa"/>
            <w:hideMark/>
          </w:tcPr>
          <w:p w14:paraId="5CFE1DE1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1BCD28AB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D920" w14:textId="01BB4DE9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7285" w14:textId="5B1BA359" w:rsidR="00317E87" w:rsidRPr="00317E87" w:rsidRDefault="00317E87" w:rsidP="00317E8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7E87" w:rsidRPr="00B7576E" w14:paraId="65D25851" w14:textId="77777777" w:rsidTr="00317E87">
        <w:trPr>
          <w:gridAfter w:val="3"/>
          <w:trHeight w:val="623"/>
        </w:trPr>
        <w:tc>
          <w:tcPr>
            <w:tcW w:w="4811" w:type="dxa"/>
            <w:hideMark/>
          </w:tcPr>
          <w:p w14:paraId="3316B6E6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спортивных занятиях, популяризации культуры безопасности в молодежной среде</w:t>
            </w:r>
          </w:p>
        </w:tc>
        <w:tc>
          <w:tcPr>
            <w:tcW w:w="1425" w:type="dxa"/>
            <w:hideMark/>
          </w:tcPr>
          <w:p w14:paraId="0973626F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2A93FDBD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0518" w14:textId="5E6A90B9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1D80" w14:textId="4E5678A1" w:rsidR="00317E87" w:rsidRPr="00317E87" w:rsidRDefault="00317E87" w:rsidP="00317E8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317E87" w:rsidRPr="00B7576E" w14:paraId="28FDB434" w14:textId="77777777" w:rsidTr="00317E87">
        <w:trPr>
          <w:gridAfter w:val="3"/>
          <w:trHeight w:val="315"/>
        </w:trPr>
        <w:tc>
          <w:tcPr>
            <w:tcW w:w="4811" w:type="dxa"/>
            <w:hideMark/>
          </w:tcPr>
          <w:p w14:paraId="51930AB2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в развитии молодежного самоуправления</w:t>
            </w:r>
          </w:p>
        </w:tc>
        <w:tc>
          <w:tcPr>
            <w:tcW w:w="1425" w:type="dxa"/>
            <w:hideMark/>
          </w:tcPr>
          <w:p w14:paraId="110E1E64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процент</w:t>
            </w:r>
          </w:p>
        </w:tc>
        <w:tc>
          <w:tcPr>
            <w:tcW w:w="1300" w:type="dxa"/>
            <w:noWrap/>
            <w:hideMark/>
          </w:tcPr>
          <w:p w14:paraId="65B09FFE" w14:textId="77777777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B7576E">
              <w:rPr>
                <w:rFonts w:ascii="Times New Roman" w:hAnsi="Times New Roman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BFEB" w14:textId="3D98E986" w:rsidR="00317E87" w:rsidRPr="00B7576E" w:rsidRDefault="00317E87" w:rsidP="00317E87">
            <w:pPr>
              <w:jc w:val="both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94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82BE" w14:textId="665E9685" w:rsidR="00317E87" w:rsidRPr="00317E87" w:rsidRDefault="00317E87" w:rsidP="00317E8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7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</w:tbl>
    <w:p w14:paraId="24102CE5" w14:textId="77777777" w:rsidR="00507D27" w:rsidRDefault="00507D27" w:rsidP="005719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14:paraId="74FAE6D8" w14:textId="085E4881" w:rsidR="00571967" w:rsidRDefault="00571967" w:rsidP="005719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_________________</w:t>
      </w:r>
    </w:p>
    <w:p w14:paraId="5876DF7C" w14:textId="77777777" w:rsidR="004B3E6E" w:rsidRDefault="004B3E6E" w:rsidP="007D480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ermEnd w:id="247024181"/>
    <w:p w14:paraId="63686AFE" w14:textId="7777777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DD6F09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4F9812A" w14:textId="5F5B663A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B4AF5" w14:textId="77777777" w:rsidR="006F5618" w:rsidRDefault="006F5618" w:rsidP="003F66EC">
      <w:r>
        <w:separator/>
      </w:r>
    </w:p>
  </w:endnote>
  <w:endnote w:type="continuationSeparator" w:id="0">
    <w:p w14:paraId="2C5E4C6F" w14:textId="77777777" w:rsidR="006F5618" w:rsidRDefault="006F561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9725B" w14:textId="77777777" w:rsidR="006F5618" w:rsidRDefault="006F5618" w:rsidP="003F66EC">
      <w:r>
        <w:separator/>
      </w:r>
    </w:p>
  </w:footnote>
  <w:footnote w:type="continuationSeparator" w:id="0">
    <w:p w14:paraId="1EDC6D79" w14:textId="77777777" w:rsidR="006F5618" w:rsidRDefault="006F561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1206750"/>
    <w:multiLevelType w:val="multilevel"/>
    <w:tmpl w:val="87CACE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53180"/>
    <w:multiLevelType w:val="hybridMultilevel"/>
    <w:tmpl w:val="51883C1C"/>
    <w:lvl w:ilvl="0" w:tplc="B2E0B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9D35A7"/>
    <w:multiLevelType w:val="hybridMultilevel"/>
    <w:tmpl w:val="F0441386"/>
    <w:lvl w:ilvl="0" w:tplc="87F68578">
      <w:numFmt w:val="bullet"/>
      <w:lvlText w:val="•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074B706B"/>
    <w:multiLevelType w:val="hybridMultilevel"/>
    <w:tmpl w:val="17184F8E"/>
    <w:lvl w:ilvl="0" w:tplc="B2E0B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4B73"/>
    <w:multiLevelType w:val="hybridMultilevel"/>
    <w:tmpl w:val="A2CCE384"/>
    <w:lvl w:ilvl="0" w:tplc="B2E0BC1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F97B05"/>
    <w:multiLevelType w:val="hybridMultilevel"/>
    <w:tmpl w:val="A8207D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A462C2"/>
    <w:multiLevelType w:val="hybridMultilevel"/>
    <w:tmpl w:val="1046A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0A84"/>
    <w:multiLevelType w:val="hybridMultilevel"/>
    <w:tmpl w:val="185E4378"/>
    <w:lvl w:ilvl="0" w:tplc="B2E0B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8222AD"/>
    <w:multiLevelType w:val="multilevel"/>
    <w:tmpl w:val="E7AC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71B3A"/>
    <w:multiLevelType w:val="hybridMultilevel"/>
    <w:tmpl w:val="03D8E0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067A4"/>
    <w:multiLevelType w:val="hybridMultilevel"/>
    <w:tmpl w:val="B552A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54796"/>
    <w:multiLevelType w:val="hybridMultilevel"/>
    <w:tmpl w:val="5F080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72E3"/>
    <w:multiLevelType w:val="hybridMultilevel"/>
    <w:tmpl w:val="93FE01DE"/>
    <w:lvl w:ilvl="0" w:tplc="B2E0B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E02F86"/>
    <w:multiLevelType w:val="hybridMultilevel"/>
    <w:tmpl w:val="DD8AB5A2"/>
    <w:lvl w:ilvl="0" w:tplc="B2E0B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849"/>
    <w:multiLevelType w:val="hybridMultilevel"/>
    <w:tmpl w:val="A974415E"/>
    <w:lvl w:ilvl="0" w:tplc="B2E0B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786067"/>
    <w:multiLevelType w:val="hybridMultilevel"/>
    <w:tmpl w:val="F056A8A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FD43A7"/>
    <w:multiLevelType w:val="hybridMultilevel"/>
    <w:tmpl w:val="445259D4"/>
    <w:lvl w:ilvl="0" w:tplc="B2E0B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E2F05"/>
    <w:multiLevelType w:val="hybridMultilevel"/>
    <w:tmpl w:val="209E9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61D7A"/>
    <w:multiLevelType w:val="hybridMultilevel"/>
    <w:tmpl w:val="F1BA23B8"/>
    <w:lvl w:ilvl="0" w:tplc="B2E0B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D1021B"/>
    <w:multiLevelType w:val="hybridMultilevel"/>
    <w:tmpl w:val="D0109548"/>
    <w:lvl w:ilvl="0" w:tplc="B2E0BC1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13"/>
  </w:num>
  <w:num w:numId="7">
    <w:abstractNumId w:val="16"/>
  </w:num>
  <w:num w:numId="8">
    <w:abstractNumId w:val="9"/>
  </w:num>
  <w:num w:numId="9">
    <w:abstractNumId w:val="18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3"/>
  </w:num>
  <w:num w:numId="15">
    <w:abstractNumId w:val="15"/>
  </w:num>
  <w:num w:numId="16">
    <w:abstractNumId w:val="19"/>
  </w:num>
  <w:num w:numId="17">
    <w:abstractNumId w:val="20"/>
  </w:num>
  <w:num w:numId="18">
    <w:abstractNumId w:val="4"/>
  </w:num>
  <w:num w:numId="19">
    <w:abstractNumId w:val="17"/>
  </w:num>
  <w:num w:numId="20">
    <w:abstractNumId w:val="14"/>
  </w:num>
  <w:num w:numId="2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044F1"/>
    <w:rsid w:val="000047BD"/>
    <w:rsid w:val="000079FC"/>
    <w:rsid w:val="00013435"/>
    <w:rsid w:val="00017015"/>
    <w:rsid w:val="00021B40"/>
    <w:rsid w:val="0002316E"/>
    <w:rsid w:val="000310C1"/>
    <w:rsid w:val="000330D1"/>
    <w:rsid w:val="000338CC"/>
    <w:rsid w:val="00036B8A"/>
    <w:rsid w:val="000437BC"/>
    <w:rsid w:val="00043EB5"/>
    <w:rsid w:val="000467C3"/>
    <w:rsid w:val="00046D1C"/>
    <w:rsid w:val="00050C3F"/>
    <w:rsid w:val="00051371"/>
    <w:rsid w:val="00055987"/>
    <w:rsid w:val="000561F2"/>
    <w:rsid w:val="000564B9"/>
    <w:rsid w:val="000637A4"/>
    <w:rsid w:val="00064320"/>
    <w:rsid w:val="00066310"/>
    <w:rsid w:val="000751D1"/>
    <w:rsid w:val="00075DD2"/>
    <w:rsid w:val="00077890"/>
    <w:rsid w:val="0008316C"/>
    <w:rsid w:val="000906E0"/>
    <w:rsid w:val="00090C41"/>
    <w:rsid w:val="00093D57"/>
    <w:rsid w:val="000A64A5"/>
    <w:rsid w:val="000B5FBD"/>
    <w:rsid w:val="000B68B4"/>
    <w:rsid w:val="000C2907"/>
    <w:rsid w:val="000C7CDC"/>
    <w:rsid w:val="000D4331"/>
    <w:rsid w:val="000E094A"/>
    <w:rsid w:val="000E0D0F"/>
    <w:rsid w:val="000E27B8"/>
    <w:rsid w:val="000E5872"/>
    <w:rsid w:val="000E68D9"/>
    <w:rsid w:val="000E78B8"/>
    <w:rsid w:val="000F08FB"/>
    <w:rsid w:val="000F397E"/>
    <w:rsid w:val="000F414A"/>
    <w:rsid w:val="000F58F4"/>
    <w:rsid w:val="000F7CAF"/>
    <w:rsid w:val="00103876"/>
    <w:rsid w:val="00110BC1"/>
    <w:rsid w:val="00113FB3"/>
    <w:rsid w:val="001148AE"/>
    <w:rsid w:val="0011509A"/>
    <w:rsid w:val="001237D8"/>
    <w:rsid w:val="001269D7"/>
    <w:rsid w:val="00130A1F"/>
    <w:rsid w:val="00131236"/>
    <w:rsid w:val="00132E23"/>
    <w:rsid w:val="00134F2F"/>
    <w:rsid w:val="00134FB8"/>
    <w:rsid w:val="001376E0"/>
    <w:rsid w:val="001412B3"/>
    <w:rsid w:val="00145337"/>
    <w:rsid w:val="00145DD1"/>
    <w:rsid w:val="00150124"/>
    <w:rsid w:val="001546D7"/>
    <w:rsid w:val="00162D92"/>
    <w:rsid w:val="00164BBE"/>
    <w:rsid w:val="00170197"/>
    <w:rsid w:val="001747AA"/>
    <w:rsid w:val="00183069"/>
    <w:rsid w:val="00192DE8"/>
    <w:rsid w:val="001930FE"/>
    <w:rsid w:val="001A43B9"/>
    <w:rsid w:val="001A7CE5"/>
    <w:rsid w:val="001B499C"/>
    <w:rsid w:val="001C118B"/>
    <w:rsid w:val="001C2377"/>
    <w:rsid w:val="001D1D75"/>
    <w:rsid w:val="001D4CBD"/>
    <w:rsid w:val="001E387F"/>
    <w:rsid w:val="001F4B1D"/>
    <w:rsid w:val="001F74BA"/>
    <w:rsid w:val="00203C14"/>
    <w:rsid w:val="00214622"/>
    <w:rsid w:val="00216917"/>
    <w:rsid w:val="0021750D"/>
    <w:rsid w:val="00217C42"/>
    <w:rsid w:val="002205FE"/>
    <w:rsid w:val="002221DB"/>
    <w:rsid w:val="002240B7"/>
    <w:rsid w:val="0022554A"/>
    <w:rsid w:val="00225930"/>
    <w:rsid w:val="0022743E"/>
    <w:rsid w:val="0022774F"/>
    <w:rsid w:val="00240211"/>
    <w:rsid w:val="00241740"/>
    <w:rsid w:val="00246A95"/>
    <w:rsid w:val="002471AA"/>
    <w:rsid w:val="0024763C"/>
    <w:rsid w:val="00253DDB"/>
    <w:rsid w:val="002564BB"/>
    <w:rsid w:val="00263388"/>
    <w:rsid w:val="00272549"/>
    <w:rsid w:val="002743A0"/>
    <w:rsid w:val="00281EBE"/>
    <w:rsid w:val="00283089"/>
    <w:rsid w:val="002839EB"/>
    <w:rsid w:val="00287CA7"/>
    <w:rsid w:val="002904C7"/>
    <w:rsid w:val="002911F0"/>
    <w:rsid w:val="00291ECF"/>
    <w:rsid w:val="002944C7"/>
    <w:rsid w:val="00297306"/>
    <w:rsid w:val="002A194A"/>
    <w:rsid w:val="002A1B72"/>
    <w:rsid w:val="002A41EA"/>
    <w:rsid w:val="002A6A4A"/>
    <w:rsid w:val="002A7486"/>
    <w:rsid w:val="002B1420"/>
    <w:rsid w:val="002B63A1"/>
    <w:rsid w:val="002B6FC2"/>
    <w:rsid w:val="002C0217"/>
    <w:rsid w:val="002C2D24"/>
    <w:rsid w:val="002C65A9"/>
    <w:rsid w:val="002D00D5"/>
    <w:rsid w:val="002E090F"/>
    <w:rsid w:val="002E1898"/>
    <w:rsid w:val="002E28FB"/>
    <w:rsid w:val="002E6031"/>
    <w:rsid w:val="0030076B"/>
    <w:rsid w:val="0030750D"/>
    <w:rsid w:val="00310A98"/>
    <w:rsid w:val="00314E3C"/>
    <w:rsid w:val="00317B28"/>
    <w:rsid w:val="00317E87"/>
    <w:rsid w:val="00322BD3"/>
    <w:rsid w:val="003246FE"/>
    <w:rsid w:val="00327713"/>
    <w:rsid w:val="00330F04"/>
    <w:rsid w:val="003311C7"/>
    <w:rsid w:val="0033321E"/>
    <w:rsid w:val="00333F5C"/>
    <w:rsid w:val="00335A1C"/>
    <w:rsid w:val="003369A7"/>
    <w:rsid w:val="003373B2"/>
    <w:rsid w:val="0033754C"/>
    <w:rsid w:val="003457D8"/>
    <w:rsid w:val="0034596F"/>
    <w:rsid w:val="00346851"/>
    <w:rsid w:val="003511C1"/>
    <w:rsid w:val="0035180A"/>
    <w:rsid w:val="00352576"/>
    <w:rsid w:val="003534D6"/>
    <w:rsid w:val="00356398"/>
    <w:rsid w:val="00360371"/>
    <w:rsid w:val="00365723"/>
    <w:rsid w:val="00366E98"/>
    <w:rsid w:val="00366EB5"/>
    <w:rsid w:val="003708AC"/>
    <w:rsid w:val="00370D99"/>
    <w:rsid w:val="00372C36"/>
    <w:rsid w:val="00373666"/>
    <w:rsid w:val="00373FB3"/>
    <w:rsid w:val="00374724"/>
    <w:rsid w:val="00377F2F"/>
    <w:rsid w:val="00382E72"/>
    <w:rsid w:val="00384AC8"/>
    <w:rsid w:val="00385D20"/>
    <w:rsid w:val="00386CFC"/>
    <w:rsid w:val="00387819"/>
    <w:rsid w:val="00390A40"/>
    <w:rsid w:val="003938FE"/>
    <w:rsid w:val="00393C4A"/>
    <w:rsid w:val="00395B1E"/>
    <w:rsid w:val="003A201F"/>
    <w:rsid w:val="003A3D45"/>
    <w:rsid w:val="003A62B3"/>
    <w:rsid w:val="003B3A35"/>
    <w:rsid w:val="003D1AB8"/>
    <w:rsid w:val="003D4957"/>
    <w:rsid w:val="003E3539"/>
    <w:rsid w:val="003E66C9"/>
    <w:rsid w:val="003F0714"/>
    <w:rsid w:val="003F139C"/>
    <w:rsid w:val="003F66EC"/>
    <w:rsid w:val="00404822"/>
    <w:rsid w:val="00404EFA"/>
    <w:rsid w:val="0041022D"/>
    <w:rsid w:val="00414854"/>
    <w:rsid w:val="00414A90"/>
    <w:rsid w:val="004235D4"/>
    <w:rsid w:val="0042644F"/>
    <w:rsid w:val="00431B2A"/>
    <w:rsid w:val="0043672C"/>
    <w:rsid w:val="004435C9"/>
    <w:rsid w:val="00451504"/>
    <w:rsid w:val="00453F6C"/>
    <w:rsid w:val="00457A77"/>
    <w:rsid w:val="00460CA9"/>
    <w:rsid w:val="004621EC"/>
    <w:rsid w:val="00464F5A"/>
    <w:rsid w:val="0046724E"/>
    <w:rsid w:val="00467C38"/>
    <w:rsid w:val="00470ABA"/>
    <w:rsid w:val="00470ADD"/>
    <w:rsid w:val="004834D0"/>
    <w:rsid w:val="00493F47"/>
    <w:rsid w:val="00497480"/>
    <w:rsid w:val="004B13B0"/>
    <w:rsid w:val="004B2BFA"/>
    <w:rsid w:val="004B3E6E"/>
    <w:rsid w:val="004B5941"/>
    <w:rsid w:val="004C018E"/>
    <w:rsid w:val="004C0667"/>
    <w:rsid w:val="004C210E"/>
    <w:rsid w:val="004C6F11"/>
    <w:rsid w:val="004D1BF4"/>
    <w:rsid w:val="004D3A87"/>
    <w:rsid w:val="004D592D"/>
    <w:rsid w:val="004E79D3"/>
    <w:rsid w:val="004F21A2"/>
    <w:rsid w:val="004F5EEE"/>
    <w:rsid w:val="004F6391"/>
    <w:rsid w:val="004F7282"/>
    <w:rsid w:val="00500B9B"/>
    <w:rsid w:val="00507D27"/>
    <w:rsid w:val="00513B3A"/>
    <w:rsid w:val="00515FB1"/>
    <w:rsid w:val="005177C3"/>
    <w:rsid w:val="0051784E"/>
    <w:rsid w:val="00517B11"/>
    <w:rsid w:val="00522C6E"/>
    <w:rsid w:val="005235EC"/>
    <w:rsid w:val="00527EA9"/>
    <w:rsid w:val="00530F37"/>
    <w:rsid w:val="00531531"/>
    <w:rsid w:val="005345F1"/>
    <w:rsid w:val="0053658F"/>
    <w:rsid w:val="005400FD"/>
    <w:rsid w:val="005411EF"/>
    <w:rsid w:val="005470D7"/>
    <w:rsid w:val="00552F98"/>
    <w:rsid w:val="0056035E"/>
    <w:rsid w:val="00562471"/>
    <w:rsid w:val="00564963"/>
    <w:rsid w:val="00571967"/>
    <w:rsid w:val="00572744"/>
    <w:rsid w:val="005734A1"/>
    <w:rsid w:val="00573F85"/>
    <w:rsid w:val="00576AA8"/>
    <w:rsid w:val="0058381A"/>
    <w:rsid w:val="00584353"/>
    <w:rsid w:val="00586DD2"/>
    <w:rsid w:val="00593C2A"/>
    <w:rsid w:val="00594D3A"/>
    <w:rsid w:val="005A2A8F"/>
    <w:rsid w:val="005A3DD1"/>
    <w:rsid w:val="005A48BA"/>
    <w:rsid w:val="005A4D54"/>
    <w:rsid w:val="005B0049"/>
    <w:rsid w:val="005B09CB"/>
    <w:rsid w:val="005B2E98"/>
    <w:rsid w:val="005C060B"/>
    <w:rsid w:val="005C459C"/>
    <w:rsid w:val="005C5BB7"/>
    <w:rsid w:val="005C5FBF"/>
    <w:rsid w:val="005D61A9"/>
    <w:rsid w:val="005D7C4E"/>
    <w:rsid w:val="005E2AB7"/>
    <w:rsid w:val="005E3BD2"/>
    <w:rsid w:val="005E4E9E"/>
    <w:rsid w:val="005F12D0"/>
    <w:rsid w:val="005F2755"/>
    <w:rsid w:val="005F475F"/>
    <w:rsid w:val="00600349"/>
    <w:rsid w:val="00603546"/>
    <w:rsid w:val="00611F22"/>
    <w:rsid w:val="00612C48"/>
    <w:rsid w:val="0061413B"/>
    <w:rsid w:val="00617259"/>
    <w:rsid w:val="00626FF9"/>
    <w:rsid w:val="006272A2"/>
    <w:rsid w:val="006272AB"/>
    <w:rsid w:val="006312B8"/>
    <w:rsid w:val="00633E65"/>
    <w:rsid w:val="00636049"/>
    <w:rsid w:val="00642D96"/>
    <w:rsid w:val="00643A73"/>
    <w:rsid w:val="006469F3"/>
    <w:rsid w:val="00647C4B"/>
    <w:rsid w:val="00652D4A"/>
    <w:rsid w:val="00660413"/>
    <w:rsid w:val="006618B6"/>
    <w:rsid w:val="006657A6"/>
    <w:rsid w:val="0067245F"/>
    <w:rsid w:val="00674B10"/>
    <w:rsid w:val="00680BB0"/>
    <w:rsid w:val="00681442"/>
    <w:rsid w:val="006826DF"/>
    <w:rsid w:val="0069070C"/>
    <w:rsid w:val="00696310"/>
    <w:rsid w:val="006A1C4D"/>
    <w:rsid w:val="006A25A3"/>
    <w:rsid w:val="006A4999"/>
    <w:rsid w:val="006A5D05"/>
    <w:rsid w:val="006B45B1"/>
    <w:rsid w:val="006B5DF0"/>
    <w:rsid w:val="006C1CF2"/>
    <w:rsid w:val="006C72C7"/>
    <w:rsid w:val="006D11E9"/>
    <w:rsid w:val="006D1841"/>
    <w:rsid w:val="006E247A"/>
    <w:rsid w:val="006E267D"/>
    <w:rsid w:val="006E65B8"/>
    <w:rsid w:val="006F4F1C"/>
    <w:rsid w:val="006F5618"/>
    <w:rsid w:val="00701158"/>
    <w:rsid w:val="00712A19"/>
    <w:rsid w:val="00716CC9"/>
    <w:rsid w:val="0072042B"/>
    <w:rsid w:val="00721316"/>
    <w:rsid w:val="007234BF"/>
    <w:rsid w:val="007236CC"/>
    <w:rsid w:val="00724522"/>
    <w:rsid w:val="00725643"/>
    <w:rsid w:val="00730882"/>
    <w:rsid w:val="00731623"/>
    <w:rsid w:val="00734525"/>
    <w:rsid w:val="007363A2"/>
    <w:rsid w:val="007365DE"/>
    <w:rsid w:val="00736E9B"/>
    <w:rsid w:val="00737501"/>
    <w:rsid w:val="00740114"/>
    <w:rsid w:val="00741F30"/>
    <w:rsid w:val="007433A8"/>
    <w:rsid w:val="0074793E"/>
    <w:rsid w:val="007530B1"/>
    <w:rsid w:val="0075421F"/>
    <w:rsid w:val="007556B2"/>
    <w:rsid w:val="00756B63"/>
    <w:rsid w:val="00773813"/>
    <w:rsid w:val="007749D4"/>
    <w:rsid w:val="00776888"/>
    <w:rsid w:val="0077748A"/>
    <w:rsid w:val="007807D7"/>
    <w:rsid w:val="00780A1C"/>
    <w:rsid w:val="00783C77"/>
    <w:rsid w:val="00795EF9"/>
    <w:rsid w:val="0079722D"/>
    <w:rsid w:val="00797FDB"/>
    <w:rsid w:val="007A3F1F"/>
    <w:rsid w:val="007B1323"/>
    <w:rsid w:val="007B337A"/>
    <w:rsid w:val="007B605E"/>
    <w:rsid w:val="007C0049"/>
    <w:rsid w:val="007C0631"/>
    <w:rsid w:val="007D13E3"/>
    <w:rsid w:val="007D480D"/>
    <w:rsid w:val="007E081A"/>
    <w:rsid w:val="007E0E3D"/>
    <w:rsid w:val="007F6A6A"/>
    <w:rsid w:val="00803443"/>
    <w:rsid w:val="00803A57"/>
    <w:rsid w:val="008046B9"/>
    <w:rsid w:val="00805558"/>
    <w:rsid w:val="00814081"/>
    <w:rsid w:val="00816C7C"/>
    <w:rsid w:val="00820FC9"/>
    <w:rsid w:val="00822D83"/>
    <w:rsid w:val="008240E1"/>
    <w:rsid w:val="00824C7F"/>
    <w:rsid w:val="00824E0D"/>
    <w:rsid w:val="008266A3"/>
    <w:rsid w:val="00826A75"/>
    <w:rsid w:val="00847988"/>
    <w:rsid w:val="00850C2A"/>
    <w:rsid w:val="00851B50"/>
    <w:rsid w:val="00855B2A"/>
    <w:rsid w:val="008605F5"/>
    <w:rsid w:val="00864383"/>
    <w:rsid w:val="008646ED"/>
    <w:rsid w:val="00867704"/>
    <w:rsid w:val="00877F53"/>
    <w:rsid w:val="0088388D"/>
    <w:rsid w:val="0088649B"/>
    <w:rsid w:val="008940B7"/>
    <w:rsid w:val="00894895"/>
    <w:rsid w:val="008949E6"/>
    <w:rsid w:val="008A3FB7"/>
    <w:rsid w:val="008A67FA"/>
    <w:rsid w:val="008A6D6B"/>
    <w:rsid w:val="008B234E"/>
    <w:rsid w:val="008E016A"/>
    <w:rsid w:val="008E1F09"/>
    <w:rsid w:val="008E26B7"/>
    <w:rsid w:val="008E5486"/>
    <w:rsid w:val="008F1834"/>
    <w:rsid w:val="008F47C8"/>
    <w:rsid w:val="008F6C16"/>
    <w:rsid w:val="008F6EAF"/>
    <w:rsid w:val="00901BD9"/>
    <w:rsid w:val="009050FA"/>
    <w:rsid w:val="00906944"/>
    <w:rsid w:val="00911922"/>
    <w:rsid w:val="00915905"/>
    <w:rsid w:val="009262A4"/>
    <w:rsid w:val="009301B8"/>
    <w:rsid w:val="00935FE6"/>
    <w:rsid w:val="00942435"/>
    <w:rsid w:val="00944BF8"/>
    <w:rsid w:val="009469FC"/>
    <w:rsid w:val="00955C33"/>
    <w:rsid w:val="009671ED"/>
    <w:rsid w:val="009711EA"/>
    <w:rsid w:val="00973376"/>
    <w:rsid w:val="00986844"/>
    <w:rsid w:val="009A059B"/>
    <w:rsid w:val="009A08F9"/>
    <w:rsid w:val="009A3988"/>
    <w:rsid w:val="009A5725"/>
    <w:rsid w:val="009B1A57"/>
    <w:rsid w:val="009B3EE4"/>
    <w:rsid w:val="009B6195"/>
    <w:rsid w:val="009B7C80"/>
    <w:rsid w:val="009C48C7"/>
    <w:rsid w:val="009C7DEE"/>
    <w:rsid w:val="009D21EC"/>
    <w:rsid w:val="009D31C7"/>
    <w:rsid w:val="009D6F0A"/>
    <w:rsid w:val="009E0255"/>
    <w:rsid w:val="009E0306"/>
    <w:rsid w:val="009E0BEB"/>
    <w:rsid w:val="009E5F43"/>
    <w:rsid w:val="009E7B54"/>
    <w:rsid w:val="009F6214"/>
    <w:rsid w:val="00A0091D"/>
    <w:rsid w:val="00A01AAA"/>
    <w:rsid w:val="00A04357"/>
    <w:rsid w:val="00A06D2A"/>
    <w:rsid w:val="00A11F90"/>
    <w:rsid w:val="00A13A1F"/>
    <w:rsid w:val="00A219D7"/>
    <w:rsid w:val="00A229CC"/>
    <w:rsid w:val="00A2554E"/>
    <w:rsid w:val="00A307B4"/>
    <w:rsid w:val="00A307CD"/>
    <w:rsid w:val="00A34B92"/>
    <w:rsid w:val="00A35A3E"/>
    <w:rsid w:val="00A40310"/>
    <w:rsid w:val="00A4093B"/>
    <w:rsid w:val="00A40C8A"/>
    <w:rsid w:val="00A426FB"/>
    <w:rsid w:val="00A52E70"/>
    <w:rsid w:val="00A61CF2"/>
    <w:rsid w:val="00A67E60"/>
    <w:rsid w:val="00A7196E"/>
    <w:rsid w:val="00A73A77"/>
    <w:rsid w:val="00A77ADA"/>
    <w:rsid w:val="00A83D67"/>
    <w:rsid w:val="00A91A40"/>
    <w:rsid w:val="00A96F7C"/>
    <w:rsid w:val="00AA4185"/>
    <w:rsid w:val="00AB1DFB"/>
    <w:rsid w:val="00AB58E2"/>
    <w:rsid w:val="00AB6CA5"/>
    <w:rsid w:val="00AB779A"/>
    <w:rsid w:val="00AC22A9"/>
    <w:rsid w:val="00AC24E6"/>
    <w:rsid w:val="00AC3D4E"/>
    <w:rsid w:val="00AC454C"/>
    <w:rsid w:val="00AC5ACE"/>
    <w:rsid w:val="00AD15CD"/>
    <w:rsid w:val="00AD1F0D"/>
    <w:rsid w:val="00AD2881"/>
    <w:rsid w:val="00AD4346"/>
    <w:rsid w:val="00AD44A2"/>
    <w:rsid w:val="00AD6BD0"/>
    <w:rsid w:val="00AD7A77"/>
    <w:rsid w:val="00AD7FED"/>
    <w:rsid w:val="00AE3A63"/>
    <w:rsid w:val="00AE4FEE"/>
    <w:rsid w:val="00AE7B2B"/>
    <w:rsid w:val="00AF1D44"/>
    <w:rsid w:val="00AF327B"/>
    <w:rsid w:val="00AF57C0"/>
    <w:rsid w:val="00B039EC"/>
    <w:rsid w:val="00B03CFC"/>
    <w:rsid w:val="00B044AE"/>
    <w:rsid w:val="00B069BE"/>
    <w:rsid w:val="00B07A92"/>
    <w:rsid w:val="00B20935"/>
    <w:rsid w:val="00B21311"/>
    <w:rsid w:val="00B31752"/>
    <w:rsid w:val="00B364BF"/>
    <w:rsid w:val="00B417E8"/>
    <w:rsid w:val="00B4192A"/>
    <w:rsid w:val="00B50A3A"/>
    <w:rsid w:val="00B552C5"/>
    <w:rsid w:val="00B554B0"/>
    <w:rsid w:val="00B70E37"/>
    <w:rsid w:val="00B7576E"/>
    <w:rsid w:val="00B76677"/>
    <w:rsid w:val="00B775A0"/>
    <w:rsid w:val="00B81082"/>
    <w:rsid w:val="00B8309F"/>
    <w:rsid w:val="00B84B7D"/>
    <w:rsid w:val="00B91897"/>
    <w:rsid w:val="00B92C8A"/>
    <w:rsid w:val="00BA1EAE"/>
    <w:rsid w:val="00BA5A90"/>
    <w:rsid w:val="00BB18A2"/>
    <w:rsid w:val="00BB509B"/>
    <w:rsid w:val="00BC265F"/>
    <w:rsid w:val="00BC408C"/>
    <w:rsid w:val="00BC7404"/>
    <w:rsid w:val="00BD206D"/>
    <w:rsid w:val="00BD6DFC"/>
    <w:rsid w:val="00BD77CF"/>
    <w:rsid w:val="00BE0672"/>
    <w:rsid w:val="00BF1DD3"/>
    <w:rsid w:val="00BF3202"/>
    <w:rsid w:val="00C016D6"/>
    <w:rsid w:val="00C05758"/>
    <w:rsid w:val="00C11AF5"/>
    <w:rsid w:val="00C20AB2"/>
    <w:rsid w:val="00C247F6"/>
    <w:rsid w:val="00C26143"/>
    <w:rsid w:val="00C26945"/>
    <w:rsid w:val="00C26C61"/>
    <w:rsid w:val="00C27926"/>
    <w:rsid w:val="00C33C5E"/>
    <w:rsid w:val="00C34B84"/>
    <w:rsid w:val="00C3539B"/>
    <w:rsid w:val="00C36FE3"/>
    <w:rsid w:val="00C40CB7"/>
    <w:rsid w:val="00C4346F"/>
    <w:rsid w:val="00C53C0C"/>
    <w:rsid w:val="00C57B9F"/>
    <w:rsid w:val="00C63A8F"/>
    <w:rsid w:val="00C6444E"/>
    <w:rsid w:val="00C649D3"/>
    <w:rsid w:val="00C67EA5"/>
    <w:rsid w:val="00C71039"/>
    <w:rsid w:val="00C71699"/>
    <w:rsid w:val="00C72969"/>
    <w:rsid w:val="00C75002"/>
    <w:rsid w:val="00C77CCF"/>
    <w:rsid w:val="00C82258"/>
    <w:rsid w:val="00C905C3"/>
    <w:rsid w:val="00C94CDF"/>
    <w:rsid w:val="00CA2F0B"/>
    <w:rsid w:val="00CB079A"/>
    <w:rsid w:val="00CB19FF"/>
    <w:rsid w:val="00CB321E"/>
    <w:rsid w:val="00CB3B12"/>
    <w:rsid w:val="00CB5897"/>
    <w:rsid w:val="00CB7A57"/>
    <w:rsid w:val="00CB7D5C"/>
    <w:rsid w:val="00CB7E2C"/>
    <w:rsid w:val="00CC06E5"/>
    <w:rsid w:val="00CC0FBB"/>
    <w:rsid w:val="00CC39F4"/>
    <w:rsid w:val="00CC3DED"/>
    <w:rsid w:val="00CC5B58"/>
    <w:rsid w:val="00CC77B4"/>
    <w:rsid w:val="00CD125D"/>
    <w:rsid w:val="00CD1D20"/>
    <w:rsid w:val="00CD396B"/>
    <w:rsid w:val="00CD415A"/>
    <w:rsid w:val="00CE162E"/>
    <w:rsid w:val="00CE344E"/>
    <w:rsid w:val="00CF74A1"/>
    <w:rsid w:val="00D02E1B"/>
    <w:rsid w:val="00D031D0"/>
    <w:rsid w:val="00D03245"/>
    <w:rsid w:val="00D04468"/>
    <w:rsid w:val="00D12E9A"/>
    <w:rsid w:val="00D1726E"/>
    <w:rsid w:val="00D23E32"/>
    <w:rsid w:val="00D24AC9"/>
    <w:rsid w:val="00D27FB6"/>
    <w:rsid w:val="00D32199"/>
    <w:rsid w:val="00D37543"/>
    <w:rsid w:val="00D43877"/>
    <w:rsid w:val="00D43DDF"/>
    <w:rsid w:val="00D45438"/>
    <w:rsid w:val="00D46B03"/>
    <w:rsid w:val="00D50F72"/>
    <w:rsid w:val="00D526EC"/>
    <w:rsid w:val="00D57CBD"/>
    <w:rsid w:val="00D63BD6"/>
    <w:rsid w:val="00D63F39"/>
    <w:rsid w:val="00D6402D"/>
    <w:rsid w:val="00D66FA3"/>
    <w:rsid w:val="00D72BF7"/>
    <w:rsid w:val="00D72C2B"/>
    <w:rsid w:val="00D75295"/>
    <w:rsid w:val="00D85D3A"/>
    <w:rsid w:val="00D86EC5"/>
    <w:rsid w:val="00DA0AA6"/>
    <w:rsid w:val="00DA362F"/>
    <w:rsid w:val="00DB1F8C"/>
    <w:rsid w:val="00DB38CA"/>
    <w:rsid w:val="00DB53B2"/>
    <w:rsid w:val="00DB61F1"/>
    <w:rsid w:val="00DC1A5D"/>
    <w:rsid w:val="00DC5104"/>
    <w:rsid w:val="00DC67AA"/>
    <w:rsid w:val="00DD00C8"/>
    <w:rsid w:val="00DD3E39"/>
    <w:rsid w:val="00DD6828"/>
    <w:rsid w:val="00DD6FBA"/>
    <w:rsid w:val="00DE0ABF"/>
    <w:rsid w:val="00DE698D"/>
    <w:rsid w:val="00DF3BA0"/>
    <w:rsid w:val="00DF44D1"/>
    <w:rsid w:val="00DF7A57"/>
    <w:rsid w:val="00E055DF"/>
    <w:rsid w:val="00E07248"/>
    <w:rsid w:val="00E07AA0"/>
    <w:rsid w:val="00E109AD"/>
    <w:rsid w:val="00E1319E"/>
    <w:rsid w:val="00E17CE7"/>
    <w:rsid w:val="00E221E7"/>
    <w:rsid w:val="00E226F2"/>
    <w:rsid w:val="00E2392B"/>
    <w:rsid w:val="00E270C0"/>
    <w:rsid w:val="00E27B16"/>
    <w:rsid w:val="00E31C2E"/>
    <w:rsid w:val="00E31F33"/>
    <w:rsid w:val="00E3609D"/>
    <w:rsid w:val="00E36E7E"/>
    <w:rsid w:val="00E47B0E"/>
    <w:rsid w:val="00E543BA"/>
    <w:rsid w:val="00E55B4C"/>
    <w:rsid w:val="00E627D4"/>
    <w:rsid w:val="00E64675"/>
    <w:rsid w:val="00E72F55"/>
    <w:rsid w:val="00E73A8F"/>
    <w:rsid w:val="00E74138"/>
    <w:rsid w:val="00E75934"/>
    <w:rsid w:val="00E77503"/>
    <w:rsid w:val="00E77DB0"/>
    <w:rsid w:val="00E81F4D"/>
    <w:rsid w:val="00E82979"/>
    <w:rsid w:val="00E92135"/>
    <w:rsid w:val="00E93A4E"/>
    <w:rsid w:val="00E94A8F"/>
    <w:rsid w:val="00E97FD9"/>
    <w:rsid w:val="00EA5881"/>
    <w:rsid w:val="00EA6DC2"/>
    <w:rsid w:val="00EB3644"/>
    <w:rsid w:val="00EB40DD"/>
    <w:rsid w:val="00EB42AB"/>
    <w:rsid w:val="00EB6E41"/>
    <w:rsid w:val="00EC08D9"/>
    <w:rsid w:val="00EC0CBF"/>
    <w:rsid w:val="00EC4F5B"/>
    <w:rsid w:val="00EC690A"/>
    <w:rsid w:val="00ED0DB6"/>
    <w:rsid w:val="00EE19C6"/>
    <w:rsid w:val="00EE316D"/>
    <w:rsid w:val="00EE400C"/>
    <w:rsid w:val="00EE5E3E"/>
    <w:rsid w:val="00EE6323"/>
    <w:rsid w:val="00EF1A12"/>
    <w:rsid w:val="00EF6F55"/>
    <w:rsid w:val="00EF7539"/>
    <w:rsid w:val="00F03DCA"/>
    <w:rsid w:val="00F06FF4"/>
    <w:rsid w:val="00F13A18"/>
    <w:rsid w:val="00F168E7"/>
    <w:rsid w:val="00F22529"/>
    <w:rsid w:val="00F22689"/>
    <w:rsid w:val="00F23AC7"/>
    <w:rsid w:val="00F23E5E"/>
    <w:rsid w:val="00F245AD"/>
    <w:rsid w:val="00F304BB"/>
    <w:rsid w:val="00F3294D"/>
    <w:rsid w:val="00F3628E"/>
    <w:rsid w:val="00F407DD"/>
    <w:rsid w:val="00F43423"/>
    <w:rsid w:val="00F4467E"/>
    <w:rsid w:val="00F46FF6"/>
    <w:rsid w:val="00F47CC7"/>
    <w:rsid w:val="00F5709F"/>
    <w:rsid w:val="00F701BF"/>
    <w:rsid w:val="00F7102B"/>
    <w:rsid w:val="00F71D2A"/>
    <w:rsid w:val="00F72254"/>
    <w:rsid w:val="00F75559"/>
    <w:rsid w:val="00F759B0"/>
    <w:rsid w:val="00F75DBE"/>
    <w:rsid w:val="00F77BDD"/>
    <w:rsid w:val="00F81F77"/>
    <w:rsid w:val="00F826C4"/>
    <w:rsid w:val="00F82765"/>
    <w:rsid w:val="00F851FE"/>
    <w:rsid w:val="00F86073"/>
    <w:rsid w:val="00F86F03"/>
    <w:rsid w:val="00F87DC3"/>
    <w:rsid w:val="00FA1BB8"/>
    <w:rsid w:val="00FA3EFC"/>
    <w:rsid w:val="00FA78B9"/>
    <w:rsid w:val="00FB2C48"/>
    <w:rsid w:val="00FB31DA"/>
    <w:rsid w:val="00FC1655"/>
    <w:rsid w:val="00FC3FCD"/>
    <w:rsid w:val="00FC4461"/>
    <w:rsid w:val="00FC574A"/>
    <w:rsid w:val="00FC6A7D"/>
    <w:rsid w:val="00FC709A"/>
    <w:rsid w:val="00FE2FB9"/>
    <w:rsid w:val="00FE34E7"/>
    <w:rsid w:val="00FE424B"/>
    <w:rsid w:val="00FE6DE0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903A"/>
  <w15:docId w15:val="{7890E8F1-9D04-469D-AFCC-7FEFE04A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4B3E6E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4B3E6E"/>
    <w:pPr>
      <w:keepNext/>
      <w:keepLines/>
      <w:spacing w:after="0" w:line="360" w:lineRule="atLeast"/>
      <w:ind w:left="-150" w:right="-30" w:firstLine="709"/>
      <w:jc w:val="both"/>
      <w:outlineLvl w:val="1"/>
    </w:pPr>
    <w:rPr>
      <w:rFonts w:ascii="Times New Roman" w:eastAsiaTheme="majorEastAsia" w:hAnsi="Times New Roman" w:cstheme="majorBidi"/>
      <w:kern w:val="0"/>
      <w:sz w:val="28"/>
      <w:szCs w:val="26"/>
      <w14:ligatures w14:val="none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4B3E6E"/>
    <w:pPr>
      <w:keepNext/>
      <w:keepLines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4B3E6E"/>
    <w:pPr>
      <w:keepNext/>
      <w:keepLines/>
      <w:spacing w:before="40" w:after="0" w:line="360" w:lineRule="auto"/>
      <w:ind w:firstLine="709"/>
      <w:jc w:val="both"/>
      <w:outlineLvl w:val="3"/>
    </w:pPr>
    <w:rPr>
      <w:rFonts w:ascii="Times New Roman" w:eastAsiaTheme="majorEastAsia" w:hAnsi="Times New Roman" w:cstheme="majorBidi"/>
      <w:i/>
      <w:iCs/>
      <w:kern w:val="0"/>
      <w:sz w:val="24"/>
      <w:u w:val="single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99"/>
    <w:qFormat/>
    <w:rsid w:val="001C2377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F66EC"/>
  </w:style>
  <w:style w:type="paragraph" w:styleId="a9">
    <w:name w:val="footer"/>
    <w:basedOn w:val="a0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1"/>
      </w:numPr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DF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F3BA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4"/>
    <w:uiPriority w:val="59"/>
    <w:rsid w:val="00D031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0B5FB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0B5FBD"/>
    <w:rPr>
      <w:color w:val="605E5C"/>
      <w:shd w:val="clear" w:color="auto" w:fill="E1DFDD"/>
    </w:rPr>
  </w:style>
  <w:style w:type="paragraph" w:styleId="ae">
    <w:name w:val="No Spacing"/>
    <w:link w:val="af"/>
    <w:uiPriority w:val="1"/>
    <w:qFormat/>
    <w:rsid w:val="00460CA9"/>
    <w:pPr>
      <w:spacing w:after="0" w:line="240" w:lineRule="auto"/>
    </w:pPr>
  </w:style>
  <w:style w:type="paragraph" w:customStyle="1" w:styleId="af0">
    <w:name w:val="Название отчета МСО"/>
    <w:basedOn w:val="a0"/>
    <w:next w:val="a0"/>
    <w:link w:val="af1"/>
    <w:autoRedefine/>
    <w:qFormat/>
    <w:rsid w:val="00460CA9"/>
    <w:pPr>
      <w:spacing w:after="120" w:line="360" w:lineRule="auto"/>
      <w:jc w:val="center"/>
    </w:pPr>
    <w:rPr>
      <w:rFonts w:ascii="Times New Roman" w:hAnsi="Times New Roman"/>
      <w:caps/>
      <w:kern w:val="0"/>
      <w:sz w:val="32"/>
      <w:szCs w:val="26"/>
      <w14:ligatures w14:val="none"/>
    </w:rPr>
  </w:style>
  <w:style w:type="character" w:customStyle="1" w:styleId="af1">
    <w:name w:val="Название отчета МСО Знак"/>
    <w:basedOn w:val="a1"/>
    <w:link w:val="af0"/>
    <w:rsid w:val="00460CA9"/>
    <w:rPr>
      <w:rFonts w:ascii="Times New Roman" w:hAnsi="Times New Roman"/>
      <w:caps/>
      <w:kern w:val="0"/>
      <w:sz w:val="32"/>
      <w:szCs w:val="26"/>
      <w14:ligatures w14:val="none"/>
    </w:rPr>
  </w:style>
  <w:style w:type="table" w:customStyle="1" w:styleId="21">
    <w:name w:val="Сетка таблицы2"/>
    <w:basedOn w:val="a2"/>
    <w:next w:val="a4"/>
    <w:uiPriority w:val="39"/>
    <w:rsid w:val="00460C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4B3E6E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4B3E6E"/>
    <w:rPr>
      <w:rFonts w:ascii="Times New Roman" w:eastAsiaTheme="majorEastAsia" w:hAnsi="Times New Roman" w:cstheme="majorBidi"/>
      <w:kern w:val="0"/>
      <w:sz w:val="28"/>
      <w:szCs w:val="26"/>
      <w14:ligatures w14:val="none"/>
    </w:rPr>
  </w:style>
  <w:style w:type="character" w:customStyle="1" w:styleId="30">
    <w:name w:val="Заголовок 3 Знак"/>
    <w:basedOn w:val="a1"/>
    <w:link w:val="3"/>
    <w:uiPriority w:val="9"/>
    <w:rsid w:val="004B3E6E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4B3E6E"/>
    <w:rPr>
      <w:rFonts w:ascii="Times New Roman" w:eastAsiaTheme="majorEastAsia" w:hAnsi="Times New Roman" w:cstheme="majorBidi"/>
      <w:i/>
      <w:iCs/>
      <w:kern w:val="0"/>
      <w:sz w:val="24"/>
      <w:u w:val="single"/>
      <w14:ligatures w14:val="none"/>
    </w:rPr>
  </w:style>
  <w:style w:type="numbering" w:customStyle="1" w:styleId="13">
    <w:name w:val="Нет списка1"/>
    <w:next w:val="a3"/>
    <w:uiPriority w:val="99"/>
    <w:semiHidden/>
    <w:unhideWhenUsed/>
    <w:rsid w:val="004B3E6E"/>
  </w:style>
  <w:style w:type="character" w:styleId="af2">
    <w:name w:val="Placeholder Text"/>
    <w:basedOn w:val="a1"/>
    <w:uiPriority w:val="99"/>
    <w:semiHidden/>
    <w:rsid w:val="004B3E6E"/>
    <w:rPr>
      <w:color w:val="808080"/>
    </w:rPr>
  </w:style>
  <w:style w:type="character" w:customStyle="1" w:styleId="af">
    <w:name w:val="Без интервала Знак"/>
    <w:basedOn w:val="a1"/>
    <w:link w:val="ae"/>
    <w:uiPriority w:val="1"/>
    <w:rsid w:val="004B3E6E"/>
  </w:style>
  <w:style w:type="paragraph" w:customStyle="1" w:styleId="af3">
    <w:name w:val="Замещаемый текст"/>
    <w:basedOn w:val="ae"/>
    <w:link w:val="af4"/>
    <w:autoRedefine/>
    <w:qFormat/>
    <w:rsid w:val="004B3E6E"/>
    <w:pPr>
      <w:ind w:firstLine="709"/>
      <w:jc w:val="both"/>
    </w:pPr>
    <w:rPr>
      <w:rFonts w:ascii="Times New Roman" w:eastAsiaTheme="minorEastAsia" w:hAnsi="Times New Roman"/>
      <w:color w:val="A6A6A6" w:themeColor="background1" w:themeShade="A6"/>
      <w:kern w:val="0"/>
      <w:sz w:val="20"/>
      <w:lang w:eastAsia="ru-RU"/>
      <w14:ligatures w14:val="none"/>
    </w:rPr>
  </w:style>
  <w:style w:type="character" w:customStyle="1" w:styleId="af4">
    <w:name w:val="Замещаемый текст Знак"/>
    <w:basedOn w:val="a1"/>
    <w:link w:val="af3"/>
    <w:rsid w:val="004B3E6E"/>
    <w:rPr>
      <w:rFonts w:ascii="Times New Roman" w:eastAsiaTheme="minorEastAsia" w:hAnsi="Times New Roman"/>
      <w:color w:val="A6A6A6" w:themeColor="background1" w:themeShade="A6"/>
      <w:kern w:val="0"/>
      <w:sz w:val="20"/>
      <w:lang w:eastAsia="ru-RU"/>
      <w14:ligatures w14:val="none"/>
    </w:rPr>
  </w:style>
  <w:style w:type="paragraph" w:styleId="af5">
    <w:name w:val="Title"/>
    <w:basedOn w:val="a0"/>
    <w:next w:val="a0"/>
    <w:link w:val="af6"/>
    <w:autoRedefine/>
    <w:uiPriority w:val="10"/>
    <w:rsid w:val="004B3E6E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  <w14:ligatures w14:val="none"/>
    </w:rPr>
  </w:style>
  <w:style w:type="character" w:customStyle="1" w:styleId="af6">
    <w:name w:val="Заголовок Знак"/>
    <w:basedOn w:val="a1"/>
    <w:link w:val="af5"/>
    <w:uiPriority w:val="10"/>
    <w:rsid w:val="004B3E6E"/>
    <w:rPr>
      <w:rFonts w:ascii="Times New Roman" w:eastAsiaTheme="majorEastAsia" w:hAnsi="Times New Roman" w:cstheme="majorBidi"/>
      <w:spacing w:val="-10"/>
      <w:kern w:val="28"/>
      <w:sz w:val="28"/>
      <w:szCs w:val="56"/>
      <w14:ligatures w14:val="none"/>
    </w:rPr>
  </w:style>
  <w:style w:type="paragraph" w:styleId="af7">
    <w:name w:val="TOC Heading"/>
    <w:basedOn w:val="1"/>
    <w:next w:val="a0"/>
    <w:uiPriority w:val="39"/>
    <w:unhideWhenUsed/>
    <w:qFormat/>
    <w:rsid w:val="004B3E6E"/>
    <w:pPr>
      <w:spacing w:line="259" w:lineRule="auto"/>
      <w:jc w:val="left"/>
      <w:outlineLvl w:val="9"/>
    </w:pPr>
    <w:rPr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4B3E6E"/>
    <w:pPr>
      <w:spacing w:after="100" w:line="360" w:lineRule="auto"/>
      <w:ind w:firstLine="709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22">
    <w:name w:val="toc 2"/>
    <w:basedOn w:val="a0"/>
    <w:next w:val="a0"/>
    <w:autoRedefine/>
    <w:uiPriority w:val="39"/>
    <w:unhideWhenUsed/>
    <w:rsid w:val="004B3E6E"/>
    <w:pPr>
      <w:spacing w:after="100" w:line="360" w:lineRule="auto"/>
      <w:ind w:left="240" w:firstLine="709"/>
      <w:jc w:val="both"/>
    </w:pPr>
    <w:rPr>
      <w:rFonts w:ascii="Times New Roman" w:hAnsi="Times New Roman"/>
      <w:kern w:val="0"/>
      <w:sz w:val="24"/>
      <w14:ligatures w14:val="none"/>
    </w:rPr>
  </w:style>
  <w:style w:type="paragraph" w:customStyle="1" w:styleId="af8">
    <w:name w:val="Назв. рисунков"/>
    <w:basedOn w:val="a0"/>
    <w:next w:val="a0"/>
    <w:link w:val="af9"/>
    <w:autoRedefine/>
    <w:qFormat/>
    <w:rsid w:val="004B3E6E"/>
    <w:pPr>
      <w:spacing w:after="200" w:line="360" w:lineRule="auto"/>
      <w:jc w:val="center"/>
    </w:pPr>
    <w:rPr>
      <w:rFonts w:ascii="Times New Roman" w:hAnsi="Times New Roman"/>
      <w:kern w:val="0"/>
      <w:sz w:val="20"/>
      <w14:ligatures w14:val="none"/>
    </w:rPr>
  </w:style>
  <w:style w:type="character" w:customStyle="1" w:styleId="af9">
    <w:name w:val="Назв. рисунков Знак"/>
    <w:basedOn w:val="a1"/>
    <w:link w:val="af8"/>
    <w:rsid w:val="004B3E6E"/>
    <w:rPr>
      <w:rFonts w:ascii="Times New Roman" w:hAnsi="Times New Roman"/>
      <w:kern w:val="0"/>
      <w:sz w:val="20"/>
      <w14:ligatures w14:val="none"/>
    </w:rPr>
  </w:style>
  <w:style w:type="paragraph" w:styleId="afa">
    <w:name w:val="Intense Quote"/>
    <w:basedOn w:val="a0"/>
    <w:next w:val="a0"/>
    <w:link w:val="afb"/>
    <w:uiPriority w:val="30"/>
    <w:rsid w:val="004B3E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360" w:lineRule="auto"/>
      <w:ind w:left="864" w:right="864" w:firstLine="709"/>
      <w:jc w:val="center"/>
    </w:pPr>
    <w:rPr>
      <w:rFonts w:ascii="Times New Roman" w:hAnsi="Times New Roman"/>
      <w:i/>
      <w:iCs/>
      <w:color w:val="4472C4" w:themeColor="accent1"/>
      <w:kern w:val="0"/>
      <w:sz w:val="24"/>
      <w14:ligatures w14:val="none"/>
    </w:rPr>
  </w:style>
  <w:style w:type="character" w:customStyle="1" w:styleId="afb">
    <w:name w:val="Выделенная цитата Знак"/>
    <w:basedOn w:val="a1"/>
    <w:link w:val="afa"/>
    <w:uiPriority w:val="30"/>
    <w:rsid w:val="004B3E6E"/>
    <w:rPr>
      <w:rFonts w:ascii="Times New Roman" w:hAnsi="Times New Roman"/>
      <w:i/>
      <w:iCs/>
      <w:color w:val="4472C4" w:themeColor="accent1"/>
      <w:kern w:val="0"/>
      <w:sz w:val="24"/>
      <w14:ligatures w14:val="none"/>
    </w:rPr>
  </w:style>
  <w:style w:type="paragraph" w:styleId="31">
    <w:name w:val="toc 3"/>
    <w:basedOn w:val="a0"/>
    <w:next w:val="a0"/>
    <w:autoRedefine/>
    <w:uiPriority w:val="39"/>
    <w:unhideWhenUsed/>
    <w:rsid w:val="004B3E6E"/>
    <w:pPr>
      <w:spacing w:after="100" w:line="360" w:lineRule="auto"/>
      <w:ind w:left="480" w:firstLine="709"/>
      <w:jc w:val="both"/>
    </w:pPr>
    <w:rPr>
      <w:rFonts w:ascii="Times New Roman" w:hAnsi="Times New Roman"/>
      <w:kern w:val="0"/>
      <w:sz w:val="24"/>
      <w14:ligatures w14:val="none"/>
    </w:rPr>
  </w:style>
  <w:style w:type="table" w:customStyle="1" w:styleId="32">
    <w:name w:val="Сетка таблицы3"/>
    <w:basedOn w:val="a2"/>
    <w:next w:val="a4"/>
    <w:uiPriority w:val="39"/>
    <w:rsid w:val="004B3E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1"/>
    <w:uiPriority w:val="99"/>
    <w:semiHidden/>
    <w:unhideWhenUsed/>
    <w:rsid w:val="004B3E6E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4B3E6E"/>
    <w:pPr>
      <w:spacing w:after="0" w:line="240" w:lineRule="auto"/>
      <w:ind w:firstLine="709"/>
      <w:jc w:val="both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4B3E6E"/>
    <w:rPr>
      <w:rFonts w:ascii="Times New Roman" w:hAnsi="Times New Roman"/>
      <w:kern w:val="0"/>
      <w:sz w:val="20"/>
      <w:szCs w:val="20"/>
      <w14:ligatures w14:val="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B3E6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B3E6E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aff1">
    <w:name w:val="Subtitle"/>
    <w:basedOn w:val="a0"/>
    <w:next w:val="a0"/>
    <w:link w:val="aff2"/>
    <w:autoRedefine/>
    <w:uiPriority w:val="11"/>
    <w:qFormat/>
    <w:rsid w:val="004B3E6E"/>
    <w:pPr>
      <w:numPr>
        <w:ilvl w:val="1"/>
      </w:numPr>
      <w:spacing w:before="120" w:after="0" w:line="360" w:lineRule="auto"/>
      <w:ind w:firstLine="709"/>
      <w:jc w:val="both"/>
    </w:pPr>
    <w:rPr>
      <w:rFonts w:ascii="Times New Roman" w:eastAsiaTheme="minorEastAsia" w:hAnsi="Times New Roman"/>
      <w:iCs/>
      <w:spacing w:val="15"/>
      <w:kern w:val="0"/>
      <w:sz w:val="28"/>
      <w:szCs w:val="28"/>
      <w14:ligatures w14:val="none"/>
    </w:rPr>
  </w:style>
  <w:style w:type="character" w:customStyle="1" w:styleId="aff2">
    <w:name w:val="Подзаголовок Знак"/>
    <w:basedOn w:val="a1"/>
    <w:link w:val="aff1"/>
    <w:uiPriority w:val="11"/>
    <w:rsid w:val="004B3E6E"/>
    <w:rPr>
      <w:rFonts w:ascii="Times New Roman" w:eastAsiaTheme="minorEastAsia" w:hAnsi="Times New Roman"/>
      <w:iCs/>
      <w:spacing w:val="15"/>
      <w:kern w:val="0"/>
      <w:sz w:val="28"/>
      <w:szCs w:val="28"/>
      <w14:ligatures w14:val="none"/>
    </w:rPr>
  </w:style>
  <w:style w:type="paragraph" w:customStyle="1" w:styleId="aff3">
    <w:name w:val="Текст отчета"/>
    <w:basedOn w:val="a0"/>
    <w:link w:val="aff4"/>
    <w:autoRedefine/>
    <w:rsid w:val="004B3E6E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:szCs w:val="28"/>
      <w14:ligatures w14:val="none"/>
    </w:rPr>
  </w:style>
  <w:style w:type="character" w:customStyle="1" w:styleId="aff4">
    <w:name w:val="Текст отчета Знак"/>
    <w:basedOn w:val="a1"/>
    <w:link w:val="aff3"/>
    <w:rsid w:val="004B3E6E"/>
    <w:rPr>
      <w:rFonts w:ascii="Times New Roman" w:hAnsi="Times New Roman"/>
      <w:kern w:val="0"/>
      <w:sz w:val="28"/>
      <w:szCs w:val="28"/>
      <w14:ligatures w14:val="none"/>
    </w:rPr>
  </w:style>
  <w:style w:type="table" w:customStyle="1" w:styleId="310">
    <w:name w:val="Таблица простая 31"/>
    <w:basedOn w:val="a2"/>
    <w:uiPriority w:val="43"/>
    <w:rsid w:val="004B3E6E"/>
    <w:pPr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2"/>
    <w:uiPriority w:val="45"/>
    <w:rsid w:val="004B3E6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2"/>
    <w:uiPriority w:val="43"/>
    <w:rsid w:val="004B3E6E"/>
    <w:pPr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2"/>
    <w:uiPriority w:val="51"/>
    <w:rsid w:val="004B3E6E"/>
    <w:pPr>
      <w:spacing w:after="0" w:line="240" w:lineRule="auto"/>
    </w:pPr>
    <w:rPr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5">
    <w:name w:val="Normal (Web)"/>
    <w:basedOn w:val="a0"/>
    <w:uiPriority w:val="99"/>
    <w:unhideWhenUsed/>
    <w:rsid w:val="004B3E6E"/>
    <w:pPr>
      <w:spacing w:after="0" w:line="360" w:lineRule="auto"/>
      <w:ind w:firstLine="709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mail-message-toolbar-subject-wrapper">
    <w:name w:val="mail-message-toolbar-subject-wrapper"/>
    <w:basedOn w:val="a1"/>
    <w:rsid w:val="004B3E6E"/>
    <w:rPr>
      <w:rFonts w:cs="Times New Roman"/>
    </w:rPr>
  </w:style>
  <w:style w:type="character" w:styleId="aff6">
    <w:name w:val="Strong"/>
    <w:basedOn w:val="a1"/>
    <w:uiPriority w:val="22"/>
    <w:qFormat/>
    <w:rsid w:val="004B3E6E"/>
    <w:rPr>
      <w:b/>
      <w:bCs/>
    </w:rPr>
  </w:style>
  <w:style w:type="paragraph" w:customStyle="1" w:styleId="aff7">
    <w:name w:val="Стиль"/>
    <w:rsid w:val="004B3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23">
    <w:name w:val="Основной текст (2)_"/>
    <w:basedOn w:val="a1"/>
    <w:link w:val="24"/>
    <w:rsid w:val="004B3E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B3E6E"/>
    <w:pPr>
      <w:widowControl w:val="0"/>
      <w:shd w:val="clear" w:color="auto" w:fill="FFFFFF"/>
      <w:spacing w:before="180" w:after="0" w:line="0" w:lineRule="atLeast"/>
      <w:ind w:hanging="400"/>
      <w:jc w:val="right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3"/>
    <w:uiPriority w:val="99"/>
    <w:semiHidden/>
    <w:unhideWhenUsed/>
    <w:rsid w:val="004B3E6E"/>
  </w:style>
  <w:style w:type="character" w:customStyle="1" w:styleId="a6">
    <w:name w:val="Абзац списка Знак"/>
    <w:link w:val="a5"/>
    <w:uiPriority w:val="34"/>
    <w:qFormat/>
    <w:locked/>
    <w:rsid w:val="004B3E6E"/>
  </w:style>
  <w:style w:type="character" w:customStyle="1" w:styleId="15">
    <w:name w:val="Неразрешенное упоминание1"/>
    <w:basedOn w:val="a1"/>
    <w:uiPriority w:val="99"/>
    <w:semiHidden/>
    <w:unhideWhenUsed/>
    <w:rsid w:val="004B3E6E"/>
    <w:rPr>
      <w:color w:val="605E5C"/>
      <w:shd w:val="clear" w:color="auto" w:fill="E1DFDD"/>
    </w:rPr>
  </w:style>
  <w:style w:type="character" w:styleId="aff8">
    <w:name w:val="FollowedHyperlink"/>
    <w:basedOn w:val="a1"/>
    <w:uiPriority w:val="99"/>
    <w:semiHidden/>
    <w:unhideWhenUsed/>
    <w:rsid w:val="004B3E6E"/>
    <w:rPr>
      <w:color w:val="954F72" w:themeColor="followedHyperlink"/>
      <w:u w:val="single"/>
    </w:rPr>
  </w:style>
  <w:style w:type="paragraph" w:customStyle="1" w:styleId="Default">
    <w:name w:val="Default"/>
    <w:rsid w:val="004B3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numbering" w:customStyle="1" w:styleId="25">
    <w:name w:val="Нет списка2"/>
    <w:next w:val="a3"/>
    <w:uiPriority w:val="99"/>
    <w:semiHidden/>
    <w:unhideWhenUsed/>
    <w:rsid w:val="00571967"/>
  </w:style>
  <w:style w:type="table" w:customStyle="1" w:styleId="41">
    <w:name w:val="Сетка таблицы4"/>
    <w:basedOn w:val="a2"/>
    <w:next w:val="a4"/>
    <w:uiPriority w:val="39"/>
    <w:rsid w:val="005719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571967"/>
  </w:style>
  <w:style w:type="paragraph" w:customStyle="1" w:styleId="msonormal0">
    <w:name w:val="msonormal"/>
    <w:basedOn w:val="a0"/>
    <w:rsid w:val="00B7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0"/>
    <w:rsid w:val="00B7576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0"/>
    <w:rsid w:val="00B7576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0"/>
    <w:rsid w:val="00B7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0"/>
    <w:rsid w:val="00B75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0"/>
    <w:rsid w:val="00B757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0"/>
    <w:rsid w:val="00B75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0"/>
    <w:rsid w:val="00B757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0"/>
    <w:rsid w:val="00B7576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0"/>
    <w:rsid w:val="00B7576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0"/>
    <w:rsid w:val="00B7576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0"/>
    <w:rsid w:val="00B7576E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0"/>
    <w:rsid w:val="00B757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0"/>
    <w:rsid w:val="00B75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0"/>
    <w:rsid w:val="00B75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0"/>
    <w:rsid w:val="00B75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0"/>
    <w:rsid w:val="00B75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0"/>
    <w:rsid w:val="00B75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0"/>
    <w:rsid w:val="00B75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0"/>
    <w:rsid w:val="00B757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0"/>
    <w:rsid w:val="00B75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0"/>
    <w:rsid w:val="00B7576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0"/>
    <w:rsid w:val="00B7576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0"/>
    <w:rsid w:val="00B7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6">
    <w:name w:val="Обычный1"/>
    <w:rsid w:val="000C2907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</w:style>
  <w:style w:type="character" w:styleId="aff9">
    <w:name w:val="Unresolved Mention"/>
    <w:basedOn w:val="a1"/>
    <w:uiPriority w:val="99"/>
    <w:semiHidden/>
    <w:unhideWhenUsed/>
    <w:rsid w:val="00AB5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o_ob@edu54.ru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_ob@edu54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s://uogorodob.edusit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сводный рейтинг  МСО г.Оби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26006160688247304"/>
          <c:w val="0.93888888888888888"/>
          <c:h val="0.45591717701953921"/>
        </c:manualLayout>
      </c:layout>
      <c:lineChart>
        <c:grouping val="standard"/>
        <c:varyColors val="0"/>
        <c:ser>
          <c:idx val="0"/>
          <c:order val="0"/>
          <c:tx>
            <c:strRef>
              <c:f>'[Диаграмма в Microsoft PowerPoint]Лист1'!$B$16</c:f>
              <c:strCache>
                <c:ptCount val="1"/>
                <c:pt idx="0">
                  <c:v>эффективность системы образования  </c:v>
                </c:pt>
              </c:strCache>
            </c:strRef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8.9055555555555554E-2"/>
                  <c:y val="2.3148148148148147E-2"/>
                </c:manualLayout>
              </c:layout>
              <c:tx>
                <c:rich>
                  <a:bodyPr/>
                  <a:lstStyle/>
                  <a:p>
                    <a:fld id="{A9651661-7CBA-4821-8669-5A428F0CB372}" type="VALUE">
                      <a:rPr lang="en-US">
                        <a:solidFill>
                          <a:srgbClr val="FF000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E06-4705-8C89-FDE36D9C23F8}"/>
                </c:ext>
              </c:extLst>
            </c:dLbl>
            <c:dLbl>
              <c:idx val="1"/>
              <c:layout>
                <c:manualLayout>
                  <c:x val="-2.7316346035810058E-2"/>
                  <c:y val="-5.8574174008262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06-4705-8C89-FDE36D9C23F8}"/>
                </c:ext>
              </c:extLst>
            </c:dLbl>
            <c:dLbl>
              <c:idx val="2"/>
              <c:layout>
                <c:manualLayout>
                  <c:x val="2.0666666666666663E-2"/>
                  <c:y val="-2.3144502770487858E-3"/>
                </c:manualLayout>
              </c:layout>
              <c:tx>
                <c:rich>
                  <a:bodyPr/>
                  <a:lstStyle/>
                  <a:p>
                    <a:fld id="{B253F1C9-C773-42A8-BE7A-916528B712E6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E06-4705-8C89-FDE36D9C23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PowerPoint]Лист1'!$A$17:$A$19</c:f>
              <c:strCache>
                <c:ptCount val="3"/>
                <c:pt idx="0">
                  <c:v>2022г</c:v>
                </c:pt>
                <c:pt idx="1">
                  <c:v>2023г</c:v>
                </c:pt>
                <c:pt idx="2">
                  <c:v>2024г</c:v>
                </c:pt>
              </c:strCache>
            </c:strRef>
          </c:cat>
          <c:val>
            <c:numRef>
              <c:f>'[Диаграмма в Microsoft PowerPoint]Лист1'!$B$17:$B$19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E06-4705-8C89-FDE36D9C23F8}"/>
            </c:ext>
          </c:extLst>
        </c:ser>
        <c:ser>
          <c:idx val="1"/>
          <c:order val="1"/>
          <c:tx>
            <c:strRef>
              <c:f>'[Диаграмма в Microsoft PowerPoint]Лист1'!$C$16</c:f>
              <c:strCache>
                <c:ptCount val="1"/>
                <c:pt idx="0">
                  <c:v>с/экономическая эффективность</c:v>
                </c:pt>
              </c:strCache>
            </c:strRef>
          </c:tx>
          <c:spPr>
            <a:ln w="34925" cap="rnd">
              <a:solidFill>
                <a:srgbClr val="0070C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7969532761634195E-2"/>
                  <c:y val="4.15381437302937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206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CBDA407-62F1-4BBA-8DCD-CBBC476AD592}" type="VALUE">
                      <a:rPr lang="en-US" b="1">
                        <a:solidFill>
                          <a:srgbClr val="002060"/>
                        </a:solidFill>
                      </a:rPr>
                      <a:pPr>
                        <a:defRPr sz="1600" b="1">
                          <a:solidFill>
                            <a:srgbClr val="002060"/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E06-4705-8C89-FDE36D9C23F8}"/>
                </c:ext>
              </c:extLst>
            </c:dLbl>
            <c:dLbl>
              <c:idx val="1"/>
              <c:layout>
                <c:manualLayout>
                  <c:x val="-3.2040287837071593E-2"/>
                  <c:y val="3.69298879517074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06-4705-8C89-FDE36D9C23F8}"/>
                </c:ext>
              </c:extLst>
            </c:dLbl>
            <c:dLbl>
              <c:idx val="2"/>
              <c:layout>
                <c:manualLayout>
                  <c:x val="-2.2222222222222223E-2"/>
                  <c:y val="-4.16666666666666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206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A9E9841-3759-4E9B-ACF7-63E5B8CCD73F}" type="VALUE">
                      <a:rPr lang="en-US" b="1">
                        <a:solidFill>
                          <a:srgbClr val="002060"/>
                        </a:solidFill>
                      </a:rPr>
                      <a:pPr>
                        <a:defRPr sz="1600" b="1">
                          <a:solidFill>
                            <a:srgbClr val="002060"/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E06-4705-8C89-FDE36D9C23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PowerPoint]Лист1'!$A$17:$A$19</c:f>
              <c:strCache>
                <c:ptCount val="3"/>
                <c:pt idx="0">
                  <c:v>2022г</c:v>
                </c:pt>
                <c:pt idx="1">
                  <c:v>2023г</c:v>
                </c:pt>
                <c:pt idx="2">
                  <c:v>2024г</c:v>
                </c:pt>
              </c:strCache>
            </c:strRef>
          </c:cat>
          <c:val>
            <c:numRef>
              <c:f>'[Диаграмма в Microsoft PowerPoint]Лист1'!$C$17:$C$19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E06-4705-8C89-FDE36D9C23F8}"/>
            </c:ext>
          </c:extLst>
        </c:ser>
        <c:ser>
          <c:idx val="2"/>
          <c:order val="2"/>
          <c:tx>
            <c:strRef>
              <c:f>'[Диаграмма в Microsoft PowerPoint]Лист1'!$D$16</c:f>
              <c:strCache>
                <c:ptCount val="1"/>
                <c:pt idx="0">
                  <c:v>организационно-управленческая эффективность</c:v>
                </c:pt>
              </c:strCache>
            </c:strRef>
          </c:tx>
          <c:spPr>
            <a:ln w="34925" cap="rnd">
              <a:solidFill>
                <a:srgbClr val="92D05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1.9046115894755918E-2"/>
                  <c:y val="-4.932562021748423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B05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06-4705-8C89-FDE36D9C23F8}"/>
                </c:ext>
              </c:extLst>
            </c:dLbl>
            <c:dLbl>
              <c:idx val="1"/>
              <c:layout>
                <c:manualLayout>
                  <c:x val="-2.7135249519199857E-3"/>
                  <c:y val="9.248553790778180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B05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E06-4705-8C89-FDE36D9C23F8}"/>
                </c:ext>
              </c:extLst>
            </c:dLbl>
            <c:dLbl>
              <c:idx val="2"/>
              <c:layout>
                <c:manualLayout>
                  <c:x val="-2.9439582858378784E-2"/>
                  <c:y val="-4.00770664267059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B05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E06-4705-8C89-FDE36D9C23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PowerPoint]Лист1'!$A$17:$A$19</c:f>
              <c:strCache>
                <c:ptCount val="3"/>
                <c:pt idx="0">
                  <c:v>2022г</c:v>
                </c:pt>
                <c:pt idx="1">
                  <c:v>2023г</c:v>
                </c:pt>
                <c:pt idx="2">
                  <c:v>2024г</c:v>
                </c:pt>
              </c:strCache>
            </c:strRef>
          </c:cat>
          <c:val>
            <c:numRef>
              <c:f>'[Диаграмма в Microsoft PowerPoint]Лист1'!$D$17:$D$19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2E06-4705-8C89-FDE36D9C23F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426893264"/>
        <c:axId val="-426898160"/>
      </c:lineChart>
      <c:catAx>
        <c:axId val="-426893264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26898160"/>
        <c:crosses val="autoZero"/>
        <c:auto val="1"/>
        <c:lblAlgn val="ctr"/>
        <c:lblOffset val="100"/>
        <c:noMultiLvlLbl val="0"/>
      </c:catAx>
      <c:valAx>
        <c:axId val="-426898160"/>
        <c:scaling>
          <c:orientation val="maxMin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2689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Численность занятых в экономике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506407287324382"/>
          <c:y val="0.20933531957154006"/>
          <c:w val="0.83075672102073217"/>
          <c:h val="0.7057617932893522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C258-4F8A-B280-3643664C433A}"/>
              </c:ext>
            </c:extLst>
          </c:dPt>
          <c:dPt>
            <c:idx val="1"/>
            <c:bubble3D val="0"/>
            <c:explosion val="8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C258-4F8A-B280-3643664C43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C258-4F8A-B280-3643664C43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C258-4F8A-B280-3643664C43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C258-4F8A-B280-3643664C433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C258-4F8A-B280-3643664C433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C258-4F8A-B280-3643664C433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C258-4F8A-B280-3643664C433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C258-4F8A-B280-3643664C433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58-4F8A-B280-3643664C433A}"/>
                </c:ext>
              </c:extLst>
            </c:dLbl>
            <c:dLbl>
              <c:idx val="1"/>
              <c:layout>
                <c:manualLayout>
                  <c:x val="-0.17184975269433819"/>
                  <c:y val="-7.89745960907025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14CFD789-C88E-4EBF-9B97-C471A94F831C}" type="CATEGORYNAME">
                      <a:rPr lang="ru-RU"/>
                      <a:pPr>
                        <a:defRPr>
                          <a:solidFill>
                            <a:schemeClr val="tx1"/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 60,8%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736045826971246"/>
                      <c:h val="0.1665729047186445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258-4F8A-B280-3643664C433A}"/>
                </c:ext>
              </c:extLst>
            </c:dLbl>
            <c:dLbl>
              <c:idx val="2"/>
              <c:layout>
                <c:manualLayout>
                  <c:x val="2.850877192982456E-2"/>
                  <c:y val="0.1092896174863387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85916326-1B95-4DFD-A610-722E0562EFBC}" type="CATEGORYNAME">
                      <a:rPr lang="ru-RU"/>
                      <a:pPr>
                        <a:defRPr>
                          <a:solidFill>
                            <a:schemeClr val="tx1"/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 7,41%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258-4F8A-B280-3643664C433A}"/>
                </c:ext>
              </c:extLst>
            </c:dLbl>
            <c:dLbl>
              <c:idx val="3"/>
              <c:layout>
                <c:manualLayout>
                  <c:x val="-1.0055304172951231E-2"/>
                  <c:y val="7.207207207207194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A12DA6BA-67A6-4E20-9DF9-49E1D0899EF3}" type="CATEGORYNAME">
                      <a:rPr lang="ru-RU"/>
                      <a:pPr>
                        <a:defRPr>
                          <a:solidFill>
                            <a:schemeClr val="tx1"/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 1,4%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258-4F8A-B280-3643664C433A}"/>
                </c:ext>
              </c:extLst>
            </c:dLbl>
            <c:dLbl>
              <c:idx val="4"/>
              <c:layout>
                <c:manualLayout>
                  <c:x val="-6.3596491228070179E-2"/>
                  <c:y val="-7.6502732240437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8AA20503-7407-49F4-8A57-0F81C4554B52}" type="CATEGORYNAME">
                      <a:rPr lang="ru-RU"/>
                      <a:pPr>
                        <a:defRPr>
                          <a:solidFill>
                            <a:schemeClr val="tx1"/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 1,3%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258-4F8A-B280-3643664C433A}"/>
                </c:ext>
              </c:extLst>
            </c:dLbl>
            <c:dLbl>
              <c:idx val="5"/>
              <c:layout>
                <c:manualLayout>
                  <c:x val="0"/>
                  <c:y val="-0.1420765027322405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D73DA8A1-82C9-4FF4-830F-AC03620E70ED}" type="CATEGORYNAME">
                      <a:rPr lang="ru-RU"/>
                      <a:pPr>
                        <a:defRPr>
                          <a:solidFill>
                            <a:schemeClr val="tx1"/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 3,71%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C258-4F8A-B280-3643664C433A}"/>
                </c:ext>
              </c:extLst>
            </c:dLbl>
            <c:dLbl>
              <c:idx val="6"/>
              <c:layout>
                <c:manualLayout>
                  <c:x val="0"/>
                  <c:y val="-5.828779599271402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D73004E6-80EA-4501-871C-67513ED27727}" type="CATEGORYNAME">
                      <a:rPr lang="ru-RU"/>
                      <a:pPr>
                        <a:defRPr>
                          <a:solidFill>
                            <a:schemeClr val="tx1"/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 6,1%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C258-4F8A-B280-3643664C433A}"/>
                </c:ext>
              </c:extLst>
            </c:dLbl>
            <c:dLbl>
              <c:idx val="7"/>
              <c:layout>
                <c:manualLayout>
                  <c:x val="-2.1929824561403508E-3"/>
                  <c:y val="-9.83606557377049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083FB917-37E3-44B0-8C88-D428362218D5}" type="CATEGORYNAME">
                      <a:rPr lang="ru-RU"/>
                      <a:pPr>
                        <a:defRPr>
                          <a:solidFill>
                            <a:schemeClr val="tx1"/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/>
                      <a:t> 5,5%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C258-4F8A-B280-3643664C433A}"/>
                </c:ext>
              </c:extLst>
            </c:dLbl>
            <c:dLbl>
              <c:idx val="8"/>
              <c:layout>
                <c:manualLayout>
                  <c:x val="8.1140350877192985E-2"/>
                  <c:y val="-4.371584699453551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2B8C7B0E-8B47-4503-8F0A-DC771AB3B89F}" type="CATEGORYNAME">
                      <a:rPr lang="ru-RU"/>
                      <a:pPr>
                        <a:defRPr>
                          <a:solidFill>
                            <a:schemeClr val="tx1"/>
                          </a:solidFill>
                          <a:latin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 13,78%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C258-4F8A-B280-3643664C433A}"/>
                </c:ext>
              </c:extLst>
            </c:dLbl>
            <c:spPr>
              <a:noFill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Лист1!$A$1:$A$9</c:f>
              <c:strCache>
                <c:ptCount val="9"/>
                <c:pt idx="0">
                  <c:v>Численность занятых в экономике</c:v>
                </c:pt>
                <c:pt idx="1">
                  <c:v>транспорт и связь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ЖКХ</c:v>
                </c:pt>
                <c:pt idx="5">
                  <c:v>государственное управление</c:v>
                </c:pt>
                <c:pt idx="6">
                  <c:v>образование</c:v>
                </c:pt>
                <c:pt idx="7">
                  <c:v>здравоохранение</c:v>
                </c:pt>
                <c:pt idx="8">
                  <c:v>прочее</c:v>
                </c:pt>
              </c:strCache>
            </c:strRef>
          </c:cat>
          <c:val>
            <c:numRef>
              <c:f>Лист1!$B$1:$B$9</c:f>
              <c:numCache>
                <c:formatCode>0.00%</c:formatCode>
                <c:ptCount val="9"/>
                <c:pt idx="1">
                  <c:v>0.59609999999999996</c:v>
                </c:pt>
                <c:pt idx="2">
                  <c:v>7.22E-2</c:v>
                </c:pt>
                <c:pt idx="3">
                  <c:v>1.5599999999999999E-2</c:v>
                </c:pt>
                <c:pt idx="4">
                  <c:v>2.9700000000000001E-2</c:v>
                </c:pt>
                <c:pt idx="5">
                  <c:v>3.6499999999999998E-2</c:v>
                </c:pt>
                <c:pt idx="6" formatCode="0%">
                  <c:v>0.06</c:v>
                </c:pt>
                <c:pt idx="7">
                  <c:v>5.0299999999999997E-2</c:v>
                </c:pt>
                <c:pt idx="8">
                  <c:v>0.1396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258-4F8A-B280-3643664C433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Квалификационный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уровень педагогов ДОО (в %)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22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BE-422D-B408-F311205840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</c:v>
                </c:pt>
                <c:pt idx="1">
                  <c:v>45</c:v>
                </c:pt>
                <c:pt idx="2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BE-422D-B408-F311205840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31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BE-422D-B408-F311205840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426891088"/>
        <c:axId val="-426890544"/>
        <c:axId val="0"/>
      </c:bar3DChart>
      <c:catAx>
        <c:axId val="-42689108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-426890544"/>
        <c:crosses val="autoZero"/>
        <c:auto val="1"/>
        <c:lblAlgn val="ctr"/>
        <c:lblOffset val="100"/>
        <c:noMultiLvlLbl val="0"/>
      </c:catAx>
      <c:valAx>
        <c:axId val="-4268905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-4268910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en-US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Квалификационный уровень педагогов в СОШ ( в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50</c:v>
                </c:pt>
                <c:pt idx="2">
                  <c:v>49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99F0-46A4-9BB5-CDA9FAEF5C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38</c:v>
                </c:pt>
                <c:pt idx="2">
                  <c:v>16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99F0-46A4-9BB5-CDA9FAEF5C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</c:v>
                </c:pt>
                <c:pt idx="1">
                  <c:v>22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F0-46A4-9BB5-CDA9FAEF5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426887280"/>
        <c:axId val="-426898704"/>
        <c:axId val="0"/>
      </c:bar3DChart>
      <c:catAx>
        <c:axId val="-42688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26898704"/>
        <c:crosses val="autoZero"/>
        <c:auto val="1"/>
        <c:lblAlgn val="ctr"/>
        <c:lblOffset val="100"/>
        <c:noMultiLvlLbl val="0"/>
      </c:catAx>
      <c:valAx>
        <c:axId val="-42689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2688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Квалификационный уровень педагогов ДОП  (в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42</c:v>
                </c:pt>
                <c:pt idx="2">
                  <c:v>33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FE27-43FF-9CCE-1B80202490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3009664058904741E-2"/>
                  <c:y val="-4.299464835117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27-43FF-9CCE-1B80202490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19</c:v>
                </c:pt>
                <c:pt idx="2">
                  <c:v>17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FE27-43FF-9CCE-1B80202490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7611596870685689E-2"/>
                  <c:y val="4.2994648351171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27-43FF-9CCE-1B80202490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34</c:v>
                </c:pt>
                <c:pt idx="1">
                  <c:v>39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27-43FF-9CCE-1B80202490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426894896"/>
        <c:axId val="-426894352"/>
        <c:axId val="0"/>
      </c:bar3DChart>
      <c:catAx>
        <c:axId val="-42689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26894352"/>
        <c:crosses val="autoZero"/>
        <c:auto val="1"/>
        <c:lblAlgn val="ctr"/>
        <c:lblOffset val="100"/>
        <c:noMultiLvlLbl val="0"/>
      </c:catAx>
      <c:valAx>
        <c:axId val="-42689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2689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Custom 23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8696B"/>
    </a:accent1>
    <a:accent2>
      <a:srgbClr val="95B8BF"/>
    </a:accent2>
    <a:accent3>
      <a:srgbClr val="BFD4D9"/>
    </a:accent3>
    <a:accent4>
      <a:srgbClr val="5B4839"/>
    </a:accent4>
    <a:accent5>
      <a:srgbClr val="C3A398"/>
    </a:accent5>
    <a:accent6>
      <a:srgbClr val="CA553E"/>
    </a:accent6>
    <a:hlink>
      <a:srgbClr val="0563C1"/>
    </a:hlink>
    <a:folHlink>
      <a:srgbClr val="954F72"/>
    </a:folHlink>
  </a:clrScheme>
  <a:fontScheme name="Custom 30">
    <a:majorFont>
      <a:latin typeface="Tisa Offc Serif Pro"/>
      <a:ea typeface=""/>
      <a:cs typeface=""/>
    </a:majorFont>
    <a:minorFont>
      <a:latin typeface="Univers Light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Custom 23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8696B"/>
    </a:accent1>
    <a:accent2>
      <a:srgbClr val="95B8BF"/>
    </a:accent2>
    <a:accent3>
      <a:srgbClr val="BFD4D9"/>
    </a:accent3>
    <a:accent4>
      <a:srgbClr val="5B4839"/>
    </a:accent4>
    <a:accent5>
      <a:srgbClr val="C3A398"/>
    </a:accent5>
    <a:accent6>
      <a:srgbClr val="CA553E"/>
    </a:accent6>
    <a:hlink>
      <a:srgbClr val="0563C1"/>
    </a:hlink>
    <a:folHlink>
      <a:srgbClr val="954F72"/>
    </a:folHlink>
  </a:clrScheme>
  <a:fontScheme name="Custom 30">
    <a:majorFont>
      <a:latin typeface="Tisa Offc Serif Pro"/>
      <a:ea typeface=""/>
      <a:cs typeface=""/>
    </a:majorFont>
    <a:minorFont>
      <a:latin typeface="Univers Light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Custom 23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8696B"/>
    </a:accent1>
    <a:accent2>
      <a:srgbClr val="95B8BF"/>
    </a:accent2>
    <a:accent3>
      <a:srgbClr val="BFD4D9"/>
    </a:accent3>
    <a:accent4>
      <a:srgbClr val="5B4839"/>
    </a:accent4>
    <a:accent5>
      <a:srgbClr val="C3A398"/>
    </a:accent5>
    <a:accent6>
      <a:srgbClr val="CA553E"/>
    </a:accent6>
    <a:hlink>
      <a:srgbClr val="0563C1"/>
    </a:hlink>
    <a:folHlink>
      <a:srgbClr val="954F72"/>
    </a:folHlink>
  </a:clrScheme>
  <a:fontScheme name="Custom 30">
    <a:majorFont>
      <a:latin typeface="Tisa Offc Serif Pro"/>
      <a:ea typeface=""/>
      <a:cs typeface=""/>
    </a:majorFont>
    <a:minorFont>
      <a:latin typeface="Univers Light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C906-A0B2-4690-9168-B77179B3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1</Pages>
  <Words>19430</Words>
  <Characters>110755</Characters>
  <Application>Microsoft Office Word</Application>
  <DocSecurity>8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575</cp:revision>
  <cp:lastPrinted>2023-08-18T07:00:00Z</cp:lastPrinted>
  <dcterms:created xsi:type="dcterms:W3CDTF">2023-11-30T01:29:00Z</dcterms:created>
  <dcterms:modified xsi:type="dcterms:W3CDTF">2025-10-06T04:29:00Z</dcterms:modified>
</cp:coreProperties>
</file>