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7ACA4" w14:textId="77777777" w:rsidR="004A77C2" w:rsidRPr="00F96472" w:rsidRDefault="004A77C2">
      <w:pPr>
        <w:ind w:right="284"/>
        <w:jc w:val="center"/>
        <w:rPr>
          <w:rFonts w:ascii="Times New Roman" w:hAnsi="Times New Roman"/>
          <w:b/>
          <w:sz w:val="18"/>
          <w:szCs w:val="28"/>
        </w:rPr>
      </w:pPr>
    </w:p>
    <w:p w14:paraId="64A6DF00" w14:textId="60B087BB" w:rsidR="00C137CF" w:rsidRPr="0044487D" w:rsidRDefault="00B20908" w:rsidP="0073770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 xml:space="preserve">о предоставлении разрешения на </w:t>
      </w:r>
      <w:r w:rsidR="00A044E3">
        <w:rPr>
          <w:rFonts w:ascii="Times New Roman" w:hAnsi="Times New Roman"/>
          <w:b/>
          <w:sz w:val="28"/>
          <w:szCs w:val="28"/>
        </w:rPr>
        <w:t>отклонение от предельных параметров разрешенного строительства</w:t>
      </w:r>
      <w:r w:rsidR="00737702">
        <w:rPr>
          <w:rFonts w:ascii="Times New Roman" w:hAnsi="Times New Roman"/>
          <w:b/>
          <w:sz w:val="28"/>
          <w:szCs w:val="28"/>
        </w:rPr>
        <w:t>,</w:t>
      </w:r>
      <w:r w:rsidR="00A044E3">
        <w:rPr>
          <w:rFonts w:ascii="Times New Roman" w:hAnsi="Times New Roman"/>
          <w:b/>
          <w:sz w:val="28"/>
          <w:szCs w:val="28"/>
        </w:rPr>
        <w:t xml:space="preserve"> </w:t>
      </w:r>
      <w:r w:rsidR="00737702">
        <w:rPr>
          <w:rFonts w:ascii="Times New Roman" w:hAnsi="Times New Roman"/>
          <w:b/>
          <w:sz w:val="28"/>
          <w:szCs w:val="28"/>
        </w:rPr>
        <w:t xml:space="preserve">реконструкции </w:t>
      </w:r>
      <w:r w:rsidR="00A044E3">
        <w:rPr>
          <w:rFonts w:ascii="Times New Roman" w:hAnsi="Times New Roman"/>
          <w:b/>
          <w:sz w:val="28"/>
          <w:szCs w:val="28"/>
        </w:rPr>
        <w:t>объектов капитального строительс</w:t>
      </w:r>
      <w:r w:rsidR="000B105E">
        <w:rPr>
          <w:rFonts w:ascii="Times New Roman" w:hAnsi="Times New Roman"/>
          <w:b/>
          <w:sz w:val="28"/>
          <w:szCs w:val="28"/>
        </w:rPr>
        <w:t>т</w:t>
      </w:r>
      <w:r w:rsidR="00A044E3">
        <w:rPr>
          <w:rFonts w:ascii="Times New Roman" w:hAnsi="Times New Roman"/>
          <w:b/>
          <w:sz w:val="28"/>
          <w:szCs w:val="28"/>
        </w:rPr>
        <w:t>ва</w:t>
      </w:r>
    </w:p>
    <w:p w14:paraId="70C5F184" w14:textId="77777777" w:rsidR="00F96472" w:rsidRDefault="00F96472" w:rsidP="00A044E3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</w:p>
    <w:p w14:paraId="74CF5215" w14:textId="513DD35C" w:rsidR="00F361D3" w:rsidRPr="0003593A" w:rsidRDefault="00F361D3" w:rsidP="00A044E3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CD11C2">
        <w:rPr>
          <w:rFonts w:ascii="Times New Roman" w:hAnsi="Times New Roman"/>
          <w:sz w:val="28"/>
          <w:szCs w:val="28"/>
        </w:rPr>
        <w:t>Микеладзе Резо Алиевич</w:t>
      </w:r>
    </w:p>
    <w:p w14:paraId="508CD6A8" w14:textId="77777777" w:rsidR="00A044E3" w:rsidRPr="0003593A" w:rsidRDefault="00A044E3" w:rsidP="00A044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613BB94" w14:textId="77777777" w:rsidR="00C137CF" w:rsidRPr="0003593A" w:rsidRDefault="00B20908" w:rsidP="00A044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>Земельны</w:t>
      </w:r>
      <w:r w:rsidR="00B470A2" w:rsidRPr="0003593A">
        <w:rPr>
          <w:rFonts w:ascii="Times New Roman" w:hAnsi="Times New Roman"/>
          <w:b/>
          <w:sz w:val="28"/>
          <w:szCs w:val="28"/>
        </w:rPr>
        <w:t>й</w:t>
      </w:r>
      <w:r w:rsidR="0044487D" w:rsidRPr="0003593A">
        <w:rPr>
          <w:rFonts w:ascii="Times New Roman" w:hAnsi="Times New Roman"/>
          <w:b/>
          <w:sz w:val="28"/>
          <w:szCs w:val="28"/>
        </w:rPr>
        <w:t xml:space="preserve"> участ</w:t>
      </w:r>
      <w:r w:rsidR="00B470A2" w:rsidRPr="0003593A">
        <w:rPr>
          <w:rFonts w:ascii="Times New Roman" w:hAnsi="Times New Roman"/>
          <w:b/>
          <w:sz w:val="28"/>
          <w:szCs w:val="28"/>
        </w:rPr>
        <w:t>о</w:t>
      </w:r>
      <w:r w:rsidR="0044487D" w:rsidRPr="0003593A">
        <w:rPr>
          <w:rFonts w:ascii="Times New Roman" w:hAnsi="Times New Roman"/>
          <w:b/>
          <w:sz w:val="28"/>
          <w:szCs w:val="28"/>
        </w:rPr>
        <w:t>к</w:t>
      </w:r>
      <w:r w:rsidRPr="0003593A">
        <w:rPr>
          <w:rFonts w:ascii="Times New Roman" w:hAnsi="Times New Roman"/>
          <w:b/>
          <w:sz w:val="28"/>
          <w:szCs w:val="28"/>
        </w:rPr>
        <w:t>:</w:t>
      </w:r>
    </w:p>
    <w:p w14:paraId="7E1000B7" w14:textId="233F17D0" w:rsidR="00B470A2" w:rsidRPr="0003593A" w:rsidRDefault="00B470A2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 xml:space="preserve">кадастровый </w:t>
      </w:r>
      <w:r w:rsidRPr="00312E73">
        <w:rPr>
          <w:rFonts w:ascii="Times New Roman" w:hAnsi="Times New Roman"/>
          <w:sz w:val="28"/>
          <w:szCs w:val="28"/>
          <w:u w:val="single"/>
        </w:rPr>
        <w:t>номер</w:t>
      </w:r>
      <w:r w:rsidRPr="00312E73">
        <w:rPr>
          <w:rFonts w:ascii="Times New Roman" w:hAnsi="Times New Roman"/>
          <w:sz w:val="28"/>
          <w:szCs w:val="28"/>
        </w:rPr>
        <w:t xml:space="preserve">: </w:t>
      </w:r>
      <w:r w:rsidR="00312E73" w:rsidRPr="00312E73">
        <w:rPr>
          <w:rFonts w:ascii="Times New Roman" w:hAnsi="Times New Roman"/>
          <w:sz w:val="28"/>
          <w:szCs w:val="28"/>
          <w:shd w:val="clear" w:color="auto" w:fill="FFFFFF"/>
        </w:rPr>
        <w:t>54:36:020120:36</w:t>
      </w:r>
    </w:p>
    <w:p w14:paraId="26D0E6B5" w14:textId="4E887FC9" w:rsidR="004A744E" w:rsidRDefault="00B20908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адрес</w:t>
      </w:r>
      <w:r w:rsidRPr="0003593A">
        <w:rPr>
          <w:rFonts w:ascii="Times New Roman" w:hAnsi="Times New Roman"/>
          <w:sz w:val="28"/>
          <w:szCs w:val="28"/>
        </w:rPr>
        <w:t xml:space="preserve">: </w:t>
      </w:r>
      <w:r w:rsidR="00753C2F" w:rsidRPr="00753C2F">
        <w:rPr>
          <w:rFonts w:ascii="Times New Roman" w:hAnsi="Times New Roman"/>
          <w:sz w:val="28"/>
          <w:szCs w:val="28"/>
        </w:rPr>
        <w:t>Российская Федерация, Новосибирская область, город Обь</w:t>
      </w:r>
      <w:r w:rsidR="00E57564">
        <w:rPr>
          <w:rFonts w:ascii="Times New Roman" w:hAnsi="Times New Roman"/>
          <w:sz w:val="28"/>
          <w:szCs w:val="28"/>
        </w:rPr>
        <w:t xml:space="preserve">, </w:t>
      </w:r>
      <w:r w:rsidR="00312E73">
        <w:rPr>
          <w:rFonts w:ascii="Times New Roman" w:hAnsi="Times New Roman"/>
          <w:sz w:val="28"/>
          <w:szCs w:val="28"/>
        </w:rPr>
        <w:t>ул. Покрышкина</w:t>
      </w:r>
      <w:r w:rsidR="00113282">
        <w:rPr>
          <w:rFonts w:ascii="Times New Roman" w:hAnsi="Times New Roman"/>
          <w:sz w:val="28"/>
          <w:szCs w:val="28"/>
        </w:rPr>
        <w:t xml:space="preserve">, д. </w:t>
      </w:r>
      <w:r w:rsidR="00312E73">
        <w:rPr>
          <w:rFonts w:ascii="Times New Roman" w:hAnsi="Times New Roman"/>
          <w:sz w:val="28"/>
          <w:szCs w:val="28"/>
        </w:rPr>
        <w:t>30</w:t>
      </w:r>
    </w:p>
    <w:p w14:paraId="10605A16" w14:textId="46EEA0E5" w:rsidR="002617AC" w:rsidRDefault="00B20908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03593A">
        <w:rPr>
          <w:rFonts w:ascii="Times New Roman" w:hAnsi="Times New Roman"/>
          <w:sz w:val="28"/>
          <w:szCs w:val="28"/>
        </w:rPr>
        <w:t xml:space="preserve">: </w:t>
      </w:r>
      <w:r w:rsidR="00312E73">
        <w:rPr>
          <w:rFonts w:ascii="Times New Roman" w:hAnsi="Times New Roman"/>
          <w:sz w:val="28"/>
          <w:szCs w:val="28"/>
          <w:lang w:eastAsia="x-none"/>
        </w:rPr>
        <w:t>518</w:t>
      </w:r>
      <w:r w:rsidR="004365A8" w:rsidRPr="004365A8">
        <w:rPr>
          <w:rFonts w:ascii="Times New Roman" w:hAnsi="Times New Roman"/>
          <w:sz w:val="28"/>
          <w:szCs w:val="28"/>
          <w:lang w:eastAsia="x-none"/>
        </w:rPr>
        <w:t xml:space="preserve"> кв.</w:t>
      </w:r>
      <w:r w:rsidR="00113282"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="004365A8" w:rsidRPr="004365A8">
        <w:rPr>
          <w:rFonts w:ascii="Times New Roman" w:hAnsi="Times New Roman"/>
          <w:sz w:val="28"/>
          <w:szCs w:val="28"/>
          <w:lang w:eastAsia="x-none"/>
        </w:rPr>
        <w:t>м</w:t>
      </w:r>
    </w:p>
    <w:p w14:paraId="64DFCD5B" w14:textId="290FA421" w:rsidR="00113282" w:rsidRDefault="00113282" w:rsidP="00A044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9CE40E3" w14:textId="367C0132" w:rsidR="00312E73" w:rsidRPr="0003593A" w:rsidRDefault="00312E73" w:rsidP="00A044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C0A8DF" w14:textId="30F30A3D" w:rsidR="00E854F6" w:rsidRDefault="0044487D" w:rsidP="00351249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 xml:space="preserve">Запрос: </w:t>
      </w:r>
      <w:r w:rsidR="00012832">
        <w:rPr>
          <w:rFonts w:ascii="Times New Roman" w:hAnsi="Times New Roman"/>
          <w:bCs/>
          <w:sz w:val="28"/>
          <w:szCs w:val="28"/>
        </w:rPr>
        <w:t>У</w:t>
      </w:r>
      <w:r w:rsidR="00351249" w:rsidRPr="00E820F7">
        <w:rPr>
          <w:rFonts w:ascii="Times New Roman" w:hAnsi="Times New Roman"/>
          <w:color w:val="000000" w:themeColor="text1"/>
          <w:sz w:val="28"/>
          <w:szCs w:val="28"/>
        </w:rPr>
        <w:t>меньшени</w:t>
      </w:r>
      <w:r w:rsidR="00351249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E854F6">
        <w:rPr>
          <w:rFonts w:ascii="Times New Roman" w:hAnsi="Times New Roman"/>
          <w:color w:val="000000" w:themeColor="text1"/>
          <w:sz w:val="28"/>
          <w:szCs w:val="28"/>
        </w:rPr>
        <w:t xml:space="preserve"> предельного минимального размера земельного участка с 1 000 </w:t>
      </w:r>
      <w:proofErr w:type="spellStart"/>
      <w:r w:rsidR="00E854F6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="00E854F6">
        <w:rPr>
          <w:rFonts w:ascii="Times New Roman" w:hAnsi="Times New Roman"/>
          <w:color w:val="000000" w:themeColor="text1"/>
          <w:sz w:val="28"/>
          <w:szCs w:val="28"/>
        </w:rPr>
        <w:t xml:space="preserve">. до 518 </w:t>
      </w:r>
      <w:proofErr w:type="spellStart"/>
      <w:r w:rsidR="00E854F6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="00E854F6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351249" w:rsidRPr="00E820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06DCA2F" w14:textId="77777777" w:rsidR="00E854F6" w:rsidRDefault="00E854F6" w:rsidP="00351249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3D3838B" w14:textId="421B67E6" w:rsidR="00351249" w:rsidRDefault="00351249" w:rsidP="00351249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820F7">
        <w:rPr>
          <w:rFonts w:ascii="Times New Roman" w:hAnsi="Times New Roman"/>
          <w:color w:val="000000" w:themeColor="text1"/>
          <w:sz w:val="28"/>
          <w:szCs w:val="28"/>
        </w:rPr>
        <w:t>минимального отступа от границ земельных участков, за пределами которых запрещено строительство зданий, строений, сооружений, с 3 метров до 0 метров. Земельный участок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820F7">
        <w:rPr>
          <w:rFonts w:ascii="Times New Roman" w:hAnsi="Times New Roman"/>
          <w:sz w:val="28"/>
          <w:szCs w:val="28"/>
        </w:rPr>
        <w:t>с разрешенным использованием «Под объекты транспорта Воздушного».</w:t>
      </w:r>
    </w:p>
    <w:p w14:paraId="21FE5DF4" w14:textId="346A2DF5" w:rsidR="001930AF" w:rsidRPr="0003593A" w:rsidRDefault="001930AF" w:rsidP="008F6D31">
      <w:pPr>
        <w:tabs>
          <w:tab w:val="left" w:pos="993"/>
        </w:tabs>
        <w:suppressAutoHyphens w:val="0"/>
        <w:autoSpaceDN/>
        <w:snapToGrid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8CFCF3" w14:textId="4EB08D57" w:rsidR="0044487D" w:rsidRPr="00737702" w:rsidRDefault="0044487D" w:rsidP="00A044E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C83B0B9" w14:textId="49AA358E" w:rsidR="00C137CF" w:rsidRDefault="00737702" w:rsidP="00737702">
      <w:pPr>
        <w:spacing w:before="120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93FA7">
        <w:rPr>
          <w:rFonts w:ascii="Times New Roman" w:hAnsi="Times New Roman"/>
          <w:b/>
          <w:bCs/>
          <w:sz w:val="28"/>
          <w:szCs w:val="28"/>
          <w:lang w:eastAsia="ru-RU"/>
        </w:rPr>
        <w:t>Фрагмент карты градостроительного зонирования</w:t>
      </w:r>
    </w:p>
    <w:p w14:paraId="015ABC07" w14:textId="454AB4E0" w:rsidR="009A7FE7" w:rsidRPr="007B6372" w:rsidRDefault="009A7FE7" w:rsidP="007B6372">
      <w:pPr>
        <w:spacing w:before="120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C028138" w14:textId="7F65E069" w:rsidR="009A7FE7" w:rsidRDefault="00E854F6" w:rsidP="009A7FE7">
      <w:pPr>
        <w:spacing w:before="120"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42B257F" wp14:editId="7F7977E8">
            <wp:extent cx="6120765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584E" w14:textId="0EC1AEF4" w:rsidR="009A7FE7" w:rsidRDefault="009A7FE7" w:rsidP="00700705">
      <w:pPr>
        <w:pStyle w:val="ac"/>
        <w:ind w:firstLine="709"/>
        <w:rPr>
          <w:rFonts w:ascii="Times New Roman" w:hAnsi="Times New Roman"/>
          <w:sz w:val="28"/>
          <w:szCs w:val="28"/>
        </w:rPr>
      </w:pPr>
    </w:p>
    <w:p w14:paraId="6E3997E2" w14:textId="77777777" w:rsidR="00E854F6" w:rsidRDefault="00E854F6" w:rsidP="00E854F6">
      <w:pPr>
        <w:pStyle w:val="1"/>
      </w:pPr>
      <w:bookmarkStart w:id="0" w:name="_Toc102640550"/>
    </w:p>
    <w:p w14:paraId="248CE7B6" w14:textId="77777777" w:rsidR="00E854F6" w:rsidRDefault="00E854F6" w:rsidP="00E854F6">
      <w:pPr>
        <w:pStyle w:val="1"/>
      </w:pPr>
    </w:p>
    <w:p w14:paraId="07508DAE" w14:textId="32849D22" w:rsidR="00E854F6" w:rsidRPr="00A14815" w:rsidRDefault="00E854F6" w:rsidP="00E854F6">
      <w:pPr>
        <w:pStyle w:val="1"/>
      </w:pPr>
      <w:r w:rsidRPr="00A14815">
        <w:lastRenderedPageBreak/>
        <w:t xml:space="preserve">Статья 29. </w:t>
      </w:r>
      <w:r w:rsidRPr="00A14815">
        <w:tab/>
        <w:t>Зона застройки индивидуальными жилыми домами (Ж-3)</w:t>
      </w:r>
      <w:bookmarkEnd w:id="0"/>
    </w:p>
    <w:p w14:paraId="3857FECA" w14:textId="77777777" w:rsidR="00E854F6" w:rsidRPr="00A14815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A14815">
        <w:rPr>
          <w:rFonts w:ascii="Times New Roman" w:hAnsi="Times New Roman"/>
          <w:sz w:val="24"/>
          <w:szCs w:val="24"/>
        </w:rPr>
        <w:t>1.</w:t>
      </w:r>
      <w:r w:rsidRPr="00A14815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A14815">
        <w:rPr>
          <w:rFonts w:ascii="Times New Roman" w:hAnsi="Times New Roman"/>
          <w:sz w:val="24"/>
          <w:szCs w:val="24"/>
        </w:rPr>
        <w:t>Зона застройки индивидуальными жилыми домами (Ж-3) включает в себя участки территории города, предназначенные для застройки преимущественно индивидуальными жилыми домами.</w:t>
      </w:r>
    </w:p>
    <w:p w14:paraId="22D6562A" w14:textId="77777777" w:rsidR="00E854F6" w:rsidRPr="0058347B" w:rsidRDefault="00E854F6" w:rsidP="00E854F6">
      <w:pPr>
        <w:ind w:firstLine="709"/>
        <w:rPr>
          <w:rFonts w:ascii="Times New Roman" w:hAnsi="Times New Roman"/>
        </w:rPr>
      </w:pPr>
      <w:r w:rsidRPr="00A14815">
        <w:rPr>
          <w:rFonts w:ascii="Times New Roman" w:hAnsi="Times New Roman"/>
        </w:rPr>
        <w:t>В застройке в пределах указанной зоны предусматривается размещение объектов</w:t>
      </w:r>
      <w:r w:rsidRPr="0058347B">
        <w:rPr>
          <w:rFonts w:ascii="Times New Roman" w:hAnsi="Times New Roman"/>
        </w:rPr>
        <w:t xml:space="preserve"> недвижимости, связанных с удовлетворением потребностей населения указанной территории, не причиняющих вред окружающей среде и санитарному благополучию, не требующих установления санитарной зоны.</w:t>
      </w:r>
    </w:p>
    <w:p w14:paraId="13B44760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2.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Виды использования земельных участков и объектов капитального строительства:</w:t>
      </w:r>
    </w:p>
    <w:p w14:paraId="0622F79C" w14:textId="77777777" w:rsidR="00E854F6" w:rsidRPr="0058347B" w:rsidRDefault="00E854F6" w:rsidP="00E854F6">
      <w:pPr>
        <w:ind w:firstLine="709"/>
        <w:rPr>
          <w:rFonts w:ascii="Times New Roman" w:hAnsi="Times New Roman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1990"/>
        <w:gridCol w:w="5320"/>
        <w:gridCol w:w="1670"/>
      </w:tblGrid>
      <w:tr w:rsidR="00E854F6" w:rsidRPr="00287E41" w14:paraId="2CF44C8A" w14:textId="77777777" w:rsidTr="00266B5F">
        <w:tc>
          <w:tcPr>
            <w:tcW w:w="285" w:type="pct"/>
            <w:vAlign w:val="center"/>
          </w:tcPr>
          <w:p w14:paraId="0681C4F6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№ п/п</w:t>
            </w:r>
          </w:p>
        </w:tc>
        <w:tc>
          <w:tcPr>
            <w:tcW w:w="1045" w:type="pct"/>
            <w:vAlign w:val="center"/>
          </w:tcPr>
          <w:p w14:paraId="3B6DC811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793" w:type="pct"/>
            <w:vAlign w:val="center"/>
          </w:tcPr>
          <w:p w14:paraId="7DA0FE93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Описание вида разрешенного использования земельного участка</w:t>
            </w:r>
          </w:p>
        </w:tc>
        <w:tc>
          <w:tcPr>
            <w:tcW w:w="877" w:type="pct"/>
            <w:vAlign w:val="center"/>
          </w:tcPr>
          <w:p w14:paraId="24535BC5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Код вида разрешенного использования земельного участка</w:t>
            </w:r>
          </w:p>
        </w:tc>
      </w:tr>
      <w:tr w:rsidR="00E854F6" w:rsidRPr="00287E41" w14:paraId="4A870DF3" w14:textId="77777777" w:rsidTr="00266B5F">
        <w:tc>
          <w:tcPr>
            <w:tcW w:w="5000" w:type="pct"/>
            <w:gridSpan w:val="4"/>
          </w:tcPr>
          <w:p w14:paraId="332917E9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  <w:b/>
              </w:rPr>
            </w:pPr>
            <w:r w:rsidRPr="00287E41">
              <w:rPr>
                <w:rFonts w:ascii="Times New Roman" w:hAnsi="Times New Roman"/>
                <w:b/>
              </w:rPr>
              <w:t>Основные виды разрешенного использования</w:t>
            </w:r>
          </w:p>
        </w:tc>
      </w:tr>
      <w:tr w:rsidR="00E854F6" w:rsidRPr="00287E41" w14:paraId="4C6202B2" w14:textId="77777777" w:rsidTr="00266B5F">
        <w:tc>
          <w:tcPr>
            <w:tcW w:w="285" w:type="pct"/>
          </w:tcPr>
          <w:p w14:paraId="3A2F07F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</w:t>
            </w:r>
          </w:p>
        </w:tc>
        <w:tc>
          <w:tcPr>
            <w:tcW w:w="1045" w:type="pct"/>
          </w:tcPr>
          <w:p w14:paraId="395206D2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2793" w:type="pct"/>
          </w:tcPr>
          <w:p w14:paraId="1ADC6994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индивидуальных гаражей и хозяйственных построек</w:t>
            </w:r>
          </w:p>
        </w:tc>
        <w:tc>
          <w:tcPr>
            <w:tcW w:w="877" w:type="pct"/>
          </w:tcPr>
          <w:p w14:paraId="14CB0A97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2.1</w:t>
            </w:r>
          </w:p>
        </w:tc>
      </w:tr>
      <w:tr w:rsidR="00E854F6" w:rsidRPr="00287E41" w14:paraId="31A28D43" w14:textId="77777777" w:rsidTr="00266B5F">
        <w:tc>
          <w:tcPr>
            <w:tcW w:w="285" w:type="pct"/>
          </w:tcPr>
          <w:p w14:paraId="670E3736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</w:t>
            </w:r>
          </w:p>
        </w:tc>
        <w:tc>
          <w:tcPr>
            <w:tcW w:w="1045" w:type="pct"/>
          </w:tcPr>
          <w:p w14:paraId="2768F693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Блокированная жилая застройка</w:t>
            </w:r>
          </w:p>
        </w:tc>
        <w:tc>
          <w:tcPr>
            <w:tcW w:w="2793" w:type="pct"/>
          </w:tcPr>
          <w:p w14:paraId="00C824B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877" w:type="pct"/>
          </w:tcPr>
          <w:p w14:paraId="19356CFB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2.3</w:t>
            </w:r>
          </w:p>
        </w:tc>
      </w:tr>
      <w:tr w:rsidR="00E854F6" w:rsidRPr="00287E41" w14:paraId="27C8CFCE" w14:textId="77777777" w:rsidTr="00266B5F">
        <w:tc>
          <w:tcPr>
            <w:tcW w:w="285" w:type="pct"/>
          </w:tcPr>
          <w:p w14:paraId="44120B8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</w:t>
            </w:r>
          </w:p>
        </w:tc>
        <w:tc>
          <w:tcPr>
            <w:tcW w:w="1045" w:type="pct"/>
          </w:tcPr>
          <w:p w14:paraId="03514DD8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Коммунальное обслуживание</w:t>
            </w:r>
          </w:p>
        </w:tc>
        <w:tc>
          <w:tcPr>
            <w:tcW w:w="2793" w:type="pct"/>
          </w:tcPr>
          <w:p w14:paraId="612402C7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</w:t>
            </w:r>
            <w:r w:rsidRPr="00287E41">
              <w:rPr>
                <w:rFonts w:ascii="Times New Roman" w:hAnsi="Times New Roman"/>
              </w:rPr>
              <w:lastRenderedPageBreak/>
              <w:t>содержание видов разрешенного использования с кодами 3.1.1-3.1.2</w:t>
            </w:r>
          </w:p>
        </w:tc>
        <w:tc>
          <w:tcPr>
            <w:tcW w:w="877" w:type="pct"/>
          </w:tcPr>
          <w:p w14:paraId="3D8B65AF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lastRenderedPageBreak/>
              <w:t>3.1</w:t>
            </w:r>
          </w:p>
        </w:tc>
      </w:tr>
      <w:tr w:rsidR="00E854F6" w:rsidRPr="00287E41" w14:paraId="45686E13" w14:textId="77777777" w:rsidTr="00266B5F">
        <w:trPr>
          <w:trHeight w:val="1288"/>
        </w:trPr>
        <w:tc>
          <w:tcPr>
            <w:tcW w:w="285" w:type="pct"/>
          </w:tcPr>
          <w:p w14:paraId="5DD8D485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</w:t>
            </w:r>
          </w:p>
          <w:p w14:paraId="625DE57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</w:p>
        </w:tc>
        <w:tc>
          <w:tcPr>
            <w:tcW w:w="1045" w:type="pct"/>
          </w:tcPr>
          <w:p w14:paraId="4739807E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Социальное обслуживание</w:t>
            </w:r>
          </w:p>
        </w:tc>
        <w:tc>
          <w:tcPr>
            <w:tcW w:w="2793" w:type="pct"/>
          </w:tcPr>
          <w:p w14:paraId="04032F54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  <w:tc>
          <w:tcPr>
            <w:tcW w:w="877" w:type="pct"/>
          </w:tcPr>
          <w:p w14:paraId="093B5CEC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3.2</w:t>
            </w:r>
          </w:p>
        </w:tc>
      </w:tr>
      <w:tr w:rsidR="00E854F6" w:rsidRPr="00287E41" w14:paraId="0B147CB7" w14:textId="77777777" w:rsidTr="00266B5F">
        <w:tc>
          <w:tcPr>
            <w:tcW w:w="285" w:type="pct"/>
          </w:tcPr>
          <w:p w14:paraId="5253AC6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5</w:t>
            </w:r>
          </w:p>
        </w:tc>
        <w:tc>
          <w:tcPr>
            <w:tcW w:w="1045" w:type="pct"/>
          </w:tcPr>
          <w:p w14:paraId="6F0A2C5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Бытовое обслуживание</w:t>
            </w:r>
          </w:p>
        </w:tc>
        <w:tc>
          <w:tcPr>
            <w:tcW w:w="2793" w:type="pct"/>
          </w:tcPr>
          <w:p w14:paraId="745494B1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77" w:type="pct"/>
          </w:tcPr>
          <w:p w14:paraId="6BD95165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3.3</w:t>
            </w:r>
          </w:p>
        </w:tc>
      </w:tr>
      <w:tr w:rsidR="00E854F6" w:rsidRPr="00287E41" w14:paraId="4C154754" w14:textId="77777777" w:rsidTr="00266B5F">
        <w:tc>
          <w:tcPr>
            <w:tcW w:w="285" w:type="pct"/>
          </w:tcPr>
          <w:p w14:paraId="2C01370C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6</w:t>
            </w:r>
          </w:p>
        </w:tc>
        <w:tc>
          <w:tcPr>
            <w:tcW w:w="1045" w:type="pct"/>
          </w:tcPr>
          <w:p w14:paraId="45A9948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Амбулаторно- поликлиническое обслуживание</w:t>
            </w:r>
          </w:p>
        </w:tc>
        <w:tc>
          <w:tcPr>
            <w:tcW w:w="2793" w:type="pct"/>
          </w:tcPr>
          <w:p w14:paraId="15B4290F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77" w:type="pct"/>
          </w:tcPr>
          <w:p w14:paraId="3B97DD65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3.4.1</w:t>
            </w:r>
          </w:p>
        </w:tc>
      </w:tr>
      <w:tr w:rsidR="00E854F6" w:rsidRPr="00287E41" w14:paraId="002379BF" w14:textId="77777777" w:rsidTr="00266B5F">
        <w:tc>
          <w:tcPr>
            <w:tcW w:w="285" w:type="pct"/>
          </w:tcPr>
          <w:p w14:paraId="675E40F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7</w:t>
            </w:r>
          </w:p>
        </w:tc>
        <w:tc>
          <w:tcPr>
            <w:tcW w:w="1045" w:type="pct"/>
          </w:tcPr>
          <w:p w14:paraId="25EF7A08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Дошкольное, начальное и среднее общее образование</w:t>
            </w:r>
          </w:p>
        </w:tc>
        <w:tc>
          <w:tcPr>
            <w:tcW w:w="2793" w:type="pct"/>
          </w:tcPr>
          <w:p w14:paraId="6F295C1F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877" w:type="pct"/>
          </w:tcPr>
          <w:p w14:paraId="20BFFB96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3.5.1</w:t>
            </w:r>
          </w:p>
        </w:tc>
      </w:tr>
      <w:tr w:rsidR="00E854F6" w:rsidRPr="00287E41" w14:paraId="5B695791" w14:textId="77777777" w:rsidTr="00266B5F">
        <w:tc>
          <w:tcPr>
            <w:tcW w:w="285" w:type="pct"/>
          </w:tcPr>
          <w:p w14:paraId="6C02361A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8</w:t>
            </w:r>
          </w:p>
        </w:tc>
        <w:tc>
          <w:tcPr>
            <w:tcW w:w="1045" w:type="pct"/>
          </w:tcPr>
          <w:p w14:paraId="2BE2799C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Культурное развитие</w:t>
            </w:r>
          </w:p>
        </w:tc>
        <w:tc>
          <w:tcPr>
            <w:tcW w:w="2793" w:type="pct"/>
          </w:tcPr>
          <w:p w14:paraId="2A6028C5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  <w:tc>
          <w:tcPr>
            <w:tcW w:w="877" w:type="pct"/>
          </w:tcPr>
          <w:p w14:paraId="4608D1E7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3.6</w:t>
            </w:r>
          </w:p>
        </w:tc>
      </w:tr>
      <w:tr w:rsidR="00E854F6" w:rsidRPr="00287E41" w14:paraId="49C11EF7" w14:textId="77777777" w:rsidTr="00266B5F">
        <w:tc>
          <w:tcPr>
            <w:tcW w:w="285" w:type="pct"/>
          </w:tcPr>
          <w:p w14:paraId="73514EE8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9</w:t>
            </w:r>
          </w:p>
        </w:tc>
        <w:tc>
          <w:tcPr>
            <w:tcW w:w="1045" w:type="pct"/>
          </w:tcPr>
          <w:p w14:paraId="114D1671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2793" w:type="pct"/>
          </w:tcPr>
          <w:p w14:paraId="55629FC7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77" w:type="pct"/>
          </w:tcPr>
          <w:p w14:paraId="43986E02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4.4</w:t>
            </w:r>
          </w:p>
        </w:tc>
      </w:tr>
      <w:tr w:rsidR="00E854F6" w:rsidRPr="00287E41" w14:paraId="3E744040" w14:textId="77777777" w:rsidTr="00266B5F">
        <w:tc>
          <w:tcPr>
            <w:tcW w:w="285" w:type="pct"/>
          </w:tcPr>
          <w:p w14:paraId="10CDB436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10</w:t>
            </w:r>
          </w:p>
        </w:tc>
        <w:tc>
          <w:tcPr>
            <w:tcW w:w="1045" w:type="pct"/>
          </w:tcPr>
          <w:p w14:paraId="3E87443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Общественное питание</w:t>
            </w:r>
          </w:p>
        </w:tc>
        <w:tc>
          <w:tcPr>
            <w:tcW w:w="2793" w:type="pct"/>
          </w:tcPr>
          <w:p w14:paraId="665118E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77" w:type="pct"/>
          </w:tcPr>
          <w:p w14:paraId="5035E3E2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4.6</w:t>
            </w:r>
          </w:p>
        </w:tc>
      </w:tr>
      <w:tr w:rsidR="00E854F6" w:rsidRPr="00287E41" w14:paraId="6E78C581" w14:textId="77777777" w:rsidTr="00266B5F">
        <w:tc>
          <w:tcPr>
            <w:tcW w:w="285" w:type="pct"/>
          </w:tcPr>
          <w:p w14:paraId="0CD1A75A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11</w:t>
            </w:r>
          </w:p>
        </w:tc>
        <w:tc>
          <w:tcPr>
            <w:tcW w:w="1045" w:type="pct"/>
          </w:tcPr>
          <w:p w14:paraId="620DE1D7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Спорт</w:t>
            </w:r>
          </w:p>
        </w:tc>
        <w:tc>
          <w:tcPr>
            <w:tcW w:w="2793" w:type="pct"/>
          </w:tcPr>
          <w:p w14:paraId="499DCD25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20" w:tooltip="5.1.1" w:history="1">
              <w:r w:rsidRPr="00287E41">
                <w:rPr>
                  <w:rFonts w:ascii="Times New Roman" w:hAnsi="Times New Roman"/>
                </w:rPr>
                <w:t>кодами 5.1.1</w:t>
              </w:r>
            </w:hyperlink>
            <w:r w:rsidRPr="00287E41">
              <w:rPr>
                <w:rFonts w:ascii="Times New Roman" w:hAnsi="Times New Roman"/>
              </w:rPr>
              <w:t xml:space="preserve"> - </w:t>
            </w:r>
            <w:hyperlink w:anchor="Par444" w:tooltip="5.1.7" w:history="1">
              <w:r w:rsidRPr="00287E41">
                <w:rPr>
                  <w:rFonts w:ascii="Times New Roman" w:hAnsi="Times New Roman"/>
                </w:rPr>
                <w:t>5.1.7</w:t>
              </w:r>
            </w:hyperlink>
          </w:p>
        </w:tc>
        <w:tc>
          <w:tcPr>
            <w:tcW w:w="877" w:type="pct"/>
          </w:tcPr>
          <w:p w14:paraId="45D3EEB1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5.1</w:t>
            </w:r>
          </w:p>
        </w:tc>
      </w:tr>
      <w:tr w:rsidR="00E854F6" w:rsidRPr="00287E41" w14:paraId="58528F78" w14:textId="77777777" w:rsidTr="00266B5F">
        <w:tc>
          <w:tcPr>
            <w:tcW w:w="285" w:type="pct"/>
          </w:tcPr>
          <w:p w14:paraId="2A3DD176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1045" w:type="pct"/>
          </w:tcPr>
          <w:p w14:paraId="20996F6A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Обеспечение внутреннего правопорядка</w:t>
            </w:r>
          </w:p>
        </w:tc>
        <w:tc>
          <w:tcPr>
            <w:tcW w:w="2793" w:type="pct"/>
          </w:tcPr>
          <w:p w14:paraId="3953FD4A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87E41">
              <w:rPr>
                <w:rFonts w:ascii="Times New Roman" w:hAnsi="Times New Roman"/>
              </w:rPr>
              <w:t>Росгвардии</w:t>
            </w:r>
            <w:proofErr w:type="spellEnd"/>
            <w:r w:rsidRPr="00287E41">
              <w:rPr>
                <w:rFonts w:ascii="Times New Roman" w:hAnsi="Times New Roman"/>
              </w:rPr>
              <w:t xml:space="preserve"> и спасательных служб, в которых существует военизированная служба;</w:t>
            </w:r>
          </w:p>
          <w:p w14:paraId="6628DA2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77" w:type="pct"/>
          </w:tcPr>
          <w:p w14:paraId="48469F1A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8.3</w:t>
            </w:r>
          </w:p>
        </w:tc>
      </w:tr>
      <w:tr w:rsidR="00E854F6" w:rsidRPr="00287E41" w14:paraId="533A7CC3" w14:textId="77777777" w:rsidTr="00266B5F">
        <w:trPr>
          <w:trHeight w:val="1026"/>
        </w:trPr>
        <w:tc>
          <w:tcPr>
            <w:tcW w:w="285" w:type="pct"/>
          </w:tcPr>
          <w:p w14:paraId="7256E56D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13</w:t>
            </w:r>
          </w:p>
          <w:p w14:paraId="0AAC89F3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</w:p>
        </w:tc>
        <w:tc>
          <w:tcPr>
            <w:tcW w:w="1045" w:type="pct"/>
          </w:tcPr>
          <w:p w14:paraId="1834F2CA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</w:tc>
        <w:tc>
          <w:tcPr>
            <w:tcW w:w="2793" w:type="pct"/>
          </w:tcPr>
          <w:p w14:paraId="4252FC1C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287E41">
                <w:rPr>
                  <w:rFonts w:ascii="Times New Roman" w:hAnsi="Times New Roman"/>
                </w:rPr>
                <w:t>кодами 12.0.1</w:t>
              </w:r>
            </w:hyperlink>
            <w:r w:rsidRPr="00287E41">
              <w:rPr>
                <w:rFonts w:ascii="Times New Roman" w:hAnsi="Times New Roman"/>
              </w:rPr>
              <w:t xml:space="preserve"> - </w:t>
            </w:r>
            <w:hyperlink w:anchor="Par668" w:tooltip="12.0.2" w:history="1">
              <w:r w:rsidRPr="00287E41">
                <w:rPr>
                  <w:rFonts w:ascii="Times New Roman" w:hAnsi="Times New Roman"/>
                </w:rPr>
                <w:t>12.0.2</w:t>
              </w:r>
            </w:hyperlink>
          </w:p>
        </w:tc>
        <w:tc>
          <w:tcPr>
            <w:tcW w:w="877" w:type="pct"/>
          </w:tcPr>
          <w:p w14:paraId="049E9804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12.0</w:t>
            </w:r>
          </w:p>
        </w:tc>
      </w:tr>
      <w:tr w:rsidR="00E854F6" w:rsidRPr="00287E41" w14:paraId="42818BA9" w14:textId="77777777" w:rsidTr="00266B5F">
        <w:tc>
          <w:tcPr>
            <w:tcW w:w="5000" w:type="pct"/>
            <w:gridSpan w:val="4"/>
          </w:tcPr>
          <w:p w14:paraId="05D11E3C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  <w:b/>
              </w:rPr>
            </w:pPr>
            <w:r w:rsidRPr="00287E41">
              <w:rPr>
                <w:rFonts w:ascii="Times New Roman" w:hAnsi="Times New Roman"/>
                <w:b/>
              </w:rPr>
              <w:t>Условно разрешенные виды разрешенного использования</w:t>
            </w:r>
          </w:p>
        </w:tc>
      </w:tr>
      <w:tr w:rsidR="00E854F6" w:rsidRPr="00287E41" w14:paraId="38A2BA18" w14:textId="77777777" w:rsidTr="00266B5F">
        <w:tc>
          <w:tcPr>
            <w:tcW w:w="285" w:type="pct"/>
          </w:tcPr>
          <w:p w14:paraId="7ED79E25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14</w:t>
            </w:r>
          </w:p>
        </w:tc>
        <w:tc>
          <w:tcPr>
            <w:tcW w:w="1045" w:type="pct"/>
          </w:tcPr>
          <w:p w14:paraId="30DAE3C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Религиозное использование</w:t>
            </w:r>
          </w:p>
        </w:tc>
        <w:tc>
          <w:tcPr>
            <w:tcW w:w="2793" w:type="pct"/>
          </w:tcPr>
          <w:p w14:paraId="586150B0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877" w:type="pct"/>
          </w:tcPr>
          <w:p w14:paraId="28615265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3.7</w:t>
            </w:r>
          </w:p>
        </w:tc>
      </w:tr>
      <w:tr w:rsidR="00E854F6" w:rsidRPr="00287E41" w14:paraId="5BFA3E84" w14:textId="77777777" w:rsidTr="00266B5F">
        <w:tc>
          <w:tcPr>
            <w:tcW w:w="285" w:type="pct"/>
          </w:tcPr>
          <w:p w14:paraId="55C9F68C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15</w:t>
            </w:r>
          </w:p>
        </w:tc>
        <w:tc>
          <w:tcPr>
            <w:tcW w:w="1045" w:type="pct"/>
          </w:tcPr>
          <w:p w14:paraId="40042BCE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Общественное управление</w:t>
            </w:r>
          </w:p>
        </w:tc>
        <w:tc>
          <w:tcPr>
            <w:tcW w:w="2793" w:type="pct"/>
          </w:tcPr>
          <w:p w14:paraId="7B115A98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  <w:tc>
          <w:tcPr>
            <w:tcW w:w="877" w:type="pct"/>
          </w:tcPr>
          <w:p w14:paraId="63CD7479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3.8</w:t>
            </w:r>
          </w:p>
        </w:tc>
      </w:tr>
      <w:tr w:rsidR="00E854F6" w:rsidRPr="00287E41" w14:paraId="0FB45C82" w14:textId="77777777" w:rsidTr="00266B5F">
        <w:tc>
          <w:tcPr>
            <w:tcW w:w="285" w:type="pct"/>
          </w:tcPr>
          <w:p w14:paraId="2A3D31C2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16</w:t>
            </w:r>
          </w:p>
        </w:tc>
        <w:tc>
          <w:tcPr>
            <w:tcW w:w="1045" w:type="pct"/>
          </w:tcPr>
          <w:p w14:paraId="08AAB73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Амбулаторное ветеринарное обслуживание</w:t>
            </w:r>
          </w:p>
        </w:tc>
        <w:tc>
          <w:tcPr>
            <w:tcW w:w="2793" w:type="pct"/>
          </w:tcPr>
          <w:p w14:paraId="1843ADB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77" w:type="pct"/>
          </w:tcPr>
          <w:p w14:paraId="776C4588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3.10.1</w:t>
            </w:r>
          </w:p>
        </w:tc>
      </w:tr>
      <w:tr w:rsidR="00E854F6" w:rsidRPr="00287E41" w14:paraId="7FC58606" w14:textId="77777777" w:rsidTr="00266B5F">
        <w:tc>
          <w:tcPr>
            <w:tcW w:w="285" w:type="pct"/>
          </w:tcPr>
          <w:p w14:paraId="154DA27F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17</w:t>
            </w:r>
          </w:p>
        </w:tc>
        <w:tc>
          <w:tcPr>
            <w:tcW w:w="1045" w:type="pct"/>
          </w:tcPr>
          <w:p w14:paraId="5E5FAF9C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Гостиничное обслуживание</w:t>
            </w:r>
          </w:p>
        </w:tc>
        <w:tc>
          <w:tcPr>
            <w:tcW w:w="2793" w:type="pct"/>
          </w:tcPr>
          <w:p w14:paraId="17E0ECD5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77" w:type="pct"/>
          </w:tcPr>
          <w:p w14:paraId="2AEA7635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4.7</w:t>
            </w:r>
          </w:p>
        </w:tc>
      </w:tr>
      <w:tr w:rsidR="00E854F6" w:rsidRPr="00287E41" w14:paraId="1E0B740A" w14:textId="77777777" w:rsidTr="00266B5F">
        <w:tc>
          <w:tcPr>
            <w:tcW w:w="5000" w:type="pct"/>
            <w:gridSpan w:val="4"/>
          </w:tcPr>
          <w:p w14:paraId="57B38BEA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  <w:b/>
              </w:rPr>
            </w:pPr>
            <w:r w:rsidRPr="00287E41">
              <w:rPr>
                <w:rFonts w:ascii="Times New Roman" w:hAnsi="Times New Roman"/>
                <w:b/>
              </w:rPr>
              <w:t>Вспомогательные виды разрешенного использования</w:t>
            </w:r>
          </w:p>
        </w:tc>
      </w:tr>
      <w:tr w:rsidR="00E854F6" w:rsidRPr="00287E41" w14:paraId="1079DA2E" w14:textId="77777777" w:rsidTr="00266B5F">
        <w:tc>
          <w:tcPr>
            <w:tcW w:w="285" w:type="pct"/>
          </w:tcPr>
          <w:p w14:paraId="386F69E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18</w:t>
            </w:r>
          </w:p>
        </w:tc>
        <w:tc>
          <w:tcPr>
            <w:tcW w:w="1045" w:type="pct"/>
          </w:tcPr>
          <w:p w14:paraId="253F1E63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Хранение автотранспорта</w:t>
            </w:r>
          </w:p>
        </w:tc>
        <w:tc>
          <w:tcPr>
            <w:tcW w:w="2793" w:type="pct"/>
          </w:tcPr>
          <w:p w14:paraId="017D706B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87E41">
              <w:rPr>
                <w:rFonts w:ascii="Times New Roman" w:hAnsi="Times New Roman"/>
              </w:rPr>
              <w:t>машино</w:t>
            </w:r>
            <w:proofErr w:type="spellEnd"/>
            <w:r w:rsidRPr="00287E41">
              <w:rPr>
                <w:rFonts w:ascii="Times New Roman" w:hAnsi="Times New Roman"/>
              </w:rPr>
              <w:t>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877" w:type="pct"/>
          </w:tcPr>
          <w:p w14:paraId="444E720B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2.7.1</w:t>
            </w:r>
          </w:p>
        </w:tc>
      </w:tr>
      <w:tr w:rsidR="00E854F6" w:rsidRPr="00287E41" w14:paraId="460AB022" w14:textId="77777777" w:rsidTr="00266B5F">
        <w:trPr>
          <w:trHeight w:val="313"/>
        </w:trPr>
        <w:tc>
          <w:tcPr>
            <w:tcW w:w="285" w:type="pct"/>
          </w:tcPr>
          <w:p w14:paraId="2DB3CEE9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19</w:t>
            </w:r>
          </w:p>
        </w:tc>
        <w:tc>
          <w:tcPr>
            <w:tcW w:w="1045" w:type="pct"/>
          </w:tcPr>
          <w:p w14:paraId="66157CF6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Служебные гаражи</w:t>
            </w:r>
          </w:p>
        </w:tc>
        <w:tc>
          <w:tcPr>
            <w:tcW w:w="2793" w:type="pct"/>
          </w:tcPr>
          <w:p w14:paraId="6167CBAC" w14:textId="77777777" w:rsidR="00E854F6" w:rsidRPr="00287E41" w:rsidRDefault="00E854F6" w:rsidP="00266B5F">
            <w:pPr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</w:t>
            </w:r>
            <w:proofErr w:type="gramStart"/>
            <w:r w:rsidRPr="00287E41">
              <w:rPr>
                <w:rFonts w:ascii="Times New Roman" w:hAnsi="Times New Roman"/>
              </w:rPr>
              <w:t>4.0,а</w:t>
            </w:r>
            <w:proofErr w:type="gramEnd"/>
            <w:r w:rsidRPr="00287E41">
              <w:rPr>
                <w:rFonts w:ascii="Times New Roman" w:hAnsi="Times New Roman"/>
              </w:rPr>
              <w:t xml:space="preserve">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77" w:type="pct"/>
          </w:tcPr>
          <w:p w14:paraId="65FD6B4F" w14:textId="77777777" w:rsidR="00E854F6" w:rsidRPr="00287E41" w:rsidRDefault="00E854F6" w:rsidP="00266B5F">
            <w:pPr>
              <w:jc w:val="center"/>
              <w:rPr>
                <w:rFonts w:ascii="Times New Roman" w:hAnsi="Times New Roman"/>
              </w:rPr>
            </w:pPr>
            <w:r w:rsidRPr="00287E41">
              <w:rPr>
                <w:rFonts w:ascii="Times New Roman" w:hAnsi="Times New Roman"/>
              </w:rPr>
              <w:t>4.9</w:t>
            </w:r>
          </w:p>
        </w:tc>
      </w:tr>
    </w:tbl>
    <w:p w14:paraId="2313DA8D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  <w:highlight w:val="yellow"/>
        </w:rPr>
      </w:pPr>
    </w:p>
    <w:p w14:paraId="4BB410AA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3.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14:paraId="55F0217F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1)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минимальная и максимальная площадь земельного участка:</w:t>
      </w:r>
    </w:p>
    <w:p w14:paraId="7841F9DF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для индивидуального жилищного строительства - от 600 </w:t>
      </w:r>
      <w:proofErr w:type="spellStart"/>
      <w:proofErr w:type="gram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Pr="0058347B">
        <w:rPr>
          <w:rFonts w:ascii="Times New Roman" w:hAnsi="Times New Roman"/>
          <w:sz w:val="24"/>
          <w:szCs w:val="24"/>
        </w:rPr>
        <w:t xml:space="preserve"> до 1200 </w:t>
      </w:r>
      <w:proofErr w:type="spell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r w:rsidRPr="0058347B">
        <w:rPr>
          <w:rFonts w:ascii="Times New Roman" w:hAnsi="Times New Roman"/>
          <w:sz w:val="24"/>
          <w:szCs w:val="24"/>
        </w:rPr>
        <w:t>;</w:t>
      </w:r>
    </w:p>
    <w:p w14:paraId="161BE011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блокированная жилая застройка (на один блок) - от 120 </w:t>
      </w:r>
      <w:proofErr w:type="spellStart"/>
      <w:proofErr w:type="gram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Pr="0058347B">
        <w:rPr>
          <w:rFonts w:ascii="Times New Roman" w:hAnsi="Times New Roman"/>
          <w:sz w:val="24"/>
          <w:szCs w:val="24"/>
        </w:rPr>
        <w:t xml:space="preserve"> до 450 </w:t>
      </w:r>
      <w:proofErr w:type="spell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r w:rsidRPr="0058347B">
        <w:rPr>
          <w:rFonts w:ascii="Times New Roman" w:hAnsi="Times New Roman"/>
          <w:sz w:val="24"/>
          <w:szCs w:val="24"/>
        </w:rPr>
        <w:t>;</w:t>
      </w:r>
    </w:p>
    <w:p w14:paraId="466FAFFC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религиозное использование - от 100 </w:t>
      </w:r>
      <w:proofErr w:type="spellStart"/>
      <w:proofErr w:type="gram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Pr="0058347B">
        <w:rPr>
          <w:rFonts w:ascii="Times New Roman" w:hAnsi="Times New Roman"/>
          <w:sz w:val="24"/>
          <w:szCs w:val="24"/>
        </w:rPr>
        <w:t xml:space="preserve"> до 50000 </w:t>
      </w:r>
      <w:proofErr w:type="spell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r w:rsidRPr="0058347B">
        <w:rPr>
          <w:rFonts w:ascii="Times New Roman" w:hAnsi="Times New Roman"/>
          <w:sz w:val="24"/>
          <w:szCs w:val="24"/>
        </w:rPr>
        <w:t>;</w:t>
      </w:r>
    </w:p>
    <w:p w14:paraId="45BF3F26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хранение автотранспорта - от 10 </w:t>
      </w:r>
      <w:proofErr w:type="spellStart"/>
      <w:proofErr w:type="gram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Pr="0058347B">
        <w:rPr>
          <w:rFonts w:ascii="Times New Roman" w:hAnsi="Times New Roman"/>
          <w:sz w:val="24"/>
          <w:szCs w:val="24"/>
        </w:rPr>
        <w:t xml:space="preserve"> до 50 </w:t>
      </w:r>
      <w:proofErr w:type="spell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r w:rsidRPr="0058347B">
        <w:rPr>
          <w:rFonts w:ascii="Times New Roman" w:hAnsi="Times New Roman"/>
          <w:sz w:val="24"/>
          <w:szCs w:val="24"/>
        </w:rPr>
        <w:t>;</w:t>
      </w:r>
    </w:p>
    <w:p w14:paraId="54E65E29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служебные гаражи - от 10 </w:t>
      </w:r>
      <w:proofErr w:type="spellStart"/>
      <w:proofErr w:type="gram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proofErr w:type="gramEnd"/>
      <w:r w:rsidRPr="0058347B">
        <w:rPr>
          <w:rFonts w:ascii="Times New Roman" w:hAnsi="Times New Roman"/>
          <w:sz w:val="24"/>
          <w:szCs w:val="24"/>
        </w:rPr>
        <w:t xml:space="preserve"> до 50 </w:t>
      </w:r>
      <w:proofErr w:type="spellStart"/>
      <w:r w:rsidRPr="0058347B">
        <w:rPr>
          <w:rFonts w:ascii="Times New Roman" w:hAnsi="Times New Roman"/>
          <w:sz w:val="24"/>
          <w:szCs w:val="24"/>
        </w:rPr>
        <w:t>кв.м</w:t>
      </w:r>
      <w:proofErr w:type="spellEnd"/>
      <w:r w:rsidRPr="0058347B">
        <w:rPr>
          <w:rFonts w:ascii="Times New Roman" w:hAnsi="Times New Roman"/>
          <w:sz w:val="24"/>
          <w:szCs w:val="24"/>
        </w:rPr>
        <w:t>;</w:t>
      </w:r>
    </w:p>
    <w:p w14:paraId="24B71E11" w14:textId="77777777" w:rsidR="00E854F6" w:rsidRPr="006F72AE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6F72AE">
        <w:rPr>
          <w:rFonts w:ascii="Times New Roman" w:hAnsi="Times New Roman"/>
          <w:sz w:val="24"/>
          <w:szCs w:val="24"/>
        </w:rPr>
        <w:t>минимальные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72AE">
        <w:rPr>
          <w:rFonts w:ascii="Times New Roman" w:hAnsi="Times New Roman"/>
          <w:sz w:val="24"/>
          <w:szCs w:val="24"/>
        </w:rPr>
        <w:t xml:space="preserve">размеры земельных участков с видами разрешенного использования, указанными в </w:t>
      </w:r>
      <w:hyperlink w:anchor="P1317" w:history="1">
        <w:r w:rsidRPr="006F72AE">
          <w:rPr>
            <w:rFonts w:ascii="Times New Roman" w:hAnsi="Times New Roman"/>
            <w:sz w:val="24"/>
            <w:szCs w:val="24"/>
          </w:rPr>
          <w:t>пункте 2</w:t>
        </w:r>
      </w:hyperlink>
      <w:r>
        <w:rPr>
          <w:rFonts w:ascii="Times New Roman" w:hAnsi="Times New Roman"/>
          <w:sz w:val="24"/>
          <w:szCs w:val="24"/>
        </w:rPr>
        <w:t xml:space="preserve"> настоящей статьи - </w:t>
      </w:r>
      <w:r w:rsidRPr="00B42631"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</w:rPr>
        <w:t>1</w:t>
      </w:r>
      <w:r w:rsidRPr="00B42631">
        <w:rPr>
          <w:rFonts w:ascii="Times New Roman" w:hAnsi="Times New Roman"/>
          <w:sz w:val="24"/>
          <w:szCs w:val="24"/>
        </w:rPr>
        <w:t xml:space="preserve"> га,</w:t>
      </w:r>
      <w:r w:rsidRPr="006F72AE">
        <w:rPr>
          <w:rFonts w:ascii="Times New Roman" w:hAnsi="Times New Roman"/>
          <w:sz w:val="24"/>
          <w:szCs w:val="24"/>
        </w:rPr>
        <w:t xml:space="preserve"> максимальные размеры земельных участков с видами разрешенного использования, указанными в </w:t>
      </w:r>
      <w:hyperlink w:anchor="P1317" w:history="1">
        <w:r w:rsidRPr="006F72AE">
          <w:rPr>
            <w:rFonts w:ascii="Times New Roman" w:hAnsi="Times New Roman"/>
            <w:sz w:val="24"/>
            <w:szCs w:val="24"/>
          </w:rPr>
          <w:t>пункте 2</w:t>
        </w:r>
      </w:hyperlink>
      <w:r w:rsidRPr="006F72AE">
        <w:rPr>
          <w:rFonts w:ascii="Times New Roman" w:hAnsi="Times New Roman"/>
          <w:sz w:val="24"/>
          <w:szCs w:val="24"/>
        </w:rPr>
        <w:t xml:space="preserve"> настоящей статьи - не подлежат установлению;</w:t>
      </w:r>
    </w:p>
    <w:p w14:paraId="20093D7B" w14:textId="77777777" w:rsidR="00E854F6" w:rsidRPr="006F72AE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6F72AE">
        <w:rPr>
          <w:rFonts w:ascii="Times New Roman" w:hAnsi="Times New Roman"/>
          <w:sz w:val="24"/>
          <w:szCs w:val="24"/>
        </w:rPr>
        <w:t>2)</w:t>
      </w:r>
      <w:r w:rsidRPr="006F72AE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6F72AE">
        <w:rPr>
          <w:rFonts w:ascii="Times New Roman" w:hAnsi="Times New Roman"/>
          <w:sz w:val="24"/>
          <w:szCs w:val="24"/>
        </w:rPr>
        <w:t>предельные (минимальные и (или) максимальные) размеры земельных участков:</w:t>
      </w:r>
    </w:p>
    <w:p w14:paraId="1D886037" w14:textId="77777777" w:rsidR="00E854F6" w:rsidRPr="006F72AE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6F72AE">
        <w:rPr>
          <w:rFonts w:ascii="Times New Roman" w:hAnsi="Times New Roman"/>
          <w:sz w:val="24"/>
          <w:szCs w:val="24"/>
        </w:rPr>
        <w:t>-</w:t>
      </w:r>
      <w:r w:rsidRPr="006F72AE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6F72AE">
        <w:rPr>
          <w:rFonts w:ascii="Times New Roman" w:hAnsi="Times New Roman"/>
          <w:sz w:val="24"/>
          <w:szCs w:val="24"/>
        </w:rPr>
        <w:t>предельные минимальные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72AE">
        <w:rPr>
          <w:rFonts w:ascii="Times New Roman" w:hAnsi="Times New Roman"/>
          <w:sz w:val="24"/>
          <w:szCs w:val="24"/>
        </w:rPr>
        <w:t xml:space="preserve">размеры земельных участков с видами разрешенного использования, указанными в </w:t>
      </w:r>
      <w:hyperlink w:anchor="P1317" w:history="1">
        <w:r w:rsidRPr="006F72AE">
          <w:rPr>
            <w:rFonts w:ascii="Times New Roman" w:hAnsi="Times New Roman"/>
            <w:sz w:val="24"/>
            <w:szCs w:val="24"/>
          </w:rPr>
          <w:t>пункте 2</w:t>
        </w:r>
      </w:hyperlink>
      <w:r>
        <w:rPr>
          <w:rFonts w:ascii="Times New Roman" w:hAnsi="Times New Roman"/>
          <w:sz w:val="24"/>
          <w:szCs w:val="24"/>
        </w:rPr>
        <w:t xml:space="preserve"> настоящей статьи - </w:t>
      </w:r>
      <w:r w:rsidRPr="00B42631"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</w:rPr>
        <w:t>1</w:t>
      </w:r>
      <w:r w:rsidRPr="00B42631">
        <w:rPr>
          <w:rFonts w:ascii="Times New Roman" w:hAnsi="Times New Roman"/>
          <w:sz w:val="24"/>
          <w:szCs w:val="24"/>
        </w:rPr>
        <w:t xml:space="preserve"> га,</w:t>
      </w:r>
      <w:r w:rsidRPr="006F72AE">
        <w:rPr>
          <w:rFonts w:ascii="Times New Roman" w:hAnsi="Times New Roman"/>
          <w:sz w:val="24"/>
          <w:szCs w:val="24"/>
        </w:rPr>
        <w:t xml:space="preserve"> максимальные размеры земельных участков с видами разрешенного использования, указанными в </w:t>
      </w:r>
      <w:hyperlink w:anchor="P1317" w:history="1">
        <w:r w:rsidRPr="006F72AE">
          <w:rPr>
            <w:rFonts w:ascii="Times New Roman" w:hAnsi="Times New Roman"/>
            <w:sz w:val="24"/>
            <w:szCs w:val="24"/>
          </w:rPr>
          <w:t>пункте 2</w:t>
        </w:r>
      </w:hyperlink>
      <w:r w:rsidRPr="006F72AE">
        <w:rPr>
          <w:rFonts w:ascii="Times New Roman" w:hAnsi="Times New Roman"/>
          <w:sz w:val="24"/>
          <w:szCs w:val="24"/>
        </w:rPr>
        <w:t xml:space="preserve"> настоящей статьи - не подлежат установлению;</w:t>
      </w:r>
    </w:p>
    <w:p w14:paraId="13DFF13B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3)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предельное количество этажей надземной части зданий, строений, сооружений:</w:t>
      </w:r>
    </w:p>
    <w:p w14:paraId="11361058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для индивидуального жилищного строительства - 3 этажа;</w:t>
      </w:r>
    </w:p>
    <w:p w14:paraId="621DC460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блокированная жилая застройка - 3 этажа;</w:t>
      </w:r>
    </w:p>
    <w:p w14:paraId="2B0390DC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предельное количество этажей зданий, строений, сооружений других земельных участков с видами разрешенного использования, указанными в </w:t>
      </w:r>
      <w:hyperlink w:anchor="P1317" w:history="1">
        <w:r w:rsidRPr="0058347B">
          <w:rPr>
            <w:rFonts w:ascii="Times New Roman" w:hAnsi="Times New Roman"/>
            <w:sz w:val="24"/>
            <w:szCs w:val="24"/>
          </w:rPr>
          <w:t>пункте 2</w:t>
        </w:r>
      </w:hyperlink>
      <w:r w:rsidRPr="0058347B">
        <w:rPr>
          <w:rFonts w:ascii="Times New Roman" w:hAnsi="Times New Roman"/>
          <w:sz w:val="24"/>
          <w:szCs w:val="24"/>
        </w:rPr>
        <w:t xml:space="preserve"> настоящей статьи - 4 этажа;</w:t>
      </w:r>
    </w:p>
    <w:p w14:paraId="42D916AC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4)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предельная высота зданий, строений, сооружений:</w:t>
      </w:r>
    </w:p>
    <w:p w14:paraId="1D479AA8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 xml:space="preserve">- предельная высота зданий, строений, сооружений для земельных участков с видами разрешенного использования, указанными в </w:t>
      </w:r>
      <w:hyperlink w:anchor="P1317" w:history="1">
        <w:r w:rsidRPr="0058347B">
          <w:rPr>
            <w:rFonts w:ascii="Times New Roman" w:hAnsi="Times New Roman"/>
            <w:sz w:val="24"/>
            <w:szCs w:val="24"/>
          </w:rPr>
          <w:t>пункте 2</w:t>
        </w:r>
      </w:hyperlink>
      <w:r w:rsidRPr="0058347B">
        <w:rPr>
          <w:rFonts w:ascii="Times New Roman" w:hAnsi="Times New Roman"/>
          <w:sz w:val="24"/>
          <w:szCs w:val="24"/>
        </w:rPr>
        <w:t xml:space="preserve"> настоящей статьи - 20 м;</w:t>
      </w:r>
    </w:p>
    <w:p w14:paraId="5F04CE29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5)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- 3 м, в случаях совмещения границ земельных участков с красными линиями, а также при блокированной застройке на сопряженных земельных участках - </w:t>
      </w:r>
      <w:r>
        <w:rPr>
          <w:rFonts w:ascii="Times New Roman" w:hAnsi="Times New Roman"/>
          <w:sz w:val="24"/>
          <w:szCs w:val="24"/>
        </w:rPr>
        <w:t>3</w:t>
      </w:r>
      <w:r w:rsidRPr="0058347B">
        <w:rPr>
          <w:rFonts w:ascii="Times New Roman" w:hAnsi="Times New Roman"/>
          <w:sz w:val="24"/>
          <w:szCs w:val="24"/>
        </w:rPr>
        <w:t xml:space="preserve"> м, для земельных участков, соответствующих виду разрешенного использования «</w:t>
      </w:r>
      <w:r>
        <w:rPr>
          <w:rFonts w:ascii="Times New Roman" w:hAnsi="Times New Roman"/>
          <w:sz w:val="24"/>
          <w:szCs w:val="24"/>
        </w:rPr>
        <w:t>коммунальное обслуживание</w:t>
      </w:r>
      <w:r w:rsidRPr="0058347B">
        <w:rPr>
          <w:rFonts w:ascii="Times New Roman" w:hAnsi="Times New Roman"/>
          <w:sz w:val="24"/>
          <w:szCs w:val="24"/>
        </w:rPr>
        <w:t>», - 1 м, для земельных участков, соответствующих виду разрешенного использован</w:t>
      </w:r>
      <w:r>
        <w:rPr>
          <w:rFonts w:ascii="Times New Roman" w:hAnsi="Times New Roman"/>
          <w:sz w:val="24"/>
          <w:szCs w:val="24"/>
        </w:rPr>
        <w:t>ия «хранение автотранспорта» - 0</w:t>
      </w:r>
      <w:r w:rsidRPr="0058347B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0A61">
        <w:rPr>
          <w:rFonts w:ascii="Times New Roman" w:hAnsi="Times New Roman"/>
          <w:sz w:val="24"/>
          <w:szCs w:val="24"/>
        </w:rPr>
        <w:t>(минимальный отступ не устанавливается при условии согласования с правообладателем смежного земельного участка с соблюдением технических регламентов);</w:t>
      </w:r>
    </w:p>
    <w:p w14:paraId="5665DE66" w14:textId="77777777" w:rsidR="00E854F6" w:rsidRPr="006F72AE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6F72AE">
        <w:rPr>
          <w:rFonts w:ascii="Times New Roman" w:hAnsi="Times New Roman"/>
          <w:sz w:val="24"/>
          <w:szCs w:val="24"/>
        </w:rPr>
        <w:t>6)</w:t>
      </w:r>
      <w:r w:rsidRPr="006F72AE">
        <w:rPr>
          <w:rFonts w:ascii="Times New Roman" w:eastAsia="Arial" w:hAnsi="Times New Roman"/>
          <w:sz w:val="24"/>
          <w:szCs w:val="24"/>
          <w:lang w:eastAsia="ar-SA"/>
        </w:rPr>
        <w:t> </w:t>
      </w:r>
      <w:r>
        <w:rPr>
          <w:rFonts w:ascii="Times New Roman" w:hAnsi="Times New Roman"/>
          <w:sz w:val="24"/>
          <w:szCs w:val="24"/>
        </w:rPr>
        <w:t>минимальный</w:t>
      </w:r>
      <w:r w:rsidRPr="006F72AE">
        <w:rPr>
          <w:rFonts w:ascii="Times New Roman" w:hAnsi="Times New Roman"/>
          <w:sz w:val="24"/>
          <w:szCs w:val="24"/>
        </w:rPr>
        <w:t xml:space="preserve"> процент застройки в границах земельного участка, определяемый как отношение суммарной площади земельного участка, которая может быть застроена</w:t>
      </w:r>
      <w:r>
        <w:rPr>
          <w:rFonts w:ascii="Times New Roman" w:hAnsi="Times New Roman"/>
          <w:sz w:val="24"/>
          <w:szCs w:val="24"/>
        </w:rPr>
        <w:t xml:space="preserve"> объектами капитального строительства</w:t>
      </w:r>
      <w:r w:rsidRPr="006F72AE">
        <w:rPr>
          <w:rFonts w:ascii="Times New Roman" w:hAnsi="Times New Roman"/>
          <w:sz w:val="24"/>
          <w:szCs w:val="24"/>
        </w:rPr>
        <w:t>, ко всей площади земельного участка:</w:t>
      </w:r>
    </w:p>
    <w:p w14:paraId="1D11D14A" w14:textId="77777777" w:rsidR="00E854F6" w:rsidRPr="009F4331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9F4331">
        <w:rPr>
          <w:rFonts w:ascii="Times New Roman" w:hAnsi="Times New Roman"/>
          <w:sz w:val="24"/>
          <w:szCs w:val="24"/>
        </w:rPr>
        <w:t>-</w:t>
      </w:r>
      <w:r w:rsidRPr="009F4331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для индивидуального жилищного строительства</w:t>
      </w:r>
      <w:r w:rsidRPr="009F4331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8</w:t>
      </w:r>
      <w:r w:rsidRPr="009F4331">
        <w:rPr>
          <w:rFonts w:ascii="Times New Roman" w:hAnsi="Times New Roman"/>
          <w:sz w:val="24"/>
          <w:szCs w:val="24"/>
        </w:rPr>
        <w:t>%;</w:t>
      </w:r>
    </w:p>
    <w:p w14:paraId="4F96BC61" w14:textId="77777777" w:rsidR="00E854F6" w:rsidRPr="006F72AE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9F4331">
        <w:rPr>
          <w:rFonts w:ascii="Times New Roman" w:hAnsi="Times New Roman"/>
          <w:sz w:val="24"/>
          <w:szCs w:val="24"/>
        </w:rPr>
        <w:t>-</w:t>
      </w:r>
      <w:r w:rsidRPr="009F4331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9F4331">
        <w:rPr>
          <w:rFonts w:ascii="Times New Roman" w:hAnsi="Times New Roman"/>
          <w:sz w:val="24"/>
          <w:szCs w:val="24"/>
        </w:rPr>
        <w:t xml:space="preserve">блокированная жилая застройка - </w:t>
      </w:r>
      <w:r>
        <w:rPr>
          <w:rFonts w:ascii="Times New Roman" w:hAnsi="Times New Roman"/>
          <w:sz w:val="24"/>
          <w:szCs w:val="24"/>
        </w:rPr>
        <w:t>1</w:t>
      </w:r>
      <w:r w:rsidRPr="009F4331">
        <w:rPr>
          <w:rFonts w:ascii="Times New Roman" w:hAnsi="Times New Roman"/>
          <w:sz w:val="24"/>
          <w:szCs w:val="24"/>
        </w:rPr>
        <w:t>0%;</w:t>
      </w:r>
    </w:p>
    <w:p w14:paraId="64C5AD6D" w14:textId="77777777" w:rsidR="00E854F6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6F72AE">
        <w:rPr>
          <w:rFonts w:ascii="Times New Roman" w:hAnsi="Times New Roman"/>
          <w:sz w:val="24"/>
          <w:szCs w:val="24"/>
        </w:rPr>
        <w:t>-</w:t>
      </w:r>
      <w:r w:rsidRPr="006F72AE">
        <w:rPr>
          <w:rFonts w:ascii="Times New Roman" w:eastAsia="Arial" w:hAnsi="Times New Roman"/>
          <w:sz w:val="24"/>
          <w:szCs w:val="24"/>
          <w:lang w:eastAsia="ar-SA"/>
        </w:rPr>
        <w:t> </w:t>
      </w:r>
      <w:r>
        <w:rPr>
          <w:rFonts w:ascii="Times New Roman" w:hAnsi="Times New Roman"/>
          <w:sz w:val="24"/>
          <w:szCs w:val="24"/>
        </w:rPr>
        <w:t>к</w:t>
      </w:r>
      <w:r w:rsidRPr="000B1343">
        <w:rPr>
          <w:rFonts w:ascii="Times New Roman" w:hAnsi="Times New Roman"/>
          <w:sz w:val="24"/>
          <w:szCs w:val="24"/>
        </w:rPr>
        <w:t>оммунальное обслуживание</w:t>
      </w:r>
      <w:r w:rsidRPr="006F72AE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1</w:t>
      </w:r>
      <w:r w:rsidRPr="006F72AE">
        <w:rPr>
          <w:rFonts w:ascii="Times New Roman" w:hAnsi="Times New Roman"/>
          <w:sz w:val="24"/>
          <w:szCs w:val="24"/>
        </w:rPr>
        <w:t>0%;</w:t>
      </w:r>
    </w:p>
    <w:p w14:paraId="0E9B26C9" w14:textId="77777777" w:rsidR="00E854F6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3A2D0C">
        <w:rPr>
          <w:rFonts w:ascii="Times New Roman" w:hAnsi="Times New Roman"/>
          <w:sz w:val="24"/>
          <w:szCs w:val="24"/>
        </w:rPr>
        <w:t>беспечение внутреннего правопорядка</w:t>
      </w:r>
      <w:r w:rsidRPr="006F72AE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5</w:t>
      </w:r>
      <w:r w:rsidRPr="006F72AE">
        <w:rPr>
          <w:rFonts w:ascii="Times New Roman" w:hAnsi="Times New Roman"/>
          <w:sz w:val="24"/>
          <w:szCs w:val="24"/>
        </w:rPr>
        <w:t>%;</w:t>
      </w:r>
    </w:p>
    <w:p w14:paraId="712BADFB" w14:textId="77777777" w:rsidR="00E854F6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6F72AE">
        <w:rPr>
          <w:rFonts w:ascii="Times New Roman" w:hAnsi="Times New Roman"/>
          <w:sz w:val="24"/>
          <w:szCs w:val="24"/>
        </w:rPr>
        <w:t>-</w:t>
      </w:r>
      <w:r w:rsidRPr="006F72AE">
        <w:rPr>
          <w:rFonts w:ascii="Times New Roman" w:eastAsia="Arial" w:hAnsi="Times New Roman"/>
          <w:sz w:val="24"/>
          <w:szCs w:val="24"/>
          <w:lang w:eastAsia="ar-SA"/>
        </w:rPr>
        <w:t> </w:t>
      </w:r>
      <w:r>
        <w:rPr>
          <w:rFonts w:ascii="Times New Roman" w:hAnsi="Times New Roman"/>
          <w:sz w:val="24"/>
          <w:szCs w:val="24"/>
        </w:rPr>
        <w:t>минимальный</w:t>
      </w:r>
      <w:r w:rsidRPr="006F72AE">
        <w:rPr>
          <w:rFonts w:ascii="Times New Roman" w:hAnsi="Times New Roman"/>
          <w:sz w:val="24"/>
          <w:szCs w:val="24"/>
        </w:rPr>
        <w:t xml:space="preserve"> процент застройки в границах земельного участка для других земельных участков с видами разрешенного использования, указанными в </w:t>
      </w:r>
      <w:hyperlink w:anchor="P1317" w:history="1">
        <w:r w:rsidRPr="006F72AE">
          <w:rPr>
            <w:rFonts w:ascii="Times New Roman" w:hAnsi="Times New Roman"/>
            <w:sz w:val="24"/>
            <w:szCs w:val="24"/>
          </w:rPr>
          <w:t>пункте 2</w:t>
        </w:r>
      </w:hyperlink>
      <w:r w:rsidRPr="006F72AE">
        <w:rPr>
          <w:rFonts w:ascii="Times New Roman" w:hAnsi="Times New Roman"/>
          <w:sz w:val="24"/>
          <w:szCs w:val="24"/>
        </w:rPr>
        <w:t xml:space="preserve"> настоящей статьи - </w:t>
      </w:r>
      <w:r>
        <w:rPr>
          <w:rFonts w:ascii="Times New Roman" w:hAnsi="Times New Roman"/>
          <w:sz w:val="24"/>
          <w:szCs w:val="24"/>
        </w:rPr>
        <w:t>2</w:t>
      </w:r>
      <w:r w:rsidRPr="006F72AE">
        <w:rPr>
          <w:rFonts w:ascii="Times New Roman" w:hAnsi="Times New Roman"/>
          <w:sz w:val="24"/>
          <w:szCs w:val="24"/>
        </w:rPr>
        <w:t>0%;</w:t>
      </w:r>
    </w:p>
    <w:p w14:paraId="33BE6288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8347B">
        <w:rPr>
          <w:rFonts w:ascii="Times New Roman" w:hAnsi="Times New Roman"/>
          <w:sz w:val="24"/>
          <w:szCs w:val="24"/>
        </w:rPr>
        <w:t>)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</w:t>
      </w:r>
      <w:r>
        <w:rPr>
          <w:rFonts w:ascii="Times New Roman" w:hAnsi="Times New Roman"/>
          <w:sz w:val="24"/>
          <w:szCs w:val="24"/>
        </w:rPr>
        <w:t xml:space="preserve"> объектами капитального строительства</w:t>
      </w:r>
      <w:r w:rsidRPr="0058347B">
        <w:rPr>
          <w:rFonts w:ascii="Times New Roman" w:hAnsi="Times New Roman"/>
          <w:sz w:val="24"/>
          <w:szCs w:val="24"/>
        </w:rPr>
        <w:t>, ко всей площади земельного участка:</w:t>
      </w:r>
    </w:p>
    <w:p w14:paraId="29D6C80F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для индивидуального жилищного строительства - 30%;</w:t>
      </w:r>
    </w:p>
    <w:p w14:paraId="2FC5BA52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блокированная жилая застройка - 80%;</w:t>
      </w:r>
    </w:p>
    <w:p w14:paraId="4F89B195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>
        <w:rPr>
          <w:rFonts w:ascii="Times New Roman" w:hAnsi="Times New Roman"/>
          <w:sz w:val="24"/>
          <w:szCs w:val="24"/>
        </w:rPr>
        <w:t>коммунальное обслуживание</w:t>
      </w:r>
      <w:r w:rsidRPr="0058347B">
        <w:rPr>
          <w:rFonts w:ascii="Times New Roman" w:hAnsi="Times New Roman"/>
          <w:sz w:val="24"/>
          <w:szCs w:val="24"/>
        </w:rPr>
        <w:t xml:space="preserve"> - 90%;</w:t>
      </w:r>
    </w:p>
    <w:p w14:paraId="706E7A24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хранение автотранспорта - 90%;</w:t>
      </w:r>
    </w:p>
    <w:p w14:paraId="5950AF30" w14:textId="77777777" w:rsidR="00E854F6" w:rsidRPr="0058347B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t>-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 xml:space="preserve">максимальный процент застройки в границах земельного участка для других земельных участков с видами разрешенного использования, указанными в </w:t>
      </w:r>
      <w:hyperlink w:anchor="P1317" w:history="1">
        <w:r w:rsidRPr="0058347B">
          <w:rPr>
            <w:rFonts w:ascii="Times New Roman" w:hAnsi="Times New Roman"/>
            <w:sz w:val="24"/>
            <w:szCs w:val="24"/>
          </w:rPr>
          <w:t>пункте 2</w:t>
        </w:r>
      </w:hyperlink>
      <w:r w:rsidRPr="0058347B">
        <w:rPr>
          <w:rFonts w:ascii="Times New Roman" w:hAnsi="Times New Roman"/>
          <w:sz w:val="24"/>
          <w:szCs w:val="24"/>
        </w:rPr>
        <w:t xml:space="preserve"> настоящей статьи - 70%;</w:t>
      </w:r>
    </w:p>
    <w:p w14:paraId="075DA4E0" w14:textId="77777777" w:rsidR="00E854F6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58347B">
        <w:rPr>
          <w:rFonts w:ascii="Times New Roman" w:hAnsi="Times New Roman"/>
          <w:sz w:val="24"/>
          <w:szCs w:val="24"/>
        </w:rPr>
        <w:lastRenderedPageBreak/>
        <w:t>4.</w:t>
      </w:r>
      <w:r w:rsidRPr="0058347B">
        <w:rPr>
          <w:rFonts w:ascii="Times New Roman" w:eastAsia="Arial" w:hAnsi="Times New Roman"/>
          <w:sz w:val="24"/>
          <w:szCs w:val="24"/>
          <w:lang w:eastAsia="ar-SA"/>
        </w:rPr>
        <w:t> </w:t>
      </w:r>
      <w:r w:rsidRPr="0058347B">
        <w:rPr>
          <w:rFonts w:ascii="Times New Roman" w:hAnsi="Times New Roman"/>
          <w:sz w:val="24"/>
          <w:szCs w:val="24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E8AD016" w14:textId="77777777" w:rsidR="00E854F6" w:rsidRPr="00B42631" w:rsidRDefault="00E854F6" w:rsidP="00E854F6">
      <w:pPr>
        <w:pStyle w:val="ac"/>
        <w:ind w:firstLine="709"/>
        <w:rPr>
          <w:rFonts w:ascii="Times New Roman" w:hAnsi="Times New Roman"/>
          <w:sz w:val="24"/>
          <w:szCs w:val="24"/>
        </w:rPr>
      </w:pPr>
      <w:r w:rsidRPr="00B42631">
        <w:rPr>
          <w:rFonts w:ascii="Times New Roman" w:hAnsi="Times New Roman"/>
          <w:sz w:val="24"/>
          <w:szCs w:val="24"/>
        </w:rPr>
        <w:t xml:space="preserve">5.  Нормы расчета стоянок автомобилей принимаются в соответствии с </w:t>
      </w:r>
      <w:r>
        <w:rPr>
          <w:rFonts w:ascii="Times New Roman" w:hAnsi="Times New Roman"/>
          <w:sz w:val="24"/>
          <w:szCs w:val="24"/>
        </w:rPr>
        <w:t>местными</w:t>
      </w:r>
      <w:r w:rsidRPr="00B42631">
        <w:rPr>
          <w:rFonts w:ascii="Times New Roman" w:hAnsi="Times New Roman"/>
          <w:sz w:val="24"/>
          <w:szCs w:val="24"/>
        </w:rPr>
        <w:t xml:space="preserve"> нормативами градостроительного проектирования</w:t>
      </w:r>
      <w:r>
        <w:rPr>
          <w:rFonts w:ascii="Times New Roman" w:hAnsi="Times New Roman"/>
          <w:sz w:val="24"/>
          <w:szCs w:val="24"/>
        </w:rPr>
        <w:t xml:space="preserve"> города Оби</w:t>
      </w:r>
      <w:r w:rsidRPr="00B42631">
        <w:rPr>
          <w:rFonts w:ascii="Times New Roman" w:hAnsi="Times New Roman"/>
          <w:sz w:val="24"/>
          <w:szCs w:val="24"/>
        </w:rPr>
        <w:t xml:space="preserve"> Новосибирской области.</w:t>
      </w:r>
    </w:p>
    <w:p w14:paraId="3761922B" w14:textId="77777777" w:rsidR="00E854F6" w:rsidRPr="006F4CE7" w:rsidRDefault="00E854F6" w:rsidP="00700705">
      <w:pPr>
        <w:pStyle w:val="ac"/>
        <w:ind w:firstLine="709"/>
        <w:rPr>
          <w:rFonts w:ascii="Times New Roman" w:hAnsi="Times New Roman"/>
          <w:sz w:val="28"/>
          <w:szCs w:val="28"/>
        </w:rPr>
      </w:pPr>
    </w:p>
    <w:sectPr w:rsidR="00E854F6" w:rsidRPr="006F4CE7" w:rsidSect="00A076EC">
      <w:pgSz w:w="11906" w:h="16838"/>
      <w:pgMar w:top="426" w:right="849" w:bottom="567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71DF1" w14:textId="77777777" w:rsidR="00C95510" w:rsidRDefault="00C95510" w:rsidP="00C137CF">
      <w:pPr>
        <w:spacing w:after="0" w:line="240" w:lineRule="auto"/>
      </w:pPr>
      <w:r>
        <w:separator/>
      </w:r>
    </w:p>
  </w:endnote>
  <w:endnote w:type="continuationSeparator" w:id="0">
    <w:p w14:paraId="421D3423" w14:textId="77777777" w:rsidR="00C95510" w:rsidRDefault="00C9551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9476C" w14:textId="77777777" w:rsidR="00C95510" w:rsidRDefault="00C9551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14:paraId="69B967FE" w14:textId="77777777" w:rsidR="00C95510" w:rsidRDefault="00C9551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20F38"/>
    <w:multiLevelType w:val="hybridMultilevel"/>
    <w:tmpl w:val="F1503D46"/>
    <w:lvl w:ilvl="0" w:tplc="D268770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7CF"/>
    <w:rsid w:val="00004A9E"/>
    <w:rsid w:val="00012832"/>
    <w:rsid w:val="00026E2E"/>
    <w:rsid w:val="0003593A"/>
    <w:rsid w:val="00090ECC"/>
    <w:rsid w:val="000B05CE"/>
    <w:rsid w:val="000B105E"/>
    <w:rsid w:val="000C182F"/>
    <w:rsid w:val="000C5DD3"/>
    <w:rsid w:val="000D57B6"/>
    <w:rsid w:val="000E75E9"/>
    <w:rsid w:val="00113282"/>
    <w:rsid w:val="00151752"/>
    <w:rsid w:val="00176B96"/>
    <w:rsid w:val="001930AF"/>
    <w:rsid w:val="001A6011"/>
    <w:rsid w:val="001B3F57"/>
    <w:rsid w:val="001D5554"/>
    <w:rsid w:val="001D6C63"/>
    <w:rsid w:val="001E2D9D"/>
    <w:rsid w:val="00221B8A"/>
    <w:rsid w:val="002617AC"/>
    <w:rsid w:val="002C5F25"/>
    <w:rsid w:val="002E1B44"/>
    <w:rsid w:val="00312E73"/>
    <w:rsid w:val="00351249"/>
    <w:rsid w:val="003616F6"/>
    <w:rsid w:val="003B4A63"/>
    <w:rsid w:val="003C4173"/>
    <w:rsid w:val="003D6CE2"/>
    <w:rsid w:val="004365A8"/>
    <w:rsid w:val="0044487D"/>
    <w:rsid w:val="00473C44"/>
    <w:rsid w:val="004926AF"/>
    <w:rsid w:val="004A069F"/>
    <w:rsid w:val="004A19E7"/>
    <w:rsid w:val="004A5A3E"/>
    <w:rsid w:val="004A744E"/>
    <w:rsid w:val="004A77C2"/>
    <w:rsid w:val="004C1118"/>
    <w:rsid w:val="004D023B"/>
    <w:rsid w:val="004D435F"/>
    <w:rsid w:val="004D6EA9"/>
    <w:rsid w:val="00530B46"/>
    <w:rsid w:val="00531DBD"/>
    <w:rsid w:val="00536021"/>
    <w:rsid w:val="0054059D"/>
    <w:rsid w:val="005921C5"/>
    <w:rsid w:val="005973D2"/>
    <w:rsid w:val="005A1782"/>
    <w:rsid w:val="005C163C"/>
    <w:rsid w:val="005D0A21"/>
    <w:rsid w:val="005D66C8"/>
    <w:rsid w:val="005E1266"/>
    <w:rsid w:val="005E1A71"/>
    <w:rsid w:val="006141C8"/>
    <w:rsid w:val="00615F95"/>
    <w:rsid w:val="00620A24"/>
    <w:rsid w:val="00621D86"/>
    <w:rsid w:val="00691D46"/>
    <w:rsid w:val="006A1E7C"/>
    <w:rsid w:val="006F4CE7"/>
    <w:rsid w:val="00700705"/>
    <w:rsid w:val="00711727"/>
    <w:rsid w:val="0073024D"/>
    <w:rsid w:val="00733A7F"/>
    <w:rsid w:val="00737702"/>
    <w:rsid w:val="007528B7"/>
    <w:rsid w:val="00753C2F"/>
    <w:rsid w:val="00763892"/>
    <w:rsid w:val="007668E0"/>
    <w:rsid w:val="00772C00"/>
    <w:rsid w:val="00781544"/>
    <w:rsid w:val="00786D60"/>
    <w:rsid w:val="007A1501"/>
    <w:rsid w:val="007A6F48"/>
    <w:rsid w:val="007B6372"/>
    <w:rsid w:val="007B6D20"/>
    <w:rsid w:val="008262FF"/>
    <w:rsid w:val="008278C3"/>
    <w:rsid w:val="0084464A"/>
    <w:rsid w:val="008C2E44"/>
    <w:rsid w:val="008D019F"/>
    <w:rsid w:val="008E13B1"/>
    <w:rsid w:val="008F6D31"/>
    <w:rsid w:val="009046F7"/>
    <w:rsid w:val="00922751"/>
    <w:rsid w:val="009A1B5F"/>
    <w:rsid w:val="009A7FE7"/>
    <w:rsid w:val="009D0CF6"/>
    <w:rsid w:val="00A044E3"/>
    <w:rsid w:val="00A076EC"/>
    <w:rsid w:val="00A1602D"/>
    <w:rsid w:val="00A22D8A"/>
    <w:rsid w:val="00A2462E"/>
    <w:rsid w:val="00A30218"/>
    <w:rsid w:val="00A307FB"/>
    <w:rsid w:val="00A65FDB"/>
    <w:rsid w:val="00A76187"/>
    <w:rsid w:val="00A7739A"/>
    <w:rsid w:val="00A856C4"/>
    <w:rsid w:val="00AA0E74"/>
    <w:rsid w:val="00AE7F47"/>
    <w:rsid w:val="00B16D84"/>
    <w:rsid w:val="00B20908"/>
    <w:rsid w:val="00B4151D"/>
    <w:rsid w:val="00B470A2"/>
    <w:rsid w:val="00B56150"/>
    <w:rsid w:val="00B822F0"/>
    <w:rsid w:val="00B940EC"/>
    <w:rsid w:val="00B975F1"/>
    <w:rsid w:val="00BA6550"/>
    <w:rsid w:val="00BD77D7"/>
    <w:rsid w:val="00C137CF"/>
    <w:rsid w:val="00C2471C"/>
    <w:rsid w:val="00C52545"/>
    <w:rsid w:val="00C53E92"/>
    <w:rsid w:val="00C61B9B"/>
    <w:rsid w:val="00C70E26"/>
    <w:rsid w:val="00C7512E"/>
    <w:rsid w:val="00C75567"/>
    <w:rsid w:val="00C95108"/>
    <w:rsid w:val="00C95510"/>
    <w:rsid w:val="00C97FA5"/>
    <w:rsid w:val="00CD11C2"/>
    <w:rsid w:val="00D6642B"/>
    <w:rsid w:val="00D710D4"/>
    <w:rsid w:val="00D73FD3"/>
    <w:rsid w:val="00D93FA7"/>
    <w:rsid w:val="00DB13A2"/>
    <w:rsid w:val="00DB6033"/>
    <w:rsid w:val="00DF6083"/>
    <w:rsid w:val="00E239E7"/>
    <w:rsid w:val="00E57564"/>
    <w:rsid w:val="00E854F6"/>
    <w:rsid w:val="00E87766"/>
    <w:rsid w:val="00E92C8A"/>
    <w:rsid w:val="00EA708F"/>
    <w:rsid w:val="00ED273A"/>
    <w:rsid w:val="00ED386F"/>
    <w:rsid w:val="00F23891"/>
    <w:rsid w:val="00F361D3"/>
    <w:rsid w:val="00F618EA"/>
    <w:rsid w:val="00F7722F"/>
    <w:rsid w:val="00F86403"/>
    <w:rsid w:val="00F9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C353"/>
  <w15:docId w15:val="{E43F6661-30D6-4FC7-92A0-111FBEA9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  <w:style w:type="paragraph" w:styleId="ac">
    <w:name w:val="No Spacing"/>
    <w:aliases w:val="с интервалом,Без интервала1,No Spacing,No Spacing1"/>
    <w:link w:val="ad"/>
    <w:uiPriority w:val="1"/>
    <w:qFormat/>
    <w:rsid w:val="004D435F"/>
    <w:pPr>
      <w:autoSpaceDN/>
      <w:jc w:val="both"/>
      <w:textAlignment w:val="auto"/>
    </w:pPr>
    <w:rPr>
      <w:rFonts w:eastAsia="Times New Roman"/>
      <w:sz w:val="22"/>
      <w:szCs w:val="22"/>
    </w:rPr>
  </w:style>
  <w:style w:type="character" w:customStyle="1" w:styleId="ad">
    <w:name w:val="Без интервала Знак"/>
    <w:aliases w:val="с интервалом Знак,Без интервала1 Знак,No Spacing Знак,No Spacing1 Знак"/>
    <w:link w:val="ac"/>
    <w:uiPriority w:val="1"/>
    <w:rsid w:val="004D435F"/>
    <w:rPr>
      <w:rFonts w:eastAsia="Times New Roman"/>
      <w:sz w:val="22"/>
      <w:szCs w:val="22"/>
    </w:rPr>
  </w:style>
  <w:style w:type="paragraph" w:customStyle="1" w:styleId="1">
    <w:name w:val="1 Статья"/>
    <w:basedOn w:val="a"/>
    <w:link w:val="10"/>
    <w:qFormat/>
    <w:rsid w:val="004D435F"/>
    <w:pPr>
      <w:suppressAutoHyphens w:val="0"/>
      <w:autoSpaceDN/>
      <w:spacing w:before="480" w:after="240" w:line="240" w:lineRule="auto"/>
      <w:ind w:firstLine="709"/>
      <w:jc w:val="both"/>
      <w:textAlignment w:val="auto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0">
    <w:name w:val="1 Статья Знак"/>
    <w:link w:val="1"/>
    <w:rsid w:val="004D435F"/>
    <w:rPr>
      <w:rFonts w:ascii="Times New Roman" w:eastAsia="Times New Roman" w:hAnsi="Times New Roman"/>
      <w:b/>
      <w:sz w:val="24"/>
      <w:szCs w:val="24"/>
    </w:rPr>
  </w:style>
  <w:style w:type="paragraph" w:styleId="ae">
    <w:name w:val="Body Text"/>
    <w:aliases w:val="bt,Òàáë òåêñò"/>
    <w:basedOn w:val="a"/>
    <w:link w:val="11"/>
    <w:uiPriority w:val="99"/>
    <w:qFormat/>
    <w:rsid w:val="00763892"/>
    <w:pPr>
      <w:suppressAutoHyphens w:val="0"/>
      <w:autoSpaceDN/>
      <w:spacing w:after="120" w:line="240" w:lineRule="auto"/>
      <w:jc w:val="both"/>
      <w:textAlignment w:val="auto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af">
    <w:name w:val="Основной текст Знак"/>
    <w:basedOn w:val="a0"/>
    <w:uiPriority w:val="99"/>
    <w:semiHidden/>
    <w:rsid w:val="00763892"/>
    <w:rPr>
      <w:sz w:val="22"/>
      <w:szCs w:val="22"/>
      <w:lang w:eastAsia="en-US"/>
    </w:rPr>
  </w:style>
  <w:style w:type="character" w:customStyle="1" w:styleId="11">
    <w:name w:val="Основной текст Знак1"/>
    <w:aliases w:val="bt Знак,Òàáë òåêñò Знак"/>
    <w:link w:val="ae"/>
    <w:uiPriority w:val="99"/>
    <w:rsid w:val="00763892"/>
    <w:rPr>
      <w:rFonts w:ascii="Arial Narrow" w:eastAsia="Times New Roman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Шаркова Ирина Эдуардовна</dc:creator>
  <cp:keywords/>
  <dc:description/>
  <cp:lastModifiedBy>user</cp:lastModifiedBy>
  <cp:revision>4</cp:revision>
  <cp:lastPrinted>2022-04-06T07:52:00Z</cp:lastPrinted>
  <dcterms:created xsi:type="dcterms:W3CDTF">2025-08-12T05:42:00Z</dcterms:created>
  <dcterms:modified xsi:type="dcterms:W3CDTF">2025-08-12T05:50:00Z</dcterms:modified>
</cp:coreProperties>
</file>