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ADF667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045A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18.02.2025 № 171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F882F5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9B61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D34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E3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34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34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A46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34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D788D4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с 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протестом прокуратуры г. Оби Новосибирской области от 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05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.0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.202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5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№ 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7-44-2025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,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B592023" w14:textId="44742449" w:rsidR="003C26F9" w:rsidRPr="00646B21" w:rsidRDefault="005F1DD9" w:rsidP="00176F3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</w:t>
      </w:r>
      <w:r w:rsidR="009B61E7">
        <w:rPr>
          <w:rFonts w:ascii="Times New Roman" w:hAnsi="Times New Roman" w:cs="Times New Roman"/>
          <w:sz w:val="28"/>
          <w:szCs w:val="28"/>
        </w:rPr>
        <w:t>.</w:t>
      </w:r>
      <w:r w:rsidR="009B61E7" w:rsidRPr="009B61E7">
        <w:t xml:space="preserve"> </w:t>
      </w:r>
      <w:r w:rsidR="009B61E7" w:rsidRPr="009B61E7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</w:t>
      </w:r>
      <w:r w:rsidR="003C26F9">
        <w:rPr>
          <w:rFonts w:ascii="Times New Roman" w:hAnsi="Times New Roman" w:cs="Times New Roman"/>
          <w:sz w:val="28"/>
          <w:szCs w:val="28"/>
        </w:rPr>
        <w:t xml:space="preserve"> </w:t>
      </w:r>
      <w:r w:rsidR="00176F30">
        <w:rPr>
          <w:rFonts w:ascii="Times New Roman" w:hAnsi="Times New Roman" w:cs="Times New Roman"/>
          <w:sz w:val="28"/>
          <w:szCs w:val="28"/>
        </w:rPr>
        <w:t xml:space="preserve">муниципальной услуги по выдаче разрешения на ввод объекта в эксплуатацию, утвержденный </w:t>
      </w:r>
      <w:r w:rsidR="003C26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Оби Новосибирской области от </w:t>
      </w:r>
      <w:r w:rsidR="00176F30">
        <w:rPr>
          <w:rFonts w:ascii="Times New Roman" w:hAnsi="Times New Roman" w:cs="Times New Roman"/>
          <w:sz w:val="28"/>
          <w:szCs w:val="28"/>
        </w:rPr>
        <w:t>23</w:t>
      </w:r>
      <w:r w:rsidR="003C26F9">
        <w:rPr>
          <w:rFonts w:ascii="Times New Roman" w:hAnsi="Times New Roman" w:cs="Times New Roman"/>
          <w:sz w:val="28"/>
          <w:szCs w:val="28"/>
        </w:rPr>
        <w:t>.0</w:t>
      </w:r>
      <w:r w:rsidR="00176F30">
        <w:rPr>
          <w:rFonts w:ascii="Times New Roman" w:hAnsi="Times New Roman" w:cs="Times New Roman"/>
          <w:sz w:val="28"/>
          <w:szCs w:val="28"/>
        </w:rPr>
        <w:t>1</w:t>
      </w:r>
      <w:r w:rsidR="003C26F9">
        <w:rPr>
          <w:rFonts w:ascii="Times New Roman" w:hAnsi="Times New Roman" w:cs="Times New Roman"/>
          <w:sz w:val="28"/>
          <w:szCs w:val="28"/>
        </w:rPr>
        <w:t>.2017</w:t>
      </w:r>
      <w:r w:rsidR="00E400C0">
        <w:rPr>
          <w:rFonts w:ascii="Times New Roman" w:hAnsi="Times New Roman" w:cs="Times New Roman"/>
          <w:sz w:val="28"/>
          <w:szCs w:val="28"/>
        </w:rPr>
        <w:t xml:space="preserve"> г.</w:t>
      </w:r>
      <w:r w:rsidR="003C26F9">
        <w:rPr>
          <w:rFonts w:ascii="Times New Roman" w:hAnsi="Times New Roman" w:cs="Times New Roman"/>
          <w:sz w:val="28"/>
          <w:szCs w:val="28"/>
        </w:rPr>
        <w:t xml:space="preserve"> № </w:t>
      </w:r>
      <w:r w:rsidR="00176F30">
        <w:rPr>
          <w:rFonts w:ascii="Times New Roman" w:hAnsi="Times New Roman" w:cs="Times New Roman"/>
          <w:sz w:val="28"/>
          <w:szCs w:val="28"/>
        </w:rPr>
        <w:t>95</w:t>
      </w:r>
      <w:r w:rsidR="003C26F9" w:rsidRPr="00646B21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14:paraId="7238213A" w14:textId="7362DE24" w:rsidR="00F83507" w:rsidRDefault="003C26F9" w:rsidP="00646B2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 xml:space="preserve">1.1. </w:t>
      </w:r>
      <w:r w:rsidR="00F8350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02FD7">
        <w:rPr>
          <w:rFonts w:ascii="Times New Roman" w:hAnsi="Times New Roman" w:cs="Times New Roman"/>
          <w:sz w:val="28"/>
          <w:szCs w:val="28"/>
        </w:rPr>
        <w:t>шестой</w:t>
      </w:r>
      <w:r w:rsidR="00F83507">
        <w:rPr>
          <w:rFonts w:ascii="Times New Roman" w:hAnsi="Times New Roman" w:cs="Times New Roman"/>
          <w:sz w:val="28"/>
          <w:szCs w:val="28"/>
        </w:rPr>
        <w:t xml:space="preserve"> пункта 2.7. раздела 2 административного регламента изложить в следующей редакции:</w:t>
      </w:r>
    </w:p>
    <w:p w14:paraId="4DC04CAD" w14:textId="0DD247F6" w:rsidR="00F40E1B" w:rsidRDefault="00F83507" w:rsidP="00D64C8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C8D">
        <w:rPr>
          <w:rFonts w:ascii="Times New Roman" w:hAnsi="Times New Roman" w:cs="Times New Roman"/>
          <w:sz w:val="28"/>
          <w:szCs w:val="28"/>
        </w:rPr>
        <w:t>«-</w:t>
      </w:r>
      <w:r w:rsidR="00D64C8D" w:rsidRPr="00D64C8D">
        <w:rPr>
          <w:rFonts w:ascii="Times New Roman" w:hAnsi="Times New Roman" w:cs="Times New Roman"/>
          <w:sz w:val="28"/>
          <w:szCs w:val="28"/>
        </w:rPr>
        <w:t xml:space="preserve"> </w:t>
      </w:r>
      <w:r w:rsidRPr="00D64C8D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частью 1 статьи 54 Градостроительного кодекса РФ) о соответствии построенного, реконструированного объекта капитального строительства указанным в пункте 1 части 5 статьи 49 Градостроительного кодекса РФ требованиям проектной документации (в том числе с учетом изменений, внесенных в рабочую документацию и являющихся в соответствии с частью 1.3 статьи 52 Градостроительного кодекса РФ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 частью 5 статьи 54 Градостроительного кодекса РФ</w:t>
      </w:r>
      <w:r w:rsidR="00AE56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64C8D" w:rsidRPr="00D64C8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7F405536" w14:textId="68F6E33A" w:rsidR="00D64C8D" w:rsidRDefault="00D64C8D" w:rsidP="00D64C8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02FD7"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пункта 2.7. раздела 2 административного регламента изложить в следующей редакции:</w:t>
      </w:r>
    </w:p>
    <w:p w14:paraId="52484160" w14:textId="693B7D54" w:rsidR="00F83507" w:rsidRPr="005B0D57" w:rsidRDefault="00D64C8D" w:rsidP="005B0D5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D57">
        <w:rPr>
          <w:rFonts w:ascii="Times New Roman" w:hAnsi="Times New Roman" w:cs="Times New Roman"/>
          <w:sz w:val="28"/>
          <w:szCs w:val="28"/>
        </w:rPr>
        <w:lastRenderedPageBreak/>
        <w:t>«-</w:t>
      </w:r>
      <w:r w:rsidR="005B0D57" w:rsidRPr="005B0D57">
        <w:rPr>
          <w:rFonts w:ascii="Times New Roman" w:hAnsi="Times New Roman" w:cs="Times New Roman"/>
          <w:sz w:val="28"/>
          <w:szCs w:val="28"/>
        </w:rPr>
        <w:t xml:space="preserve"> </w:t>
      </w:r>
      <w:r w:rsidRPr="005B0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технический план объекта капитального строительства, подготовленный в соответствии с Федеральным законом от 13 июля 2015 года N 218-ФЗ </w:t>
      </w:r>
      <w:r w:rsidR="005B0D57" w:rsidRPr="005B0D5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B0D57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государственной регистрации недвижимости</w:t>
      </w:r>
      <w:r w:rsidR="005B0D57" w:rsidRPr="005B0D5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B0D57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ввода в эксплуатацию объекта капитального строительства, в отношении которого в соответствии с Федеральным законом </w:t>
      </w:r>
      <w:r w:rsidR="005B0D57" w:rsidRPr="005B0D5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B0D57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5B0D57" w:rsidRPr="005B0D5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B0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кадастровый учет и (или) государственная регистрация прав не осуществляются</w:t>
      </w:r>
      <w:r w:rsidR="00AE56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0D57" w:rsidRPr="005B0D5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67E25514" w14:textId="77777777" w:rsidR="00051F66" w:rsidRDefault="00051F66" w:rsidP="00646B2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Pr="0064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646B2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646B2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527DEDCC" w:rsidR="005F1DD9" w:rsidRP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646B2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33FE173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64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B21">
        <w:rPr>
          <w:rFonts w:ascii="Times New Roman" w:hAnsi="Times New Roman" w:cs="Times New Roman"/>
          <w:b/>
          <w:bCs/>
          <w:sz w:val="28"/>
          <w:szCs w:val="28"/>
        </w:rPr>
        <w:t>П.В. Буковинин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F20DE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160805BD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D0D3FD" w14:textId="026170D3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31EEF2" w14:textId="69A89EC5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DFC8DB" w14:textId="18293282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835A7F" w14:textId="6D33BFF5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5803BA" w14:textId="4C93DBCC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640A3B" w14:textId="1BE97392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035E5C" w14:textId="2A47E3B6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F7935D" w14:textId="0EDD0CE3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44197C" w14:textId="3C928CA7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2ABE01" w14:textId="4BC81650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0CCEC2" w14:textId="4464BE32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E15635" w14:textId="4AB52B7C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521408" w14:textId="1ED74489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6CF624" w14:textId="462B89A9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4CF648" w14:textId="1690F27D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09A39B" w14:textId="719D2E7E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0D7DD4" w14:textId="77777777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B3F872" w14:textId="694F0A2C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46353F" w14:textId="58755DA5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965FC7" w14:textId="08E53129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9B9988" w14:textId="7B5DD39D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8C2CBD" w14:textId="77777777" w:rsidR="005B0D57" w:rsidRDefault="005B0D57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5CB627B" w:rsidR="005F1DD9" w:rsidRDefault="00646B2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Грязнов С.Д.</w:t>
      </w:r>
    </w:p>
    <w:p w14:paraId="3FBAFDD2" w14:textId="61E17815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</w:t>
      </w:r>
      <w:r w:rsidR="00646B2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-</w:t>
      </w:r>
      <w:r w:rsidR="00646B21">
        <w:rPr>
          <w:rFonts w:ascii="Times New Roman" w:hAnsi="Times New Roman" w:cs="Times New Roman"/>
          <w:sz w:val="20"/>
          <w:szCs w:val="20"/>
        </w:rPr>
        <w:t>813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9EE6A" w14:textId="77777777" w:rsidR="00A94EF1" w:rsidRDefault="00A94EF1" w:rsidP="003F66EC">
      <w:r>
        <w:separator/>
      </w:r>
    </w:p>
  </w:endnote>
  <w:endnote w:type="continuationSeparator" w:id="0">
    <w:p w14:paraId="5F017848" w14:textId="77777777" w:rsidR="00A94EF1" w:rsidRDefault="00A94EF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5B377" w14:textId="77777777" w:rsidR="00A94EF1" w:rsidRDefault="00A94EF1" w:rsidP="003F66EC">
      <w:r>
        <w:separator/>
      </w:r>
    </w:p>
  </w:footnote>
  <w:footnote w:type="continuationSeparator" w:id="0">
    <w:p w14:paraId="25B5681B" w14:textId="77777777" w:rsidR="00A94EF1" w:rsidRDefault="00A94EF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2FD7"/>
    <w:rsid w:val="00021B40"/>
    <w:rsid w:val="000414AE"/>
    <w:rsid w:val="00045A55"/>
    <w:rsid w:val="00051F66"/>
    <w:rsid w:val="0008699D"/>
    <w:rsid w:val="00135D0D"/>
    <w:rsid w:val="00150124"/>
    <w:rsid w:val="00170197"/>
    <w:rsid w:val="001725AA"/>
    <w:rsid w:val="00176F30"/>
    <w:rsid w:val="001C2377"/>
    <w:rsid w:val="001F695F"/>
    <w:rsid w:val="00203AE8"/>
    <w:rsid w:val="00207260"/>
    <w:rsid w:val="00210C1F"/>
    <w:rsid w:val="002136CB"/>
    <w:rsid w:val="002501A7"/>
    <w:rsid w:val="00274F61"/>
    <w:rsid w:val="00284A9B"/>
    <w:rsid w:val="002B136D"/>
    <w:rsid w:val="002C53E0"/>
    <w:rsid w:val="002D614A"/>
    <w:rsid w:val="00310307"/>
    <w:rsid w:val="00313F4A"/>
    <w:rsid w:val="00323B4D"/>
    <w:rsid w:val="0035180A"/>
    <w:rsid w:val="00352E60"/>
    <w:rsid w:val="003A0E7F"/>
    <w:rsid w:val="003A1901"/>
    <w:rsid w:val="003B335E"/>
    <w:rsid w:val="003C26F9"/>
    <w:rsid w:val="003C2824"/>
    <w:rsid w:val="003E3470"/>
    <w:rsid w:val="003E407E"/>
    <w:rsid w:val="003F66EC"/>
    <w:rsid w:val="0041022D"/>
    <w:rsid w:val="00475BA5"/>
    <w:rsid w:val="00493F47"/>
    <w:rsid w:val="004B27E4"/>
    <w:rsid w:val="004D592D"/>
    <w:rsid w:val="00505A34"/>
    <w:rsid w:val="00513099"/>
    <w:rsid w:val="005235EC"/>
    <w:rsid w:val="005753D0"/>
    <w:rsid w:val="005B0D57"/>
    <w:rsid w:val="005D6B43"/>
    <w:rsid w:val="005E0550"/>
    <w:rsid w:val="005F1DD9"/>
    <w:rsid w:val="00611F22"/>
    <w:rsid w:val="006353C5"/>
    <w:rsid w:val="00646B21"/>
    <w:rsid w:val="0069742B"/>
    <w:rsid w:val="006A25A3"/>
    <w:rsid w:val="006A5D05"/>
    <w:rsid w:val="006D1841"/>
    <w:rsid w:val="006E247A"/>
    <w:rsid w:val="006E7ABF"/>
    <w:rsid w:val="006F304D"/>
    <w:rsid w:val="0070510E"/>
    <w:rsid w:val="007363A2"/>
    <w:rsid w:val="00741F30"/>
    <w:rsid w:val="00747E52"/>
    <w:rsid w:val="007556B2"/>
    <w:rsid w:val="0077511C"/>
    <w:rsid w:val="00776888"/>
    <w:rsid w:val="007807D7"/>
    <w:rsid w:val="007A63DF"/>
    <w:rsid w:val="007E3990"/>
    <w:rsid w:val="00805C97"/>
    <w:rsid w:val="00807E8C"/>
    <w:rsid w:val="008521E5"/>
    <w:rsid w:val="008605F5"/>
    <w:rsid w:val="008A67FA"/>
    <w:rsid w:val="008D1A3F"/>
    <w:rsid w:val="008F47C8"/>
    <w:rsid w:val="0092590D"/>
    <w:rsid w:val="009B1A57"/>
    <w:rsid w:val="009B6195"/>
    <w:rsid w:val="009B61E7"/>
    <w:rsid w:val="00A16723"/>
    <w:rsid w:val="00A46648"/>
    <w:rsid w:val="00A677EA"/>
    <w:rsid w:val="00A71E25"/>
    <w:rsid w:val="00A94EF1"/>
    <w:rsid w:val="00AB24C6"/>
    <w:rsid w:val="00AB779A"/>
    <w:rsid w:val="00AC3D4E"/>
    <w:rsid w:val="00AD6BD0"/>
    <w:rsid w:val="00AE56A4"/>
    <w:rsid w:val="00AF1D44"/>
    <w:rsid w:val="00B059C7"/>
    <w:rsid w:val="00BE0D06"/>
    <w:rsid w:val="00C00042"/>
    <w:rsid w:val="00C05758"/>
    <w:rsid w:val="00C82258"/>
    <w:rsid w:val="00C83E58"/>
    <w:rsid w:val="00CB079A"/>
    <w:rsid w:val="00CB321E"/>
    <w:rsid w:val="00CB7A57"/>
    <w:rsid w:val="00CC52BF"/>
    <w:rsid w:val="00CD1D20"/>
    <w:rsid w:val="00D34428"/>
    <w:rsid w:val="00D3747D"/>
    <w:rsid w:val="00D512BF"/>
    <w:rsid w:val="00D526EC"/>
    <w:rsid w:val="00D62E31"/>
    <w:rsid w:val="00D64C8D"/>
    <w:rsid w:val="00DB1F8C"/>
    <w:rsid w:val="00DC2077"/>
    <w:rsid w:val="00DC4BB5"/>
    <w:rsid w:val="00DD6828"/>
    <w:rsid w:val="00E1170B"/>
    <w:rsid w:val="00E23CF5"/>
    <w:rsid w:val="00E270C0"/>
    <w:rsid w:val="00E400C0"/>
    <w:rsid w:val="00E4796D"/>
    <w:rsid w:val="00E543BA"/>
    <w:rsid w:val="00E736F7"/>
    <w:rsid w:val="00ED1789"/>
    <w:rsid w:val="00EE5E3E"/>
    <w:rsid w:val="00EE6323"/>
    <w:rsid w:val="00F256F9"/>
    <w:rsid w:val="00F304BB"/>
    <w:rsid w:val="00F40E1B"/>
    <w:rsid w:val="00F457DD"/>
    <w:rsid w:val="00F47CC7"/>
    <w:rsid w:val="00F75559"/>
    <w:rsid w:val="00F776B8"/>
    <w:rsid w:val="00F83507"/>
    <w:rsid w:val="00FA78B9"/>
    <w:rsid w:val="00FB2C48"/>
    <w:rsid w:val="00FC1545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rmal (Web)"/>
    <w:basedOn w:val="a0"/>
    <w:uiPriority w:val="99"/>
    <w:semiHidden/>
    <w:unhideWhenUsed/>
    <w:rsid w:val="003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1"/>
    <w:rsid w:val="00646B21"/>
  </w:style>
  <w:style w:type="character" w:styleId="ab">
    <w:name w:val="Hyperlink"/>
    <w:basedOn w:val="a1"/>
    <w:uiPriority w:val="99"/>
    <w:semiHidden/>
    <w:unhideWhenUsed/>
    <w:rsid w:val="00F83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461</Words>
  <Characters>2629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14</cp:revision>
  <dcterms:created xsi:type="dcterms:W3CDTF">2025-02-14T02:38:00Z</dcterms:created>
  <dcterms:modified xsi:type="dcterms:W3CDTF">2025-02-18T07:51:00Z</dcterms:modified>
</cp:coreProperties>
</file>