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67C56" w14:textId="77777777" w:rsidR="00E57562" w:rsidRPr="00B4257E" w:rsidRDefault="00E57562" w:rsidP="00E57562">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bookmarkStart w:id="0" w:name="_Hlk121816284"/>
      <w:permStart w:id="460262450" w:edGrp="everyone"/>
      <w:r w:rsidRPr="00B4257E">
        <w:rPr>
          <w:rFonts w:ascii="Times New Roman" w:eastAsia="Times New Roman" w:hAnsi="Times New Roman" w:cs="Times New Roman"/>
          <w:b/>
          <w:kern w:val="0"/>
          <w:sz w:val="28"/>
          <w:szCs w:val="28"/>
          <w:lang w:eastAsia="ru-RU"/>
          <w14:ligatures w14:val="none"/>
        </w:rPr>
        <w:t xml:space="preserve">Извещение о проведении аукциона по продаже права </w:t>
      </w:r>
    </w:p>
    <w:p w14:paraId="787CDCEF" w14:textId="77777777" w:rsidR="00E57562" w:rsidRPr="00B4257E" w:rsidRDefault="00E57562" w:rsidP="00E57562">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B4257E">
        <w:rPr>
          <w:rFonts w:ascii="Times New Roman" w:eastAsia="Times New Roman" w:hAnsi="Times New Roman" w:cs="Times New Roman"/>
          <w:b/>
          <w:kern w:val="0"/>
          <w:sz w:val="28"/>
          <w:szCs w:val="28"/>
          <w:lang w:eastAsia="ru-RU"/>
          <w14:ligatures w14:val="none"/>
        </w:rPr>
        <w:t>на заключение договора аренды земельного участка</w:t>
      </w:r>
      <w:bookmarkEnd w:id="0"/>
      <w:r w:rsidRPr="00B4257E">
        <w:rPr>
          <w:rFonts w:ascii="Times New Roman" w:eastAsia="Times New Roman" w:hAnsi="Times New Roman" w:cs="Times New Roman"/>
          <w:b/>
          <w:kern w:val="0"/>
          <w:sz w:val="28"/>
          <w:szCs w:val="28"/>
          <w:lang w:eastAsia="ru-RU"/>
          <w14:ligatures w14:val="none"/>
        </w:rPr>
        <w:t xml:space="preserve"> </w:t>
      </w:r>
    </w:p>
    <w:p w14:paraId="6934BA07" w14:textId="77777777" w:rsidR="00E57562" w:rsidRPr="005B6E08" w:rsidRDefault="00E57562" w:rsidP="00E57562">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B4257E">
        <w:rPr>
          <w:rFonts w:ascii="Times New Roman" w:eastAsia="Times New Roman" w:hAnsi="Times New Roman" w:cs="Times New Roman"/>
          <w:b/>
          <w:kern w:val="0"/>
          <w:sz w:val="28"/>
          <w:szCs w:val="28"/>
          <w:lang w:eastAsia="ru-RU"/>
          <w14:ligatures w14:val="none"/>
        </w:rPr>
        <w:t>в электронной форме</w:t>
      </w:r>
    </w:p>
    <w:p w14:paraId="02DD8F5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p>
    <w:p w14:paraId="08D19C30" w14:textId="70BCC25E"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1" w:name="_Hlk49165430"/>
      <w:r w:rsidRPr="005B6E08">
        <w:rPr>
          <w:rFonts w:ascii="Times New Roman" w:eastAsia="Times New Roman" w:hAnsi="Times New Roman" w:cs="Times New Roman"/>
          <w:kern w:val="0"/>
          <w:sz w:val="28"/>
          <w:szCs w:val="28"/>
          <w:lang w:eastAsia="ru-RU"/>
          <w14:ligatures w14:val="none"/>
        </w:rPr>
        <w:t xml:space="preserve">На основании постановления администрации города Оби Новосибирской области </w:t>
      </w:r>
      <w:r w:rsidR="00A91D5C" w:rsidRPr="00A91D5C">
        <w:rPr>
          <w:rFonts w:ascii="Times New Roman" w:hAnsi="Times New Roman" w:cs="Times New Roman"/>
          <w:sz w:val="28"/>
          <w:szCs w:val="28"/>
        </w:rPr>
        <w:t xml:space="preserve">от </w:t>
      </w:r>
      <w:r w:rsidR="00F06618">
        <w:rPr>
          <w:rFonts w:ascii="Times New Roman" w:hAnsi="Times New Roman" w:cs="Times New Roman"/>
          <w:sz w:val="28"/>
          <w:szCs w:val="28"/>
        </w:rPr>
        <w:t>1</w:t>
      </w:r>
      <w:r w:rsidR="000B6A1E">
        <w:rPr>
          <w:rFonts w:ascii="Times New Roman" w:hAnsi="Times New Roman" w:cs="Times New Roman"/>
          <w:sz w:val="28"/>
          <w:szCs w:val="28"/>
        </w:rPr>
        <w:t>8</w:t>
      </w:r>
      <w:r w:rsidR="00A91D5C" w:rsidRPr="00A91D5C">
        <w:rPr>
          <w:rFonts w:ascii="Times New Roman" w:hAnsi="Times New Roman" w:cs="Times New Roman"/>
          <w:sz w:val="28"/>
          <w:szCs w:val="28"/>
        </w:rPr>
        <w:t>.0</w:t>
      </w:r>
      <w:r w:rsidR="00F06618">
        <w:rPr>
          <w:rFonts w:ascii="Times New Roman" w:hAnsi="Times New Roman" w:cs="Times New Roman"/>
          <w:sz w:val="28"/>
          <w:szCs w:val="28"/>
        </w:rPr>
        <w:t>9</w:t>
      </w:r>
      <w:r w:rsidR="00A91D5C" w:rsidRPr="00A91D5C">
        <w:rPr>
          <w:rFonts w:ascii="Times New Roman" w:hAnsi="Times New Roman" w:cs="Times New Roman"/>
          <w:sz w:val="28"/>
          <w:szCs w:val="28"/>
        </w:rPr>
        <w:t xml:space="preserve">.2024 № </w:t>
      </w:r>
      <w:r w:rsidR="00E66720" w:rsidRPr="00E66720">
        <w:rPr>
          <w:rFonts w:ascii="Times New Roman" w:hAnsi="Times New Roman" w:cs="Times New Roman"/>
          <w:sz w:val="28"/>
          <w:szCs w:val="28"/>
        </w:rPr>
        <w:t>1</w:t>
      </w:r>
      <w:r w:rsidR="000B6A1E">
        <w:rPr>
          <w:rFonts w:ascii="Times New Roman" w:hAnsi="Times New Roman" w:cs="Times New Roman"/>
          <w:sz w:val="28"/>
          <w:szCs w:val="28"/>
        </w:rPr>
        <w:t>201</w:t>
      </w:r>
      <w:r w:rsidR="00A91D5C" w:rsidRPr="00A91D5C">
        <w:rPr>
          <w:rFonts w:ascii="Times New Roman" w:hAnsi="Times New Roman" w:cs="Times New Roman"/>
          <w:sz w:val="28"/>
          <w:szCs w:val="28"/>
        </w:rPr>
        <w:t xml:space="preserve"> «О проведении аукциона по продаже права на заключение договора аренды земельного участка с кадастровым номером </w:t>
      </w:r>
      <w:r w:rsidR="00F06618" w:rsidRPr="00F06618">
        <w:rPr>
          <w:rFonts w:ascii="Times New Roman" w:hAnsi="Times New Roman" w:cs="Times New Roman"/>
          <w:sz w:val="28"/>
          <w:szCs w:val="28"/>
        </w:rPr>
        <w:t>54:36:020206:128</w:t>
      </w:r>
      <w:r w:rsidR="000B6A1E">
        <w:rPr>
          <w:rFonts w:ascii="Times New Roman" w:hAnsi="Times New Roman" w:cs="Times New Roman"/>
          <w:sz w:val="28"/>
          <w:szCs w:val="28"/>
        </w:rPr>
        <w:t>4</w:t>
      </w:r>
      <w:r w:rsidR="00F06618">
        <w:rPr>
          <w:rFonts w:ascii="Times New Roman" w:hAnsi="Times New Roman" w:cs="Times New Roman"/>
          <w:sz w:val="28"/>
          <w:szCs w:val="28"/>
        </w:rPr>
        <w:t xml:space="preserve"> </w:t>
      </w:r>
      <w:r w:rsidR="00A91D5C" w:rsidRPr="00A91D5C">
        <w:rPr>
          <w:rFonts w:ascii="Times New Roman" w:hAnsi="Times New Roman" w:cs="Times New Roman"/>
          <w:sz w:val="28"/>
          <w:szCs w:val="28"/>
        </w:rPr>
        <w:t>в электронной форме</w:t>
      </w:r>
      <w:r w:rsidR="00767607" w:rsidRPr="00767607">
        <w:rPr>
          <w:rFonts w:ascii="Times New Roman" w:eastAsia="Times New Roman" w:hAnsi="Times New Roman" w:cs="Times New Roman"/>
          <w:kern w:val="0"/>
          <w:sz w:val="28"/>
          <w:szCs w:val="28"/>
          <w:lang w:eastAsia="ru-RU"/>
          <w14:ligatures w14:val="none"/>
        </w:rPr>
        <w:t>»</w:t>
      </w:r>
      <w:r w:rsidRPr="005B6E08">
        <w:rPr>
          <w:rFonts w:ascii="Times New Roman" w:eastAsia="Times New Roman" w:hAnsi="Times New Roman" w:cs="Times New Roman"/>
          <w:kern w:val="0"/>
          <w:sz w:val="28"/>
          <w:szCs w:val="28"/>
          <w:lang w:eastAsia="ru-RU"/>
          <w14:ligatures w14:val="none"/>
        </w:rPr>
        <w:t xml:space="preserve"> администрация города Оби Новосибирской области – организатор аукциона сообщает о проведении аукциона по продаже права на заключение договора аренды земельного участка с кадастровым номером </w:t>
      </w:r>
      <w:r w:rsidR="00F06618" w:rsidRPr="00F06618">
        <w:rPr>
          <w:rFonts w:ascii="Times New Roman" w:eastAsia="Times New Roman" w:hAnsi="Times New Roman" w:cs="Times New Roman"/>
          <w:kern w:val="0"/>
          <w:sz w:val="28"/>
          <w:szCs w:val="28"/>
          <w:lang w:eastAsia="ru-RU"/>
          <w14:ligatures w14:val="none"/>
        </w:rPr>
        <w:t>54:36:020206:128</w:t>
      </w:r>
      <w:r w:rsidR="000B6A1E">
        <w:rPr>
          <w:rFonts w:ascii="Times New Roman" w:eastAsia="Times New Roman" w:hAnsi="Times New Roman" w:cs="Times New Roman"/>
          <w:kern w:val="0"/>
          <w:sz w:val="28"/>
          <w:szCs w:val="28"/>
          <w:lang w:eastAsia="ru-RU"/>
          <w14:ligatures w14:val="none"/>
        </w:rPr>
        <w:t>4</w:t>
      </w:r>
      <w:r w:rsidR="00A91D5C" w:rsidRPr="00A91D5C">
        <w:rPr>
          <w:rFonts w:ascii="Times New Roman" w:eastAsia="Times New Roman" w:hAnsi="Times New Roman" w:cs="Times New Roman"/>
          <w:kern w:val="0"/>
          <w:sz w:val="28"/>
          <w:szCs w:val="28"/>
          <w:lang w:eastAsia="ru-RU"/>
          <w14:ligatures w14:val="none"/>
        </w:rPr>
        <w:t xml:space="preserve">, общей площадью </w:t>
      </w:r>
      <w:r w:rsidR="000B6A1E">
        <w:rPr>
          <w:rFonts w:ascii="Times New Roman" w:eastAsia="Times New Roman" w:hAnsi="Times New Roman" w:cs="Times New Roman"/>
          <w:kern w:val="0"/>
          <w:sz w:val="28"/>
          <w:szCs w:val="28"/>
          <w:lang w:eastAsia="ru-RU"/>
          <w14:ligatures w14:val="none"/>
        </w:rPr>
        <w:t>41</w:t>
      </w:r>
      <w:r w:rsidR="00A91D5C" w:rsidRPr="00A91D5C">
        <w:rPr>
          <w:rFonts w:ascii="Times New Roman" w:eastAsia="Times New Roman" w:hAnsi="Times New Roman" w:cs="Times New Roman"/>
          <w:kern w:val="0"/>
          <w:sz w:val="28"/>
          <w:szCs w:val="28"/>
          <w:lang w:eastAsia="ru-RU"/>
          <w14:ligatures w14:val="none"/>
        </w:rPr>
        <w:t xml:space="preserve"> </w:t>
      </w:r>
      <w:r w:rsidR="000B6A1E">
        <w:rPr>
          <w:rFonts w:ascii="Times New Roman" w:eastAsia="Times New Roman" w:hAnsi="Times New Roman" w:cs="Times New Roman"/>
          <w:kern w:val="0"/>
          <w:sz w:val="28"/>
          <w:szCs w:val="28"/>
          <w:lang w:eastAsia="ru-RU"/>
          <w14:ligatures w14:val="none"/>
        </w:rPr>
        <w:t>306</w:t>
      </w:r>
      <w:r w:rsidR="00A91D5C" w:rsidRPr="00A91D5C">
        <w:rPr>
          <w:rFonts w:ascii="Times New Roman" w:eastAsia="Times New Roman" w:hAnsi="Times New Roman" w:cs="Times New Roman"/>
          <w:kern w:val="0"/>
          <w:sz w:val="28"/>
          <w:szCs w:val="28"/>
          <w:lang w:eastAsia="ru-RU"/>
          <w14:ligatures w14:val="none"/>
        </w:rPr>
        <w:t xml:space="preserve"> кв.м., местоположение: Российская Федерация, Новосибирская область, город Обь, </w:t>
      </w:r>
      <w:r w:rsidR="00F06618">
        <w:rPr>
          <w:rFonts w:ascii="Times New Roman" w:eastAsia="Times New Roman" w:hAnsi="Times New Roman" w:cs="Times New Roman"/>
          <w:kern w:val="0"/>
          <w:sz w:val="28"/>
          <w:szCs w:val="28"/>
          <w:lang w:eastAsia="ru-RU"/>
          <w14:ligatures w14:val="none"/>
        </w:rPr>
        <w:t xml:space="preserve">улица Большая, </w:t>
      </w:r>
      <w:r w:rsidR="00A91D5C" w:rsidRPr="00A91D5C">
        <w:rPr>
          <w:rFonts w:ascii="Times New Roman" w:eastAsia="Times New Roman" w:hAnsi="Times New Roman" w:cs="Times New Roman"/>
          <w:kern w:val="0"/>
          <w:sz w:val="28"/>
          <w:szCs w:val="28"/>
          <w:lang w:eastAsia="ru-RU"/>
          <w14:ligatures w14:val="none"/>
        </w:rPr>
        <w:t>разрешенное использование – многоэтажная жилая застройка (высотная застройка) 2.6, среднеэтажная жилая застройка 2.5</w:t>
      </w:r>
      <w:r w:rsidRPr="005B6E08">
        <w:rPr>
          <w:rFonts w:ascii="Times New Roman" w:eastAsia="Times New Roman" w:hAnsi="Times New Roman" w:cs="Times New Roman"/>
          <w:kern w:val="0"/>
          <w:sz w:val="28"/>
          <w:szCs w:val="28"/>
          <w:lang w:eastAsia="ru-RU"/>
          <w14:ligatures w14:val="none"/>
        </w:rPr>
        <w:t>.</w:t>
      </w:r>
    </w:p>
    <w:p w14:paraId="6C6186C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проведения аукциона.</w:t>
      </w:r>
    </w:p>
    <w:p w14:paraId="747CF62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Аукцион проводится в порядке, установленном статьей 39.11, 39.12, 39.13 Земельного кодекса Российской Федерации. </w:t>
      </w:r>
    </w:p>
    <w:p w14:paraId="78FC06D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Форма торгов:</w:t>
      </w:r>
      <w:r w:rsidRPr="005B6E08">
        <w:rPr>
          <w:rFonts w:ascii="Times New Roman" w:eastAsia="Times New Roman" w:hAnsi="Times New Roman" w:cs="Times New Roman"/>
          <w:kern w:val="0"/>
          <w:sz w:val="28"/>
          <w:szCs w:val="28"/>
          <w:lang w:eastAsia="ru-RU"/>
          <w14:ligatures w14:val="none"/>
        </w:rPr>
        <w:t xml:space="preserve"> открытый аукцион на право заключения договора аренды земельного участка в электронной форме (далее аукцион).</w:t>
      </w:r>
    </w:p>
    <w:p w14:paraId="77A03E3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Настоящее сообщение размещено на официальном сайте Российской Федерации www.torgi.gov.ru,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 http://178fz.roseltorg.ru.   </w:t>
      </w:r>
    </w:p>
    <w:p w14:paraId="598101B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Сроки, время подачи заявок и проведения аукциона:</w:t>
      </w:r>
    </w:p>
    <w:p w14:paraId="452C2CB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Указанное в настоящем информационном сообщении время – местное – Новосибирское (МСК + 4).</w:t>
      </w:r>
    </w:p>
    <w:p w14:paraId="4ABD254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исчислении сроков, указанных в настоящем информационном сообщении, принимается местное время сервера электронной торговой площадки – Новосибирское.</w:t>
      </w:r>
    </w:p>
    <w:p w14:paraId="554BEDBB" w14:textId="595BC98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Начало приема заявок на участие в аукционе – </w:t>
      </w:r>
      <w:r w:rsidR="000B6A1E">
        <w:rPr>
          <w:rFonts w:ascii="Times New Roman" w:eastAsia="Times New Roman" w:hAnsi="Times New Roman" w:cs="Times New Roman"/>
          <w:kern w:val="0"/>
          <w:sz w:val="28"/>
          <w:szCs w:val="28"/>
          <w:lang w:eastAsia="ru-RU"/>
          <w14:ligatures w14:val="none"/>
        </w:rPr>
        <w:t>17</w:t>
      </w:r>
      <w:r w:rsidRPr="005B6E08">
        <w:rPr>
          <w:rFonts w:ascii="Times New Roman" w:eastAsia="Times New Roman" w:hAnsi="Times New Roman" w:cs="Times New Roman"/>
          <w:kern w:val="0"/>
          <w:sz w:val="28"/>
          <w:szCs w:val="28"/>
          <w:lang w:eastAsia="ru-RU"/>
          <w14:ligatures w14:val="none"/>
        </w:rPr>
        <w:t>.</w:t>
      </w:r>
      <w:r w:rsidR="000B6A1E">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.202</w:t>
      </w:r>
      <w:r w:rsidR="0093795A">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в </w:t>
      </w:r>
      <w:r w:rsidR="00F06618">
        <w:rPr>
          <w:rFonts w:ascii="Times New Roman" w:eastAsia="Times New Roman" w:hAnsi="Times New Roman" w:cs="Times New Roman"/>
          <w:kern w:val="0"/>
          <w:sz w:val="28"/>
          <w:szCs w:val="28"/>
          <w:lang w:eastAsia="ru-RU"/>
          <w14:ligatures w14:val="none"/>
        </w:rPr>
        <w:t>11</w:t>
      </w:r>
      <w:r w:rsidRPr="005B6E08">
        <w:rPr>
          <w:rFonts w:ascii="Times New Roman" w:eastAsia="Times New Roman" w:hAnsi="Times New Roman" w:cs="Times New Roman"/>
          <w:kern w:val="0"/>
          <w:sz w:val="28"/>
          <w:szCs w:val="28"/>
          <w:lang w:eastAsia="ru-RU"/>
          <w14:ligatures w14:val="none"/>
        </w:rPr>
        <w:t>:00.</w:t>
      </w:r>
    </w:p>
    <w:p w14:paraId="5CEC1013" w14:textId="082E288E"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Окончание приема заявок на участие в аукционе – </w:t>
      </w:r>
      <w:r w:rsidR="000B6A1E">
        <w:rPr>
          <w:rFonts w:ascii="Times New Roman" w:eastAsia="Times New Roman" w:hAnsi="Times New Roman" w:cs="Times New Roman"/>
          <w:kern w:val="0"/>
          <w:sz w:val="28"/>
          <w:szCs w:val="28"/>
          <w:lang w:eastAsia="ru-RU"/>
          <w14:ligatures w14:val="none"/>
        </w:rPr>
        <w:t>15</w:t>
      </w:r>
      <w:r w:rsidRPr="005B6E08">
        <w:rPr>
          <w:rFonts w:ascii="Times New Roman" w:eastAsia="Times New Roman" w:hAnsi="Times New Roman" w:cs="Times New Roman"/>
          <w:kern w:val="0"/>
          <w:sz w:val="28"/>
          <w:szCs w:val="28"/>
          <w:lang w:eastAsia="ru-RU"/>
          <w14:ligatures w14:val="none"/>
        </w:rPr>
        <w:t>.</w:t>
      </w:r>
      <w:r w:rsidR="000B6A1E">
        <w:rPr>
          <w:rFonts w:ascii="Times New Roman" w:eastAsia="Times New Roman" w:hAnsi="Times New Roman" w:cs="Times New Roman"/>
          <w:kern w:val="0"/>
          <w:sz w:val="28"/>
          <w:szCs w:val="28"/>
          <w:lang w:eastAsia="ru-RU"/>
          <w14:ligatures w14:val="none"/>
        </w:rPr>
        <w:t>11</w:t>
      </w:r>
      <w:r w:rsidRPr="005B6E08">
        <w:rPr>
          <w:rFonts w:ascii="Times New Roman" w:eastAsia="Times New Roman" w:hAnsi="Times New Roman" w:cs="Times New Roman"/>
          <w:kern w:val="0"/>
          <w:sz w:val="28"/>
          <w:szCs w:val="28"/>
          <w:lang w:eastAsia="ru-RU"/>
          <w14:ligatures w14:val="none"/>
        </w:rPr>
        <w:t>.202</w:t>
      </w:r>
      <w:r w:rsidR="009F4DA2">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в 15:00.</w:t>
      </w:r>
    </w:p>
    <w:p w14:paraId="67318D61" w14:textId="560D3964"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Определение участников аукциона – </w:t>
      </w:r>
      <w:r w:rsidR="000B6A1E">
        <w:rPr>
          <w:rFonts w:ascii="Times New Roman" w:eastAsia="Times New Roman" w:hAnsi="Times New Roman" w:cs="Times New Roman"/>
          <w:kern w:val="0"/>
          <w:sz w:val="28"/>
          <w:szCs w:val="28"/>
          <w:lang w:eastAsia="ru-RU"/>
          <w14:ligatures w14:val="none"/>
        </w:rPr>
        <w:t>18</w:t>
      </w:r>
      <w:r w:rsidRPr="005B6E08">
        <w:rPr>
          <w:rFonts w:ascii="Times New Roman" w:eastAsia="Times New Roman" w:hAnsi="Times New Roman" w:cs="Times New Roman"/>
          <w:kern w:val="0"/>
          <w:sz w:val="28"/>
          <w:szCs w:val="28"/>
          <w:lang w:eastAsia="ru-RU"/>
          <w14:ligatures w14:val="none"/>
        </w:rPr>
        <w:t>.</w:t>
      </w:r>
      <w:r w:rsidR="00F06618">
        <w:rPr>
          <w:rFonts w:ascii="Times New Roman" w:eastAsia="Times New Roman" w:hAnsi="Times New Roman" w:cs="Times New Roman"/>
          <w:kern w:val="0"/>
          <w:sz w:val="28"/>
          <w:szCs w:val="28"/>
          <w:lang w:eastAsia="ru-RU"/>
          <w14:ligatures w14:val="none"/>
        </w:rPr>
        <w:t>1</w:t>
      </w:r>
      <w:r w:rsidR="000B6A1E">
        <w:rPr>
          <w:rFonts w:ascii="Times New Roman" w:eastAsia="Times New Roman" w:hAnsi="Times New Roman" w:cs="Times New Roman"/>
          <w:kern w:val="0"/>
          <w:sz w:val="28"/>
          <w:szCs w:val="28"/>
          <w:lang w:eastAsia="ru-RU"/>
          <w14:ligatures w14:val="none"/>
        </w:rPr>
        <w:t>1</w:t>
      </w:r>
      <w:r w:rsidRPr="005B6E08">
        <w:rPr>
          <w:rFonts w:ascii="Times New Roman" w:eastAsia="Times New Roman" w:hAnsi="Times New Roman" w:cs="Times New Roman"/>
          <w:kern w:val="0"/>
          <w:sz w:val="28"/>
          <w:szCs w:val="28"/>
          <w:lang w:eastAsia="ru-RU"/>
          <w14:ligatures w14:val="none"/>
        </w:rPr>
        <w:t>.202</w:t>
      </w:r>
      <w:r w:rsidR="009F4DA2">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p>
    <w:p w14:paraId="7309B254" w14:textId="391623A8"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Проведение аукциона (дата и время начала приема предложений от участников аукциона) – </w:t>
      </w:r>
      <w:r w:rsidR="000B6A1E">
        <w:rPr>
          <w:rFonts w:ascii="Times New Roman" w:eastAsia="Times New Roman" w:hAnsi="Times New Roman" w:cs="Times New Roman"/>
          <w:kern w:val="0"/>
          <w:sz w:val="28"/>
          <w:szCs w:val="28"/>
          <w:lang w:eastAsia="ru-RU"/>
          <w14:ligatures w14:val="none"/>
        </w:rPr>
        <w:t>20</w:t>
      </w:r>
      <w:r w:rsidRPr="005B6E08">
        <w:rPr>
          <w:rFonts w:ascii="Times New Roman" w:eastAsia="Times New Roman" w:hAnsi="Times New Roman" w:cs="Times New Roman"/>
          <w:kern w:val="0"/>
          <w:sz w:val="28"/>
          <w:szCs w:val="28"/>
          <w:lang w:eastAsia="ru-RU"/>
          <w14:ligatures w14:val="none"/>
        </w:rPr>
        <w:t>.</w:t>
      </w:r>
      <w:r w:rsidR="00F06618">
        <w:rPr>
          <w:rFonts w:ascii="Times New Roman" w:eastAsia="Times New Roman" w:hAnsi="Times New Roman" w:cs="Times New Roman"/>
          <w:kern w:val="0"/>
          <w:sz w:val="28"/>
          <w:szCs w:val="28"/>
          <w:lang w:eastAsia="ru-RU"/>
          <w14:ligatures w14:val="none"/>
        </w:rPr>
        <w:t>1</w:t>
      </w:r>
      <w:r w:rsidR="000B6A1E">
        <w:rPr>
          <w:rFonts w:ascii="Times New Roman" w:eastAsia="Times New Roman" w:hAnsi="Times New Roman" w:cs="Times New Roman"/>
          <w:kern w:val="0"/>
          <w:sz w:val="28"/>
          <w:szCs w:val="28"/>
          <w:lang w:eastAsia="ru-RU"/>
          <w14:ligatures w14:val="none"/>
        </w:rPr>
        <w:t>1</w:t>
      </w:r>
      <w:r w:rsidRPr="005B6E08">
        <w:rPr>
          <w:rFonts w:ascii="Times New Roman" w:eastAsia="Times New Roman" w:hAnsi="Times New Roman" w:cs="Times New Roman"/>
          <w:kern w:val="0"/>
          <w:sz w:val="28"/>
          <w:szCs w:val="28"/>
          <w:lang w:eastAsia="ru-RU"/>
          <w14:ligatures w14:val="none"/>
        </w:rPr>
        <w:t>.202</w:t>
      </w:r>
      <w:r w:rsidR="009F4DA2">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в 0</w:t>
      </w:r>
      <w:r w:rsidR="0093795A">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:00.</w:t>
      </w:r>
    </w:p>
    <w:p w14:paraId="560B368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 проведения аукциона в электронной форме: электронная торговая площадка Акционерное общество «Единая электронная торговая площадка» (Росэлторг»), секция «Продажа имущества»: https://178fz.roseltorg.ru.</w:t>
      </w:r>
    </w:p>
    <w:p w14:paraId="0737B62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Уполномоченный орган принимает решение об отказе в проведении аукциона в случае выявления обстоятельств, предусмотренных пунктом 8 статьи 39.11 Земельного Кодекса Российской Федерации. </w:t>
      </w:r>
    </w:p>
    <w:p w14:paraId="7F54D41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74590D81"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lastRenderedPageBreak/>
        <w:t>Предмет аукциона.</w:t>
      </w:r>
    </w:p>
    <w:p w14:paraId="1768130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Право на заключение договора аренды (начальный размер арендной платы) Участка.</w:t>
      </w:r>
    </w:p>
    <w:p w14:paraId="0EAE2B64" w14:textId="5AFFD496"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Разрешенное использование Участка – </w:t>
      </w:r>
      <w:r w:rsidR="0093795A" w:rsidRPr="0093795A">
        <w:rPr>
          <w:rFonts w:ascii="Times New Roman" w:eastAsia="Times New Roman" w:hAnsi="Times New Roman" w:cs="Times New Roman"/>
          <w:kern w:val="0"/>
          <w:sz w:val="28"/>
          <w:szCs w:val="28"/>
          <w:lang w:eastAsia="ru-RU"/>
          <w14:ligatures w14:val="none"/>
        </w:rPr>
        <w:t>многоэтажная жилая застройка (высотная застройка) 2.6, среднеэтажная жилая застройка 2.5</w:t>
      </w:r>
      <w:r w:rsidRPr="005B6E08">
        <w:rPr>
          <w:rFonts w:ascii="Times New Roman" w:eastAsia="Times New Roman" w:hAnsi="Times New Roman" w:cs="Times New Roman"/>
          <w:kern w:val="0"/>
          <w:sz w:val="28"/>
          <w:szCs w:val="28"/>
          <w:lang w:eastAsia="ru-RU"/>
          <w14:ligatures w14:val="none"/>
        </w:rPr>
        <w:t>.</w:t>
      </w:r>
    </w:p>
    <w:p w14:paraId="4AC351E0"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Категория земель</w:t>
      </w:r>
      <w:r w:rsidRPr="005B6E08">
        <w:rPr>
          <w:rFonts w:ascii="Times New Roman" w:eastAsia="Times New Roman" w:hAnsi="Times New Roman" w:cs="Times New Roman"/>
          <w:kern w:val="0"/>
          <w:sz w:val="28"/>
          <w:szCs w:val="28"/>
          <w:lang w:eastAsia="ru-RU"/>
          <w14:ligatures w14:val="none"/>
        </w:rPr>
        <w:t xml:space="preserve"> – земли населённых пунктов.</w:t>
      </w:r>
    </w:p>
    <w:p w14:paraId="4228E13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Обременения Участка</w:t>
      </w:r>
      <w:r w:rsidRPr="005B6E08">
        <w:rPr>
          <w:rFonts w:ascii="Times New Roman" w:eastAsia="Times New Roman" w:hAnsi="Times New Roman" w:cs="Times New Roman"/>
          <w:kern w:val="0"/>
          <w:sz w:val="28"/>
          <w:szCs w:val="28"/>
          <w:lang w:eastAsia="ru-RU"/>
          <w14:ligatures w14:val="none"/>
        </w:rPr>
        <w:t xml:space="preserve"> – нет.</w:t>
      </w:r>
    </w:p>
    <w:p w14:paraId="35547822"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Ограничения Участка:</w:t>
      </w:r>
    </w:p>
    <w:p w14:paraId="04918DF1" w14:textId="6C9245E9" w:rsid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Ограничения, связанные с наличием сетей инженерной инфраструктуры и ограничений прав в части использования/размещения/строительства объектов капитального строительства в границах охранных зон объектов инженерной инфраструктуры</w:t>
      </w:r>
      <w:r w:rsidR="00E044C1">
        <w:rPr>
          <w:rFonts w:ascii="Times New Roman" w:eastAsia="Times New Roman" w:hAnsi="Times New Roman" w:cs="Times New Roman"/>
          <w:bCs/>
          <w:color w:val="000000"/>
          <w:kern w:val="0"/>
          <w:sz w:val="28"/>
          <w:szCs w:val="28"/>
          <w:lang w:eastAsia="ru-RU"/>
          <w14:ligatures w14:val="none"/>
        </w:rPr>
        <w:t>, в том числе:</w:t>
      </w:r>
    </w:p>
    <w:p w14:paraId="63B92A14" w14:textId="26D7EF02" w:rsidR="000B6A1E" w:rsidRDefault="00E044C1" w:rsidP="000B6A1E">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Зона с особыми условиями использования территории, охранная зона объекта электросетевого хозяйства «линия электропередачи (ЛЭП) ВЛ 110 кВ З-17/18, ТЭЦ-3 - Дружная», реестровый номер - 54:36-6.10;</w:t>
      </w:r>
    </w:p>
    <w:p w14:paraId="3E0C9A50" w14:textId="6C613E0E" w:rsidR="000B6A1E" w:rsidRDefault="000B6A1E" w:rsidP="000B6A1E">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Зона с особыми условиями использования территории, охранная зона объекта электросетевого хозяйства «</w:t>
      </w:r>
      <w:r w:rsidRPr="000B6A1E">
        <w:rPr>
          <w:rFonts w:ascii="Times New Roman" w:eastAsia="Times New Roman" w:hAnsi="Times New Roman" w:cs="Times New Roman"/>
          <w:bCs/>
          <w:color w:val="000000"/>
          <w:kern w:val="0"/>
          <w:sz w:val="28"/>
          <w:szCs w:val="28"/>
          <w:lang w:eastAsia="ru-RU"/>
          <w14:ligatures w14:val="none"/>
        </w:rPr>
        <w:t xml:space="preserve">электросетевой комплекс </w:t>
      </w:r>
      <w:r w:rsidR="00894EB5">
        <w:rPr>
          <w:rFonts w:ascii="Times New Roman" w:eastAsia="Times New Roman" w:hAnsi="Times New Roman" w:cs="Times New Roman"/>
          <w:bCs/>
          <w:color w:val="000000"/>
          <w:kern w:val="0"/>
          <w:sz w:val="28"/>
          <w:szCs w:val="28"/>
          <w:lang w:eastAsia="ru-RU"/>
          <w14:ligatures w14:val="none"/>
        </w:rPr>
        <w:t>«</w:t>
      </w:r>
      <w:r w:rsidRPr="000B6A1E">
        <w:rPr>
          <w:rFonts w:ascii="Times New Roman" w:eastAsia="Times New Roman" w:hAnsi="Times New Roman" w:cs="Times New Roman"/>
          <w:bCs/>
          <w:color w:val="000000"/>
          <w:kern w:val="0"/>
          <w:sz w:val="28"/>
          <w:szCs w:val="28"/>
          <w:lang w:eastAsia="ru-RU"/>
          <w14:ligatures w14:val="none"/>
        </w:rPr>
        <w:t>35 337- 35 338</w:t>
      </w:r>
      <w:r w:rsidRPr="00E044C1">
        <w:rPr>
          <w:rFonts w:ascii="Times New Roman" w:eastAsia="Times New Roman" w:hAnsi="Times New Roman" w:cs="Times New Roman"/>
          <w:bCs/>
          <w:color w:val="000000"/>
          <w:kern w:val="0"/>
          <w:sz w:val="28"/>
          <w:szCs w:val="28"/>
          <w:lang w:eastAsia="ru-RU"/>
          <w14:ligatures w14:val="none"/>
        </w:rPr>
        <w:t xml:space="preserve">», реестровый номер - </w:t>
      </w:r>
      <w:r w:rsidRPr="000B6A1E">
        <w:rPr>
          <w:rFonts w:ascii="Times New Roman" w:eastAsia="Times New Roman" w:hAnsi="Times New Roman" w:cs="Times New Roman"/>
          <w:bCs/>
          <w:color w:val="000000"/>
          <w:kern w:val="0"/>
          <w:sz w:val="28"/>
          <w:szCs w:val="28"/>
          <w:lang w:eastAsia="ru-RU"/>
          <w14:ligatures w14:val="none"/>
        </w:rPr>
        <w:t>54:36-6.13</w:t>
      </w:r>
      <w:r w:rsidRPr="00E044C1">
        <w:rPr>
          <w:rFonts w:ascii="Times New Roman" w:eastAsia="Times New Roman" w:hAnsi="Times New Roman" w:cs="Times New Roman"/>
          <w:bCs/>
          <w:color w:val="000000"/>
          <w:kern w:val="0"/>
          <w:sz w:val="28"/>
          <w:szCs w:val="28"/>
          <w:lang w:eastAsia="ru-RU"/>
          <w14:ligatures w14:val="none"/>
        </w:rPr>
        <w:t>;</w:t>
      </w:r>
    </w:p>
    <w:p w14:paraId="4767D866" w14:textId="6DCA2F8D" w:rsidR="00CE0601" w:rsidRDefault="00CE0601" w:rsidP="00CE060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xml:space="preserve">- Зона с особыми условиями использования территории, </w:t>
      </w:r>
      <w:r>
        <w:rPr>
          <w:rFonts w:ascii="Times New Roman" w:eastAsia="Times New Roman" w:hAnsi="Times New Roman" w:cs="Times New Roman"/>
          <w:bCs/>
          <w:color w:val="000000"/>
          <w:kern w:val="0"/>
          <w:sz w:val="28"/>
          <w:szCs w:val="28"/>
          <w:lang w:eastAsia="ru-RU"/>
          <w14:ligatures w14:val="none"/>
        </w:rPr>
        <w:t>о</w:t>
      </w:r>
      <w:r w:rsidRPr="00E044C1">
        <w:rPr>
          <w:rFonts w:ascii="Times New Roman" w:eastAsia="Times New Roman" w:hAnsi="Times New Roman" w:cs="Times New Roman"/>
          <w:bCs/>
          <w:color w:val="000000"/>
          <w:kern w:val="0"/>
          <w:sz w:val="28"/>
          <w:szCs w:val="28"/>
          <w:lang w:eastAsia="ru-RU"/>
          <w14:ligatures w14:val="none"/>
        </w:rPr>
        <w:t>хранная зона КЛ-10кВ от ТП-3890 яч. 1 до МР-42 ВЛ-10кВ ф.11-425 оп. № 83.2 (0,535 км) (по факту: КЛ-10 кВ от оп.83.2 (МР-40) к оп.24 (МР-42) к ТП-3890 яч.1 ф-11-425 ПС Строительная)</w:t>
      </w:r>
      <w:r>
        <w:rPr>
          <w:rFonts w:ascii="Times New Roman" w:eastAsia="Times New Roman" w:hAnsi="Times New Roman" w:cs="Times New Roman"/>
          <w:bCs/>
          <w:color w:val="000000"/>
          <w:kern w:val="0"/>
          <w:sz w:val="28"/>
          <w:szCs w:val="28"/>
          <w:lang w:eastAsia="ru-RU"/>
          <w14:ligatures w14:val="none"/>
        </w:rPr>
        <w:t>»</w:t>
      </w:r>
      <w:r w:rsidRPr="00E044C1">
        <w:rPr>
          <w:rFonts w:ascii="Times New Roman" w:eastAsia="Times New Roman" w:hAnsi="Times New Roman" w:cs="Times New Roman"/>
          <w:bCs/>
          <w:color w:val="000000"/>
          <w:kern w:val="0"/>
          <w:sz w:val="28"/>
          <w:szCs w:val="28"/>
          <w:lang w:eastAsia="ru-RU"/>
          <w14:ligatures w14:val="none"/>
        </w:rPr>
        <w:t>, реестровый номер - 54:36-6.264;</w:t>
      </w:r>
    </w:p>
    <w:p w14:paraId="18F168A7" w14:textId="0206110C" w:rsidR="00CE0601" w:rsidRDefault="00CE0601" w:rsidP="00CE060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Зона с особыми условиями использования территории, охранная зона объекта электросетевого хозяйства «</w:t>
      </w:r>
      <w:r w:rsidRPr="00CE0601">
        <w:rPr>
          <w:rFonts w:ascii="Times New Roman" w:eastAsia="Times New Roman" w:hAnsi="Times New Roman" w:cs="Times New Roman"/>
          <w:bCs/>
          <w:color w:val="000000"/>
          <w:kern w:val="0"/>
          <w:sz w:val="28"/>
          <w:szCs w:val="28"/>
          <w:lang w:eastAsia="ru-RU"/>
          <w14:ligatures w14:val="none"/>
        </w:rPr>
        <w:t>Охранная зона Кабельные линии 0,4 кВ от ТП-6502</w:t>
      </w:r>
      <w:r w:rsidRPr="00E044C1">
        <w:rPr>
          <w:rFonts w:ascii="Times New Roman" w:eastAsia="Times New Roman" w:hAnsi="Times New Roman" w:cs="Times New Roman"/>
          <w:bCs/>
          <w:color w:val="000000"/>
          <w:kern w:val="0"/>
          <w:sz w:val="28"/>
          <w:szCs w:val="28"/>
          <w:lang w:eastAsia="ru-RU"/>
          <w14:ligatures w14:val="none"/>
        </w:rPr>
        <w:t xml:space="preserve">», реестровый номер - </w:t>
      </w:r>
      <w:r w:rsidRPr="00CE0601">
        <w:rPr>
          <w:rFonts w:ascii="Times New Roman" w:eastAsia="Times New Roman" w:hAnsi="Times New Roman" w:cs="Times New Roman"/>
          <w:bCs/>
          <w:color w:val="000000"/>
          <w:kern w:val="0"/>
          <w:sz w:val="28"/>
          <w:szCs w:val="28"/>
          <w:lang w:eastAsia="ru-RU"/>
          <w14:ligatures w14:val="none"/>
        </w:rPr>
        <w:t>54:36-6.49</w:t>
      </w:r>
      <w:r w:rsidRPr="00E044C1">
        <w:rPr>
          <w:rFonts w:ascii="Times New Roman" w:eastAsia="Times New Roman" w:hAnsi="Times New Roman" w:cs="Times New Roman"/>
          <w:bCs/>
          <w:color w:val="000000"/>
          <w:kern w:val="0"/>
          <w:sz w:val="28"/>
          <w:szCs w:val="28"/>
          <w:lang w:eastAsia="ru-RU"/>
          <w14:ligatures w14:val="none"/>
        </w:rPr>
        <w:t>;</w:t>
      </w:r>
    </w:p>
    <w:p w14:paraId="12063E2F" w14:textId="148C392A" w:rsidR="00CE0601" w:rsidRDefault="00E044C1" w:rsidP="00CE060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E044C1">
        <w:rPr>
          <w:rFonts w:ascii="Times New Roman" w:eastAsia="Times New Roman" w:hAnsi="Times New Roman" w:cs="Times New Roman"/>
          <w:bCs/>
          <w:color w:val="000000"/>
          <w:kern w:val="0"/>
          <w:sz w:val="28"/>
          <w:szCs w:val="28"/>
          <w:lang w:eastAsia="ru-RU"/>
          <w14:ligatures w14:val="none"/>
        </w:rPr>
        <w:t xml:space="preserve">- Зона с особыми условиями использования территории, </w:t>
      </w:r>
      <w:r>
        <w:rPr>
          <w:rFonts w:ascii="Times New Roman" w:eastAsia="Times New Roman" w:hAnsi="Times New Roman" w:cs="Times New Roman"/>
          <w:bCs/>
          <w:color w:val="000000"/>
          <w:kern w:val="0"/>
          <w:sz w:val="28"/>
          <w:szCs w:val="28"/>
          <w:lang w:eastAsia="ru-RU"/>
          <w14:ligatures w14:val="none"/>
        </w:rPr>
        <w:t>о</w:t>
      </w:r>
      <w:r w:rsidRPr="00E044C1">
        <w:rPr>
          <w:rFonts w:ascii="Times New Roman" w:eastAsia="Times New Roman" w:hAnsi="Times New Roman" w:cs="Times New Roman"/>
          <w:bCs/>
          <w:color w:val="000000"/>
          <w:kern w:val="0"/>
          <w:sz w:val="28"/>
          <w:szCs w:val="28"/>
          <w:lang w:eastAsia="ru-RU"/>
          <w14:ligatures w14:val="none"/>
        </w:rPr>
        <w:t xml:space="preserve">хранная зона </w:t>
      </w:r>
      <w:r>
        <w:rPr>
          <w:rFonts w:ascii="Times New Roman" w:eastAsia="Times New Roman" w:hAnsi="Times New Roman" w:cs="Times New Roman"/>
          <w:bCs/>
          <w:color w:val="000000"/>
          <w:kern w:val="0"/>
          <w:sz w:val="28"/>
          <w:szCs w:val="28"/>
          <w:lang w:eastAsia="ru-RU"/>
          <w14:ligatures w14:val="none"/>
        </w:rPr>
        <w:t>«</w:t>
      </w:r>
      <w:r w:rsidRPr="00E044C1">
        <w:rPr>
          <w:rFonts w:ascii="Times New Roman" w:eastAsia="Times New Roman" w:hAnsi="Times New Roman" w:cs="Times New Roman"/>
          <w:bCs/>
          <w:color w:val="000000"/>
          <w:kern w:val="0"/>
          <w:sz w:val="28"/>
          <w:szCs w:val="28"/>
          <w:lang w:eastAsia="ru-RU"/>
          <w14:ligatures w14:val="none"/>
        </w:rPr>
        <w:t>КЛ-0,4 кВ Ф-23 ТП 10/0,4 кВ 6501</w:t>
      </w:r>
      <w:r>
        <w:rPr>
          <w:rFonts w:ascii="Times New Roman" w:eastAsia="Times New Roman" w:hAnsi="Times New Roman" w:cs="Times New Roman"/>
          <w:bCs/>
          <w:color w:val="000000"/>
          <w:kern w:val="0"/>
          <w:sz w:val="28"/>
          <w:szCs w:val="28"/>
          <w:lang w:eastAsia="ru-RU"/>
          <w14:ligatures w14:val="none"/>
        </w:rPr>
        <w:t>»</w:t>
      </w:r>
      <w:r w:rsidRPr="00E044C1">
        <w:rPr>
          <w:rFonts w:ascii="Times New Roman" w:eastAsia="Times New Roman" w:hAnsi="Times New Roman" w:cs="Times New Roman"/>
          <w:bCs/>
          <w:color w:val="000000"/>
          <w:kern w:val="0"/>
          <w:sz w:val="28"/>
          <w:szCs w:val="28"/>
          <w:lang w:eastAsia="ru-RU"/>
          <w14:ligatures w14:val="none"/>
        </w:rPr>
        <w:t>, реестровый номер - 54:36-6.210;</w:t>
      </w:r>
    </w:p>
    <w:p w14:paraId="5EFF0501" w14:textId="25B7AA1F" w:rsid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Наличие в границах (в близи) земельного участка сетей инженерной инфраструктуры и (или) сетей связи</w:t>
      </w:r>
      <w:r w:rsidR="00A91D5C">
        <w:rPr>
          <w:rFonts w:ascii="Times New Roman" w:eastAsia="Times New Roman" w:hAnsi="Times New Roman" w:cs="Times New Roman"/>
          <w:bCs/>
          <w:color w:val="000000"/>
          <w:kern w:val="0"/>
          <w:sz w:val="28"/>
          <w:szCs w:val="28"/>
          <w:lang w:eastAsia="ru-RU"/>
          <w14:ligatures w14:val="none"/>
        </w:rPr>
        <w:t>, в том числе:</w:t>
      </w:r>
    </w:p>
    <w:p w14:paraId="4FCFED9B" w14:textId="5DCF09C2" w:rsidR="00A91D5C" w:rsidRPr="006B23DD" w:rsidRDefault="00A91D5C"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Pr>
          <w:rFonts w:ascii="Times New Roman" w:eastAsia="Times New Roman" w:hAnsi="Times New Roman" w:cs="Times New Roman"/>
          <w:bCs/>
          <w:color w:val="000000"/>
          <w:kern w:val="0"/>
          <w:sz w:val="28"/>
          <w:szCs w:val="28"/>
          <w:lang w:eastAsia="ru-RU"/>
          <w14:ligatures w14:val="none"/>
        </w:rPr>
        <w:t>- С</w:t>
      </w:r>
      <w:r w:rsidRPr="00A91D5C">
        <w:rPr>
          <w:rFonts w:ascii="Times New Roman" w:eastAsia="Times New Roman" w:hAnsi="Times New Roman" w:cs="Times New Roman"/>
          <w:bCs/>
          <w:color w:val="000000"/>
          <w:kern w:val="0"/>
          <w:sz w:val="28"/>
          <w:szCs w:val="28"/>
          <w:lang w:eastAsia="ru-RU"/>
          <w14:ligatures w14:val="none"/>
        </w:rPr>
        <w:t>ооружения электроэнергетики</w:t>
      </w:r>
      <w:r>
        <w:rPr>
          <w:rFonts w:ascii="Times New Roman" w:eastAsia="Times New Roman" w:hAnsi="Times New Roman" w:cs="Times New Roman"/>
          <w:bCs/>
          <w:color w:val="000000"/>
          <w:kern w:val="0"/>
          <w:sz w:val="28"/>
          <w:szCs w:val="28"/>
          <w:lang w:eastAsia="ru-RU"/>
          <w14:ligatures w14:val="none"/>
        </w:rPr>
        <w:t xml:space="preserve"> - </w:t>
      </w:r>
      <w:r w:rsidR="00E044C1" w:rsidRPr="00E044C1">
        <w:rPr>
          <w:rFonts w:ascii="Times New Roman" w:eastAsia="Times New Roman" w:hAnsi="Times New Roman" w:cs="Times New Roman"/>
          <w:bCs/>
          <w:color w:val="000000"/>
          <w:kern w:val="0"/>
          <w:sz w:val="28"/>
          <w:szCs w:val="28"/>
          <w:lang w:eastAsia="ru-RU"/>
          <w14:ligatures w14:val="none"/>
        </w:rPr>
        <w:t>КЛ-10кВ от ТП-3316 яч.5 до МР-41 ВЛ-10кВ ф.11-414 оп.</w:t>
      </w:r>
      <w:r w:rsidR="00E044C1">
        <w:rPr>
          <w:rFonts w:ascii="Times New Roman" w:eastAsia="Times New Roman" w:hAnsi="Times New Roman" w:cs="Times New Roman"/>
          <w:bCs/>
          <w:color w:val="000000"/>
          <w:kern w:val="0"/>
          <w:sz w:val="28"/>
          <w:szCs w:val="28"/>
          <w:lang w:eastAsia="ru-RU"/>
          <w14:ligatures w14:val="none"/>
        </w:rPr>
        <w:t xml:space="preserve"> </w:t>
      </w:r>
      <w:r w:rsidR="00E044C1" w:rsidRPr="00E044C1">
        <w:rPr>
          <w:rFonts w:ascii="Times New Roman" w:eastAsia="Times New Roman" w:hAnsi="Times New Roman" w:cs="Times New Roman"/>
          <w:bCs/>
          <w:color w:val="000000"/>
          <w:kern w:val="0"/>
          <w:sz w:val="28"/>
          <w:szCs w:val="28"/>
          <w:lang w:eastAsia="ru-RU"/>
          <w14:ligatures w14:val="none"/>
        </w:rPr>
        <w:t>№83.1</w:t>
      </w:r>
      <w:r>
        <w:rPr>
          <w:rFonts w:ascii="Times New Roman" w:eastAsia="Times New Roman" w:hAnsi="Times New Roman" w:cs="Times New Roman"/>
          <w:bCs/>
          <w:color w:val="000000"/>
          <w:kern w:val="0"/>
          <w:sz w:val="28"/>
          <w:szCs w:val="28"/>
          <w:lang w:eastAsia="ru-RU"/>
          <w14:ligatures w14:val="none"/>
        </w:rPr>
        <w:t xml:space="preserve">, с кадастровым номером </w:t>
      </w:r>
      <w:r w:rsidR="00E044C1" w:rsidRPr="00E044C1">
        <w:rPr>
          <w:rFonts w:ascii="Times New Roman" w:eastAsia="Times New Roman" w:hAnsi="Times New Roman" w:cs="Times New Roman"/>
          <w:bCs/>
          <w:color w:val="000000"/>
          <w:kern w:val="0"/>
          <w:sz w:val="28"/>
          <w:szCs w:val="28"/>
          <w:lang w:eastAsia="ru-RU"/>
          <w14:ligatures w14:val="none"/>
        </w:rPr>
        <w:t>54:36:000000:1025</w:t>
      </w:r>
      <w:r w:rsidR="00E044C1" w:rsidRPr="006B23DD">
        <w:rPr>
          <w:rFonts w:ascii="Times New Roman" w:eastAsia="Times New Roman" w:hAnsi="Times New Roman" w:cs="Times New Roman"/>
          <w:bCs/>
          <w:color w:val="000000"/>
          <w:kern w:val="0"/>
          <w:sz w:val="28"/>
          <w:szCs w:val="28"/>
          <w:lang w:eastAsia="ru-RU"/>
          <w14:ligatures w14:val="none"/>
        </w:rPr>
        <w:t>;</w:t>
      </w:r>
    </w:p>
    <w:p w14:paraId="72F69933" w14:textId="1D8B7013" w:rsidR="00CE0601" w:rsidRPr="00E044C1" w:rsidRDefault="00E044C1" w:rsidP="00CE060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Pr>
          <w:rFonts w:ascii="Times New Roman" w:eastAsia="Times New Roman" w:hAnsi="Times New Roman" w:cs="Times New Roman"/>
          <w:bCs/>
          <w:color w:val="000000"/>
          <w:kern w:val="0"/>
          <w:sz w:val="28"/>
          <w:szCs w:val="28"/>
          <w:lang w:eastAsia="ru-RU"/>
          <w14:ligatures w14:val="none"/>
        </w:rPr>
        <w:t>- С</w:t>
      </w:r>
      <w:r w:rsidRPr="00A91D5C">
        <w:rPr>
          <w:rFonts w:ascii="Times New Roman" w:eastAsia="Times New Roman" w:hAnsi="Times New Roman" w:cs="Times New Roman"/>
          <w:bCs/>
          <w:color w:val="000000"/>
          <w:kern w:val="0"/>
          <w:sz w:val="28"/>
          <w:szCs w:val="28"/>
          <w:lang w:eastAsia="ru-RU"/>
          <w14:ligatures w14:val="none"/>
        </w:rPr>
        <w:t>ооружения электроэнергетики</w:t>
      </w:r>
      <w:r>
        <w:rPr>
          <w:rFonts w:ascii="Times New Roman" w:eastAsia="Times New Roman" w:hAnsi="Times New Roman" w:cs="Times New Roman"/>
          <w:bCs/>
          <w:color w:val="000000"/>
          <w:kern w:val="0"/>
          <w:sz w:val="28"/>
          <w:szCs w:val="28"/>
          <w:lang w:eastAsia="ru-RU"/>
          <w14:ligatures w14:val="none"/>
        </w:rPr>
        <w:t xml:space="preserve"> - </w:t>
      </w:r>
      <w:r w:rsidRPr="00E044C1">
        <w:rPr>
          <w:rFonts w:ascii="Times New Roman" w:eastAsia="Times New Roman" w:hAnsi="Times New Roman" w:cs="Times New Roman"/>
          <w:bCs/>
          <w:color w:val="000000"/>
          <w:kern w:val="0"/>
          <w:sz w:val="28"/>
          <w:szCs w:val="28"/>
          <w:lang w:eastAsia="ru-RU"/>
          <w14:ligatures w14:val="none"/>
        </w:rPr>
        <w:t>КЛ-10кВ от ТП-3890 яч.1 до МР-42 ВЛ-10кВ ф.11-425 оп. №83.2</w:t>
      </w:r>
      <w:r>
        <w:rPr>
          <w:rFonts w:ascii="Times New Roman" w:eastAsia="Times New Roman" w:hAnsi="Times New Roman" w:cs="Times New Roman"/>
          <w:bCs/>
          <w:color w:val="000000"/>
          <w:kern w:val="0"/>
          <w:sz w:val="28"/>
          <w:szCs w:val="28"/>
          <w:lang w:eastAsia="ru-RU"/>
          <w14:ligatures w14:val="none"/>
        </w:rPr>
        <w:t xml:space="preserve">, с кадастровым номером </w:t>
      </w:r>
      <w:r w:rsidRPr="00E044C1">
        <w:rPr>
          <w:rFonts w:ascii="Times New Roman" w:eastAsia="Times New Roman" w:hAnsi="Times New Roman" w:cs="Times New Roman"/>
          <w:bCs/>
          <w:color w:val="000000"/>
          <w:kern w:val="0"/>
          <w:sz w:val="28"/>
          <w:szCs w:val="28"/>
          <w:lang w:eastAsia="ru-RU"/>
          <w14:ligatures w14:val="none"/>
        </w:rPr>
        <w:t>54:36:000000:916;</w:t>
      </w:r>
    </w:p>
    <w:p w14:paraId="5935C0D6" w14:textId="095757E1" w:rsidR="00E044C1" w:rsidRPr="00E044C1" w:rsidRDefault="00E044C1" w:rsidP="00E044C1">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Pr>
          <w:rFonts w:ascii="Times New Roman" w:eastAsia="Times New Roman" w:hAnsi="Times New Roman" w:cs="Times New Roman"/>
          <w:bCs/>
          <w:color w:val="000000"/>
          <w:kern w:val="0"/>
          <w:sz w:val="28"/>
          <w:szCs w:val="28"/>
          <w:lang w:eastAsia="ru-RU"/>
          <w14:ligatures w14:val="none"/>
        </w:rPr>
        <w:t>- С</w:t>
      </w:r>
      <w:r w:rsidRPr="00A91D5C">
        <w:rPr>
          <w:rFonts w:ascii="Times New Roman" w:eastAsia="Times New Roman" w:hAnsi="Times New Roman" w:cs="Times New Roman"/>
          <w:bCs/>
          <w:color w:val="000000"/>
          <w:kern w:val="0"/>
          <w:sz w:val="28"/>
          <w:szCs w:val="28"/>
          <w:lang w:eastAsia="ru-RU"/>
          <w14:ligatures w14:val="none"/>
        </w:rPr>
        <w:t xml:space="preserve">ооружения </w:t>
      </w:r>
      <w:r>
        <w:rPr>
          <w:rFonts w:ascii="Times New Roman" w:eastAsia="Times New Roman" w:hAnsi="Times New Roman" w:cs="Times New Roman"/>
          <w:bCs/>
          <w:color w:val="000000"/>
          <w:kern w:val="0"/>
          <w:sz w:val="28"/>
          <w:szCs w:val="28"/>
          <w:lang w:eastAsia="ru-RU"/>
          <w14:ligatures w14:val="none"/>
        </w:rPr>
        <w:t xml:space="preserve">- </w:t>
      </w:r>
      <w:r w:rsidR="00CE0601" w:rsidRPr="00CE0601">
        <w:rPr>
          <w:rFonts w:ascii="Times New Roman" w:eastAsia="Times New Roman" w:hAnsi="Times New Roman" w:cs="Times New Roman"/>
          <w:bCs/>
          <w:color w:val="000000"/>
          <w:kern w:val="0"/>
          <w:sz w:val="28"/>
          <w:szCs w:val="28"/>
          <w:lang w:eastAsia="ru-RU"/>
          <w14:ligatures w14:val="none"/>
        </w:rPr>
        <w:t>«Газопровод высокого давления для подключения к сети газораспределения котельной, расположенной на земельном участке с кадастровым номером 54:36:000000:1058 в г.</w:t>
      </w:r>
      <w:r w:rsidR="00CE0601">
        <w:rPr>
          <w:rFonts w:ascii="Times New Roman" w:eastAsia="Times New Roman" w:hAnsi="Times New Roman" w:cs="Times New Roman"/>
          <w:bCs/>
          <w:color w:val="000000"/>
          <w:kern w:val="0"/>
          <w:sz w:val="28"/>
          <w:szCs w:val="28"/>
          <w:lang w:eastAsia="ru-RU"/>
          <w14:ligatures w14:val="none"/>
        </w:rPr>
        <w:t xml:space="preserve"> </w:t>
      </w:r>
      <w:r w:rsidR="00CE0601" w:rsidRPr="00CE0601">
        <w:rPr>
          <w:rFonts w:ascii="Times New Roman" w:eastAsia="Times New Roman" w:hAnsi="Times New Roman" w:cs="Times New Roman"/>
          <w:bCs/>
          <w:color w:val="000000"/>
          <w:kern w:val="0"/>
          <w:sz w:val="28"/>
          <w:szCs w:val="28"/>
          <w:lang w:eastAsia="ru-RU"/>
          <w14:ligatures w14:val="none"/>
        </w:rPr>
        <w:t>Обь Новосибирской области»</w:t>
      </w:r>
      <w:r>
        <w:rPr>
          <w:rFonts w:ascii="Times New Roman" w:eastAsia="Times New Roman" w:hAnsi="Times New Roman" w:cs="Times New Roman"/>
          <w:bCs/>
          <w:color w:val="000000"/>
          <w:kern w:val="0"/>
          <w:sz w:val="28"/>
          <w:szCs w:val="28"/>
          <w:lang w:eastAsia="ru-RU"/>
          <w14:ligatures w14:val="none"/>
        </w:rPr>
        <w:t>, с кадастровым</w:t>
      </w:r>
      <w:r w:rsidR="00CE0601">
        <w:rPr>
          <w:rFonts w:ascii="Times New Roman" w:eastAsia="Times New Roman" w:hAnsi="Times New Roman" w:cs="Times New Roman"/>
          <w:bCs/>
          <w:color w:val="000000"/>
          <w:kern w:val="0"/>
          <w:sz w:val="28"/>
          <w:szCs w:val="28"/>
          <w:lang w:eastAsia="ru-RU"/>
          <w14:ligatures w14:val="none"/>
        </w:rPr>
        <w:t xml:space="preserve"> </w:t>
      </w:r>
      <w:r>
        <w:rPr>
          <w:rFonts w:ascii="Times New Roman" w:eastAsia="Times New Roman" w:hAnsi="Times New Roman" w:cs="Times New Roman"/>
          <w:bCs/>
          <w:color w:val="000000"/>
          <w:kern w:val="0"/>
          <w:sz w:val="28"/>
          <w:szCs w:val="28"/>
          <w:lang w:eastAsia="ru-RU"/>
          <w14:ligatures w14:val="none"/>
        </w:rPr>
        <w:t xml:space="preserve">номером </w:t>
      </w:r>
      <w:r w:rsidR="00CE0601" w:rsidRPr="00CE0601">
        <w:rPr>
          <w:rFonts w:ascii="Times New Roman" w:eastAsia="Times New Roman" w:hAnsi="Times New Roman" w:cs="Times New Roman"/>
          <w:bCs/>
          <w:color w:val="000000"/>
          <w:kern w:val="0"/>
          <w:sz w:val="28"/>
          <w:szCs w:val="28"/>
          <w:lang w:eastAsia="ru-RU"/>
          <w14:ligatures w14:val="none"/>
        </w:rPr>
        <w:t>54:00:000000:20608</w:t>
      </w:r>
      <w:r>
        <w:rPr>
          <w:rFonts w:ascii="Times New Roman" w:eastAsia="Times New Roman" w:hAnsi="Times New Roman" w:cs="Times New Roman"/>
          <w:bCs/>
          <w:color w:val="000000"/>
          <w:kern w:val="0"/>
          <w:sz w:val="28"/>
          <w:szCs w:val="28"/>
          <w:lang w:eastAsia="ru-RU"/>
          <w14:ligatures w14:val="none"/>
        </w:rPr>
        <w:t>.</w:t>
      </w:r>
    </w:p>
    <w:p w14:paraId="4997D703" w14:textId="4FDA017A" w:rsidR="00063952" w:rsidRPr="00A3529D"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Необходимость соблюдения особых условий 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w:t>
      </w:r>
      <w:r w:rsidR="00752561">
        <w:rPr>
          <w:rFonts w:ascii="Times New Roman" w:eastAsia="Times New Roman" w:hAnsi="Times New Roman" w:cs="Times New Roman"/>
          <w:bCs/>
          <w:color w:val="000000"/>
          <w:kern w:val="0"/>
          <w:sz w:val="28"/>
          <w:szCs w:val="28"/>
          <w:lang w:eastAsia="ru-RU"/>
          <w14:ligatures w14:val="none"/>
        </w:rPr>
        <w:t>, а также с</w:t>
      </w:r>
      <w:r w:rsidR="00752561" w:rsidRPr="00752561">
        <w:rPr>
          <w:rFonts w:ascii="Times New Roman" w:eastAsia="Times New Roman" w:hAnsi="Times New Roman" w:cs="Times New Roman"/>
          <w:bCs/>
          <w:color w:val="000000"/>
          <w:kern w:val="0"/>
          <w:sz w:val="28"/>
          <w:szCs w:val="28"/>
          <w:lang w:eastAsia="ru-RU"/>
          <w14:ligatures w14:val="none"/>
        </w:rPr>
        <w:t>анитарно-защитн</w:t>
      </w:r>
      <w:r w:rsidR="00752561">
        <w:rPr>
          <w:rFonts w:ascii="Times New Roman" w:eastAsia="Times New Roman" w:hAnsi="Times New Roman" w:cs="Times New Roman"/>
          <w:bCs/>
          <w:color w:val="000000"/>
          <w:kern w:val="0"/>
          <w:sz w:val="28"/>
          <w:szCs w:val="28"/>
          <w:lang w:eastAsia="ru-RU"/>
          <w14:ligatures w14:val="none"/>
        </w:rPr>
        <w:t>ых</w:t>
      </w:r>
      <w:r w:rsidR="00752561" w:rsidRPr="00752561">
        <w:rPr>
          <w:rFonts w:ascii="Times New Roman" w:eastAsia="Times New Roman" w:hAnsi="Times New Roman" w:cs="Times New Roman"/>
          <w:bCs/>
          <w:color w:val="000000"/>
          <w:kern w:val="0"/>
          <w:sz w:val="28"/>
          <w:szCs w:val="28"/>
          <w:lang w:eastAsia="ru-RU"/>
          <w14:ligatures w14:val="none"/>
        </w:rPr>
        <w:t xml:space="preserve"> зон предприятий, сооружений и иных объектов</w:t>
      </w:r>
      <w:r w:rsidR="00C85D58">
        <w:rPr>
          <w:rFonts w:ascii="Times New Roman" w:eastAsia="Times New Roman" w:hAnsi="Times New Roman" w:cs="Times New Roman"/>
          <w:bCs/>
          <w:color w:val="000000"/>
          <w:kern w:val="0"/>
          <w:sz w:val="28"/>
          <w:szCs w:val="28"/>
          <w:lang w:eastAsia="ru-RU"/>
          <w14:ligatures w14:val="none"/>
        </w:rPr>
        <w:t>.</w:t>
      </w:r>
    </w:p>
    <w:p w14:paraId="7845E0B1" w14:textId="0FB15C5C" w:rsidR="005B6E08" w:rsidRPr="005B6E08" w:rsidRDefault="005B6E08" w:rsidP="00CE0B36">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w:t>
      </w:r>
      <w:r w:rsidRPr="005B6E08">
        <w:rPr>
          <w:rFonts w:ascii="Times New Roman" w:eastAsia="Times New Roman" w:hAnsi="Times New Roman" w:cs="Times New Roman"/>
          <w:bCs/>
          <w:color w:val="000000"/>
          <w:kern w:val="0"/>
          <w:sz w:val="28"/>
          <w:szCs w:val="28"/>
          <w:lang w:eastAsia="ru-RU"/>
          <w14:ligatures w14:val="none"/>
        </w:rPr>
        <w:lastRenderedPageBreak/>
        <w:t>близлежащих земельных участков в соответствии с действующим законодательством.</w:t>
      </w:r>
    </w:p>
    <w:p w14:paraId="2BC9E84E"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Порядок регистрации на электронной площадке и подачи заявки на участие в аукционе в электронной форме:</w:t>
      </w:r>
    </w:p>
    <w:p w14:paraId="7BE1B18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обеспечения доступа к участию в электронном аукционе претендентам необходимо пройти процедуру регистрации на электронной площадке. Регистрация на электронной площадке проводится в соответствии с Регламентом электронной площадки.</w:t>
      </w:r>
    </w:p>
    <w:p w14:paraId="1C639268"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участия в аукционе в электронной форме участник, получивший аккредитацию и зарегистрированный на электронной площадке, подает заявку на участие в аукционе в электронной форме.</w:t>
      </w:r>
    </w:p>
    <w:p w14:paraId="32F4730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Участник вправе подать заявку на участие в аукционе в электронной форме в пределах срока подачи заявок, указанного в извещении о проведении такого аукциона.</w:t>
      </w:r>
    </w:p>
    <w:p w14:paraId="66EDA5D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Заявка на участие в аукционе в электронной форме направляется участником оператору электронной площадки.</w:t>
      </w:r>
    </w:p>
    <w:p w14:paraId="45FF075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Подача участником заявки на участие в аукционе в электронной форме является согласием такого участника на списание денежных средств, находящихся на его счете, открытом для проведения операций по обеспечению участия в электронных торгах, в качестве платы за участие в аукционе в электронной форме в случае, если плата за участие в таком аукционе предусмотрена регламентом электронной площадки, в порядке и по основаниям, установленным таким регламентом электронной площадки.</w:t>
      </w:r>
    </w:p>
    <w:p w14:paraId="63C941DC"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 заполнить электронную форму заявки.</w:t>
      </w:r>
    </w:p>
    <w:p w14:paraId="3AF08A09"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для участия в аукционе служит обеспечением исполнения обязательства победителя аукциона по заключению договоров аренды, вносится на расчетный счет организатора электронной площадки.</w:t>
      </w:r>
    </w:p>
    <w:p w14:paraId="38EC517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является акцептом такой оферты после чего договор о задатке считается заключенным в письменной форме.</w:t>
      </w:r>
    </w:p>
    <w:p w14:paraId="5CFD0B2E"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Лицам, перечислившим задаток для участия в конкурсе, денежные средства возвращаются в порядке установленным действующим законодательством Российской Федерации:</w:t>
      </w:r>
    </w:p>
    <w:p w14:paraId="72A2C73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перечисленный победителем аукциона, засчитывается в сумму платежа по договору аренды.</w:t>
      </w:r>
    </w:p>
    <w:p w14:paraId="69C16B3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При уклонении или отказе победителя аукциона от заключения в установленный срок договора аренды земельного участка задаток ему не возвращается.</w:t>
      </w:r>
    </w:p>
    <w:p w14:paraId="16F61791" w14:textId="090A37C3" w:rsidR="00A3529D" w:rsidRPr="002726B0" w:rsidRDefault="005B6E08" w:rsidP="002726B0">
      <w:pPr>
        <w:tabs>
          <w:tab w:val="left" w:pos="1134"/>
        </w:tabs>
        <w:spacing w:after="0" w:line="240" w:lineRule="auto"/>
        <w:jc w:val="both"/>
        <w:rPr>
          <w:rFonts w:ascii="Times New Roman" w:eastAsia="Times New Roman" w:hAnsi="Times New Roman" w:cs="Times New Roman"/>
          <w:color w:val="FF0000"/>
          <w:kern w:val="0"/>
          <w:sz w:val="28"/>
          <w:szCs w:val="28"/>
          <w:lang w:eastAsia="ru-RU"/>
          <w14:ligatures w14:val="none"/>
        </w:rPr>
      </w:pPr>
      <w:r w:rsidRPr="005B6E08">
        <w:rPr>
          <w:rFonts w:ascii="Times New Roman" w:eastAsia="Times New Roman" w:hAnsi="Times New Roman" w:cs="Times New Roman"/>
          <w:b/>
          <w:color w:val="FF0000"/>
          <w:kern w:val="0"/>
          <w:sz w:val="28"/>
          <w:szCs w:val="28"/>
          <w:lang w:eastAsia="ru-RU"/>
          <w14:ligatures w14:val="none"/>
        </w:rPr>
        <w:t xml:space="preserve">        </w:t>
      </w:r>
      <w:r w:rsidRPr="005B6E08">
        <w:rPr>
          <w:rFonts w:ascii="Times New Roman" w:eastAsia="Times New Roman" w:hAnsi="Times New Roman" w:cs="Times New Roman"/>
          <w:b/>
          <w:kern w:val="0"/>
          <w:sz w:val="28"/>
          <w:szCs w:val="28"/>
          <w:lang w:eastAsia="ru-RU"/>
          <w14:ligatures w14:val="none"/>
        </w:rPr>
        <w:t>Начальная цена предмета аукциона и порядок внесения задатка:</w:t>
      </w:r>
    </w:p>
    <w:p w14:paraId="381F6162" w14:textId="74849CBD"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Начальный размер годовой арендной платы за использование земельного участка определен на основании </w:t>
      </w:r>
      <w:bookmarkStart w:id="2" w:name="_Hlk2670847"/>
      <w:r w:rsidRPr="005B6E08">
        <w:rPr>
          <w:rFonts w:ascii="Times New Roman" w:eastAsia="Times New Roman" w:hAnsi="Times New Roman" w:cs="Times New Roman"/>
          <w:kern w:val="0"/>
          <w:sz w:val="28"/>
          <w:szCs w:val="28"/>
          <w:lang w:eastAsia="ru-RU"/>
          <w14:ligatures w14:val="none"/>
        </w:rPr>
        <w:t xml:space="preserve">Отчёта </w:t>
      </w:r>
      <w:r w:rsidRPr="005B6E08">
        <w:rPr>
          <w:rFonts w:ascii="Times New Roman" w:eastAsia="Times New Roman" w:hAnsi="Times New Roman" w:cs="Times New Roman"/>
          <w:color w:val="000000"/>
          <w:kern w:val="0"/>
          <w:sz w:val="28"/>
          <w:szCs w:val="28"/>
          <w:lang w:eastAsia="ru-RU"/>
          <w14:ligatures w14:val="none"/>
        </w:rPr>
        <w:t>об</w:t>
      </w:r>
      <w:r w:rsidRPr="005B6E08">
        <w:rPr>
          <w:rFonts w:ascii="Times New Roman" w:eastAsia="Times New Roman" w:hAnsi="Times New Roman" w:cs="Times New Roman"/>
          <w:kern w:val="0"/>
          <w:sz w:val="28"/>
          <w:szCs w:val="28"/>
          <w:lang w:eastAsia="ru-RU"/>
          <w14:ligatures w14:val="none"/>
        </w:rPr>
        <w:t xml:space="preserve"> оценке от </w:t>
      </w:r>
      <w:r w:rsidR="00C85D58">
        <w:rPr>
          <w:rFonts w:ascii="Times New Roman" w:eastAsia="Times New Roman" w:hAnsi="Times New Roman" w:cs="Times New Roman"/>
          <w:kern w:val="0"/>
          <w:sz w:val="28"/>
          <w:szCs w:val="28"/>
          <w:lang w:eastAsia="ru-RU"/>
          <w14:ligatures w14:val="none"/>
        </w:rPr>
        <w:t>1</w:t>
      </w:r>
      <w:r w:rsidR="006D557C">
        <w:rPr>
          <w:rFonts w:ascii="Times New Roman" w:eastAsia="Times New Roman" w:hAnsi="Times New Roman" w:cs="Times New Roman"/>
          <w:kern w:val="0"/>
          <w:sz w:val="28"/>
          <w:szCs w:val="28"/>
          <w:lang w:eastAsia="ru-RU"/>
          <w14:ligatures w14:val="none"/>
        </w:rPr>
        <w:t>3</w:t>
      </w:r>
      <w:r w:rsidRPr="005B6E08">
        <w:rPr>
          <w:rFonts w:ascii="Times New Roman" w:eastAsia="Times New Roman" w:hAnsi="Times New Roman" w:cs="Times New Roman"/>
          <w:kern w:val="0"/>
          <w:sz w:val="28"/>
          <w:szCs w:val="28"/>
          <w:lang w:eastAsia="ru-RU"/>
          <w14:ligatures w14:val="none"/>
        </w:rPr>
        <w:t>.</w:t>
      </w:r>
      <w:r w:rsidR="007F78AD">
        <w:rPr>
          <w:rFonts w:ascii="Times New Roman" w:eastAsia="Times New Roman" w:hAnsi="Times New Roman" w:cs="Times New Roman"/>
          <w:kern w:val="0"/>
          <w:sz w:val="28"/>
          <w:szCs w:val="28"/>
          <w:lang w:eastAsia="ru-RU"/>
          <w14:ligatures w14:val="none"/>
        </w:rPr>
        <w:t>0</w:t>
      </w:r>
      <w:r w:rsidR="00C85D58">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.202</w:t>
      </w:r>
      <w:r w:rsidR="007F78AD">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 </w:t>
      </w:r>
      <w:bookmarkEnd w:id="2"/>
      <w:r w:rsidR="006D557C">
        <w:rPr>
          <w:rFonts w:ascii="Times New Roman" w:eastAsia="Times New Roman" w:hAnsi="Times New Roman" w:cs="Times New Roman"/>
          <w:kern w:val="0"/>
          <w:sz w:val="28"/>
          <w:szCs w:val="28"/>
          <w:lang w:eastAsia="ru-RU"/>
          <w14:ligatures w14:val="none"/>
        </w:rPr>
        <w:t>2</w:t>
      </w:r>
      <w:r w:rsidRPr="005B6E08">
        <w:rPr>
          <w:rFonts w:ascii="Times New Roman" w:eastAsia="Times New Roman" w:hAnsi="Times New Roman" w:cs="Times New Roman"/>
          <w:kern w:val="0"/>
          <w:sz w:val="28"/>
          <w:szCs w:val="28"/>
          <w:lang w:eastAsia="ru-RU"/>
          <w14:ligatures w14:val="none"/>
        </w:rPr>
        <w:t>/1-2</w:t>
      </w:r>
      <w:r w:rsidR="007F78AD">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r w:rsidR="0090714B">
        <w:rPr>
          <w:rFonts w:ascii="Times New Roman" w:eastAsia="Times New Roman" w:hAnsi="Times New Roman" w:cs="Times New Roman"/>
          <w:kern w:val="0"/>
          <w:sz w:val="28"/>
          <w:szCs w:val="28"/>
          <w:lang w:eastAsia="ru-RU"/>
          <w14:ligatures w14:val="none"/>
        </w:rPr>
        <w:t>3</w:t>
      </w:r>
      <w:r w:rsidR="00C85D58">
        <w:rPr>
          <w:rFonts w:ascii="Times New Roman" w:eastAsia="Times New Roman" w:hAnsi="Times New Roman" w:cs="Times New Roman"/>
          <w:kern w:val="0"/>
          <w:sz w:val="28"/>
          <w:szCs w:val="28"/>
          <w:lang w:eastAsia="ru-RU"/>
          <w14:ligatures w14:val="none"/>
        </w:rPr>
        <w:t>6</w:t>
      </w:r>
      <w:r w:rsidRPr="005B6E08">
        <w:rPr>
          <w:rFonts w:ascii="Times New Roman" w:eastAsia="Times New Roman" w:hAnsi="Times New Roman" w:cs="Times New Roman"/>
          <w:kern w:val="0"/>
          <w:sz w:val="28"/>
          <w:szCs w:val="28"/>
          <w:lang w:eastAsia="ru-RU"/>
          <w14:ligatures w14:val="none"/>
        </w:rPr>
        <w:t xml:space="preserve">-ЕИ, </w:t>
      </w:r>
      <w:bookmarkStart w:id="3" w:name="_Hlk526250812"/>
      <w:r w:rsidRPr="005B6E08">
        <w:rPr>
          <w:rFonts w:ascii="Times New Roman" w:eastAsia="Times New Roman" w:hAnsi="Times New Roman" w:cs="Times New Roman"/>
          <w:color w:val="000000"/>
          <w:kern w:val="0"/>
          <w:sz w:val="28"/>
          <w:szCs w:val="28"/>
          <w:lang w:eastAsia="ru-RU"/>
          <w14:ligatures w14:val="none"/>
        </w:rPr>
        <w:t>составляет</w:t>
      </w:r>
      <w:r w:rsidRPr="005B6E08">
        <w:rPr>
          <w:rFonts w:ascii="Times New Roman" w:eastAsia="Times New Roman" w:hAnsi="Times New Roman" w:cs="Times New Roman"/>
          <w:color w:val="FF0000"/>
          <w:kern w:val="0"/>
          <w:sz w:val="28"/>
          <w:szCs w:val="28"/>
          <w:lang w:eastAsia="ru-RU"/>
          <w14:ligatures w14:val="none"/>
        </w:rPr>
        <w:t xml:space="preserve"> </w:t>
      </w:r>
      <w:r w:rsidR="00CE0601">
        <w:rPr>
          <w:rFonts w:ascii="Times New Roman" w:eastAsia="Times New Roman" w:hAnsi="Times New Roman" w:cs="Times New Roman"/>
          <w:kern w:val="0"/>
          <w:sz w:val="28"/>
          <w:szCs w:val="28"/>
          <w:lang w:eastAsia="ru-RU"/>
          <w14:ligatures w14:val="none"/>
        </w:rPr>
        <w:t>55</w:t>
      </w:r>
      <w:r w:rsidR="007F78AD" w:rsidRPr="007F78AD">
        <w:rPr>
          <w:rFonts w:ascii="Times New Roman" w:eastAsia="Times New Roman" w:hAnsi="Times New Roman" w:cs="Times New Roman"/>
          <w:kern w:val="0"/>
          <w:sz w:val="28"/>
          <w:szCs w:val="28"/>
          <w:lang w:eastAsia="ru-RU"/>
          <w14:ligatures w14:val="none"/>
        </w:rPr>
        <w:t xml:space="preserve"> </w:t>
      </w:r>
      <w:r w:rsidR="00CE0601">
        <w:rPr>
          <w:rFonts w:ascii="Times New Roman" w:eastAsia="Times New Roman" w:hAnsi="Times New Roman" w:cs="Times New Roman"/>
          <w:kern w:val="0"/>
          <w:sz w:val="28"/>
          <w:szCs w:val="28"/>
          <w:lang w:eastAsia="ru-RU"/>
          <w14:ligatures w14:val="none"/>
        </w:rPr>
        <w:t>522</w:t>
      </w:r>
      <w:r w:rsidR="00E42A0B">
        <w:rPr>
          <w:rFonts w:ascii="Times New Roman" w:eastAsia="Times New Roman" w:hAnsi="Times New Roman" w:cs="Times New Roman"/>
          <w:kern w:val="0"/>
          <w:sz w:val="28"/>
          <w:szCs w:val="28"/>
          <w:lang w:eastAsia="ru-RU"/>
          <w14:ligatures w14:val="none"/>
        </w:rPr>
        <w:t> </w:t>
      </w:r>
      <w:r w:rsidR="00CE0601">
        <w:rPr>
          <w:rFonts w:ascii="Times New Roman" w:eastAsia="Times New Roman" w:hAnsi="Times New Roman" w:cs="Times New Roman"/>
          <w:kern w:val="0"/>
          <w:sz w:val="28"/>
          <w:szCs w:val="28"/>
          <w:lang w:eastAsia="ru-RU"/>
          <w14:ligatures w14:val="none"/>
        </w:rPr>
        <w:t>800</w:t>
      </w:r>
      <w:r w:rsidR="00E42A0B">
        <w:rPr>
          <w:rFonts w:ascii="Times New Roman" w:eastAsia="Times New Roman" w:hAnsi="Times New Roman" w:cs="Times New Roman"/>
          <w:kern w:val="0"/>
          <w:sz w:val="28"/>
          <w:szCs w:val="28"/>
          <w:lang w:eastAsia="ru-RU"/>
          <w14:ligatures w14:val="none"/>
        </w:rPr>
        <w:t>,00</w:t>
      </w:r>
      <w:r w:rsidRPr="005B6E08">
        <w:rPr>
          <w:rFonts w:ascii="Times New Roman" w:eastAsia="Times New Roman" w:hAnsi="Times New Roman" w:cs="Times New Roman"/>
          <w:kern w:val="0"/>
          <w:sz w:val="28"/>
          <w:szCs w:val="28"/>
          <w:lang w:eastAsia="ru-RU"/>
          <w14:ligatures w14:val="none"/>
        </w:rPr>
        <w:t xml:space="preserve"> </w:t>
      </w:r>
      <w:bookmarkEnd w:id="3"/>
      <w:r w:rsidR="007F78AD">
        <w:rPr>
          <w:rFonts w:ascii="Times New Roman" w:eastAsia="Times New Roman" w:hAnsi="Times New Roman" w:cs="Times New Roman"/>
          <w:kern w:val="0"/>
          <w:sz w:val="28"/>
          <w:szCs w:val="28"/>
          <w:lang w:eastAsia="ru-RU"/>
          <w14:ligatures w14:val="none"/>
        </w:rPr>
        <w:t>(</w:t>
      </w:r>
      <w:r w:rsidR="00CE0601">
        <w:rPr>
          <w:rFonts w:ascii="Times New Roman" w:eastAsia="Times New Roman" w:hAnsi="Times New Roman" w:cs="Times New Roman"/>
          <w:kern w:val="0"/>
          <w:sz w:val="28"/>
          <w:szCs w:val="28"/>
          <w:lang w:eastAsia="ru-RU"/>
          <w14:ligatures w14:val="none"/>
        </w:rPr>
        <w:t>п</w:t>
      </w:r>
      <w:r w:rsidR="00CE0601" w:rsidRPr="00CE0601">
        <w:rPr>
          <w:rFonts w:ascii="Times New Roman" w:eastAsia="Times New Roman" w:hAnsi="Times New Roman" w:cs="Times New Roman"/>
          <w:kern w:val="0"/>
          <w:sz w:val="28"/>
          <w:szCs w:val="28"/>
          <w:lang w:eastAsia="ru-RU"/>
          <w14:ligatures w14:val="none"/>
        </w:rPr>
        <w:t>ятьдесят пять миллионов пятьсот двадцать две тысячи восемьсот</w:t>
      </w:r>
      <w:r w:rsidR="007F78AD">
        <w:rPr>
          <w:rFonts w:ascii="Times New Roman" w:eastAsia="Times New Roman" w:hAnsi="Times New Roman" w:cs="Times New Roman"/>
          <w:kern w:val="0"/>
          <w:sz w:val="28"/>
          <w:szCs w:val="28"/>
          <w:lang w:eastAsia="ru-RU"/>
          <w14:ligatures w14:val="none"/>
        </w:rPr>
        <w:t xml:space="preserve">) рублей 00 копеек </w:t>
      </w:r>
      <w:r w:rsidRPr="005B6E08">
        <w:rPr>
          <w:rFonts w:ascii="Times New Roman" w:eastAsia="Times New Roman" w:hAnsi="Times New Roman" w:cs="Times New Roman"/>
          <w:kern w:val="0"/>
          <w:sz w:val="28"/>
          <w:szCs w:val="28"/>
          <w:lang w:eastAsia="ru-RU"/>
          <w14:ligatures w14:val="none"/>
        </w:rPr>
        <w:t>арендной платы за участок в год.</w:t>
      </w:r>
    </w:p>
    <w:p w14:paraId="26E7BA4E" w14:textId="41983D4C"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lastRenderedPageBreak/>
        <w:t xml:space="preserve">Величина повышения начальной цены предмета аукциона («шаг аукциона») устанавливается в пределах трех процентов начальной цены предмета аукциона и составляет </w:t>
      </w:r>
      <w:r w:rsidR="00CE0601">
        <w:rPr>
          <w:rFonts w:ascii="Times New Roman" w:eastAsia="Times New Roman" w:hAnsi="Times New Roman" w:cs="Times New Roman"/>
          <w:kern w:val="0"/>
          <w:sz w:val="28"/>
          <w:szCs w:val="28"/>
          <w:lang w:eastAsia="ru-RU"/>
          <w14:ligatures w14:val="none"/>
        </w:rPr>
        <w:t xml:space="preserve">1 665 </w:t>
      </w:r>
      <w:r w:rsidRPr="005B6E08">
        <w:rPr>
          <w:rFonts w:ascii="Times New Roman" w:eastAsia="Times New Roman" w:hAnsi="Times New Roman" w:cs="Times New Roman"/>
          <w:kern w:val="0"/>
          <w:sz w:val="28"/>
          <w:szCs w:val="28"/>
          <w:lang w:eastAsia="ru-RU"/>
          <w14:ligatures w14:val="none"/>
        </w:rPr>
        <w:t>000,00 (</w:t>
      </w:r>
      <w:r w:rsidR="00E60585">
        <w:rPr>
          <w:rFonts w:ascii="Times New Roman" w:eastAsia="Times New Roman" w:hAnsi="Times New Roman" w:cs="Times New Roman"/>
          <w:kern w:val="0"/>
          <w:sz w:val="28"/>
          <w:szCs w:val="28"/>
          <w:lang w:eastAsia="ru-RU"/>
          <w14:ligatures w14:val="none"/>
        </w:rPr>
        <w:t>с</w:t>
      </w:r>
      <w:r w:rsidR="00E60585" w:rsidRPr="00E60585">
        <w:rPr>
          <w:rFonts w:ascii="Times New Roman" w:eastAsia="Times New Roman" w:hAnsi="Times New Roman" w:cs="Times New Roman"/>
          <w:kern w:val="0"/>
          <w:sz w:val="28"/>
          <w:szCs w:val="28"/>
          <w:lang w:eastAsia="ru-RU"/>
          <w14:ligatures w14:val="none"/>
        </w:rPr>
        <w:t>емьсот четырнадцать тысяч</w:t>
      </w:r>
      <w:r w:rsidRPr="005B6E08">
        <w:rPr>
          <w:rFonts w:ascii="Times New Roman" w:eastAsia="Times New Roman" w:hAnsi="Times New Roman" w:cs="Times New Roman"/>
          <w:kern w:val="0"/>
          <w:sz w:val="28"/>
          <w:szCs w:val="28"/>
          <w:lang w:eastAsia="ru-RU"/>
          <w14:ligatures w14:val="none"/>
        </w:rPr>
        <w:t xml:space="preserve">) рублей 00 копеек. </w:t>
      </w:r>
    </w:p>
    <w:p w14:paraId="22E303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Форма заявки представлена в Приложении к настоящим Условиям.</w:t>
      </w:r>
    </w:p>
    <w:p w14:paraId="0580C5B6" w14:textId="5D99A78D" w:rsidR="008248B3" w:rsidRPr="005B6E08" w:rsidRDefault="005B6E08" w:rsidP="002726B0">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При подаче заявки необходимо перечислить задаток в размере </w:t>
      </w:r>
      <w:r w:rsidR="00CD611C">
        <w:rPr>
          <w:rFonts w:ascii="Times New Roman" w:eastAsia="Times New Roman" w:hAnsi="Times New Roman" w:cs="Times New Roman"/>
          <w:kern w:val="0"/>
          <w:sz w:val="28"/>
          <w:szCs w:val="28"/>
          <w:lang w:eastAsia="ru-RU"/>
          <w14:ligatures w14:val="none"/>
        </w:rPr>
        <w:t>8 328</w:t>
      </w:r>
      <w:r w:rsidR="00E42A0B">
        <w:rPr>
          <w:rFonts w:ascii="Times New Roman" w:eastAsia="Times New Roman" w:hAnsi="Times New Roman" w:cs="Times New Roman"/>
          <w:kern w:val="0"/>
          <w:sz w:val="28"/>
          <w:szCs w:val="28"/>
          <w:lang w:eastAsia="ru-RU"/>
          <w14:ligatures w14:val="none"/>
        </w:rPr>
        <w:t> </w:t>
      </w:r>
      <w:r w:rsidR="00CD611C">
        <w:rPr>
          <w:rFonts w:ascii="Times New Roman" w:eastAsia="Times New Roman" w:hAnsi="Times New Roman" w:cs="Times New Roman"/>
          <w:kern w:val="0"/>
          <w:sz w:val="28"/>
          <w:szCs w:val="28"/>
          <w:lang w:eastAsia="ru-RU"/>
          <w14:ligatures w14:val="none"/>
        </w:rPr>
        <w:t>420</w:t>
      </w:r>
      <w:r w:rsidR="00E42A0B">
        <w:rPr>
          <w:rFonts w:ascii="Times New Roman" w:eastAsia="Times New Roman" w:hAnsi="Times New Roman" w:cs="Times New Roman"/>
          <w:kern w:val="0"/>
          <w:sz w:val="28"/>
          <w:szCs w:val="28"/>
          <w:lang w:eastAsia="ru-RU"/>
          <w14:ligatures w14:val="none"/>
        </w:rPr>
        <w:t>,00</w:t>
      </w:r>
      <w:r w:rsidR="007F78AD" w:rsidRPr="005B6E08">
        <w:rPr>
          <w:rFonts w:ascii="Times New Roman" w:eastAsia="Times New Roman" w:hAnsi="Times New Roman" w:cs="Times New Roman"/>
          <w:kern w:val="0"/>
          <w:sz w:val="28"/>
          <w:szCs w:val="28"/>
          <w:lang w:eastAsia="ru-RU"/>
          <w14:ligatures w14:val="none"/>
        </w:rPr>
        <w:t xml:space="preserve"> </w:t>
      </w:r>
      <w:r w:rsidR="007F78AD">
        <w:rPr>
          <w:rFonts w:ascii="Times New Roman" w:eastAsia="Times New Roman" w:hAnsi="Times New Roman" w:cs="Times New Roman"/>
          <w:kern w:val="0"/>
          <w:sz w:val="28"/>
          <w:szCs w:val="28"/>
          <w:lang w:eastAsia="ru-RU"/>
          <w14:ligatures w14:val="none"/>
        </w:rPr>
        <w:t>(</w:t>
      </w:r>
      <w:r w:rsidR="00CD611C">
        <w:rPr>
          <w:rFonts w:ascii="Times New Roman" w:eastAsia="Times New Roman" w:hAnsi="Times New Roman" w:cs="Times New Roman"/>
          <w:kern w:val="0"/>
          <w:sz w:val="28"/>
          <w:szCs w:val="28"/>
          <w:lang w:eastAsia="ru-RU"/>
          <w14:ligatures w14:val="none"/>
        </w:rPr>
        <w:t>в</w:t>
      </w:r>
      <w:r w:rsidR="00CD611C" w:rsidRPr="00CD611C">
        <w:rPr>
          <w:rFonts w:ascii="Times New Roman" w:eastAsia="Times New Roman" w:hAnsi="Times New Roman" w:cs="Times New Roman"/>
          <w:kern w:val="0"/>
          <w:sz w:val="28"/>
          <w:szCs w:val="28"/>
          <w:lang w:eastAsia="ru-RU"/>
          <w14:ligatures w14:val="none"/>
        </w:rPr>
        <w:t>осемь миллионов триста двадцать восемь тысяч четыреста двадцать</w:t>
      </w:r>
      <w:r w:rsidR="007F78AD">
        <w:rPr>
          <w:rFonts w:ascii="Times New Roman" w:eastAsia="Times New Roman" w:hAnsi="Times New Roman" w:cs="Times New Roman"/>
          <w:kern w:val="0"/>
          <w:sz w:val="28"/>
          <w:szCs w:val="28"/>
          <w:lang w:eastAsia="ru-RU"/>
          <w14:ligatures w14:val="none"/>
        </w:rPr>
        <w:t>) рублей 00 копеек</w:t>
      </w:r>
      <w:r w:rsidRPr="005B6E08">
        <w:rPr>
          <w:rFonts w:ascii="Times New Roman" w:eastAsia="Times New Roman" w:hAnsi="Times New Roman" w:cs="Times New Roman"/>
          <w:color w:val="000000"/>
          <w:kern w:val="0"/>
          <w:sz w:val="28"/>
          <w:szCs w:val="28"/>
          <w:lang w:eastAsia="ru-RU"/>
          <w14:ligatures w14:val="none"/>
        </w:rPr>
        <w:t xml:space="preserve">. </w:t>
      </w:r>
    </w:p>
    <w:p w14:paraId="7094A2F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Задаток для участия в аукционе служит обеспечением исполнения обязательства победителя аукциона по заключению договора аренды. Задаток единым платежом на расчетный счет Претендента, открытый при регистрации на электронной площадке: </w:t>
      </w:r>
    </w:p>
    <w:p w14:paraId="113C7E54"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Счет 40702810510050001273, Филиал "Центральный" Банка ВТБ (ПАО) в г. Москва, АО "Единая электронная торговая площадка"</w:t>
      </w:r>
    </w:p>
    <w:p w14:paraId="58C7109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Получатель: АО "Единая электронная торговая площадка"</w:t>
      </w:r>
    </w:p>
    <w:p w14:paraId="67D453E9"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ИНН 7707704692</w:t>
      </w:r>
    </w:p>
    <w:p w14:paraId="57A3F06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КПП 772501001</w:t>
      </w:r>
    </w:p>
    <w:p w14:paraId="474B7D2F"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Наименование банка получателя</w:t>
      </w:r>
    </w:p>
    <w:p w14:paraId="360E4A0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Филиал "Центральный" Банка ВТБ (ПАО) в г. Москва</w:t>
      </w:r>
    </w:p>
    <w:p w14:paraId="5D3A626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Расчетный счет (казначейский счет): 40702810510050001273</w:t>
      </w:r>
    </w:p>
    <w:p w14:paraId="23DDF94A"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Лицевой счет: [номер лицевого счета участника на площадке]</w:t>
      </w:r>
    </w:p>
    <w:p w14:paraId="15B146A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БИК: 044525411</w:t>
      </w:r>
    </w:p>
    <w:p w14:paraId="4CEF518C"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Корреспондентский счет (ЕКС): 30101810145250000411.</w:t>
      </w:r>
    </w:p>
    <w:p w14:paraId="1418578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Назначение платежа: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[номер лицевого счета].</w:t>
      </w:r>
    </w:p>
    <w:p w14:paraId="04E1BC12"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Плательщиком задатка может быть только претендент. Не допускается перечисление задатка иными лицами. </w:t>
      </w:r>
    </w:p>
    <w:p w14:paraId="62F8A799" w14:textId="77777777" w:rsidR="005B6E08" w:rsidRPr="005B6E08" w:rsidRDefault="005B6E08" w:rsidP="005B6E08">
      <w:pPr>
        <w:spacing w:after="0" w:line="240" w:lineRule="auto"/>
        <w:ind w:firstLine="567"/>
        <w:jc w:val="both"/>
        <w:rPr>
          <w:rFonts w:ascii="Times New Roman" w:eastAsia="Times New Roman" w:hAnsi="Times New Roman" w:cs="Times New Roman"/>
          <w:i/>
          <w:kern w:val="0"/>
          <w:sz w:val="28"/>
          <w:szCs w:val="28"/>
          <w:lang w:eastAsia="ru-RU"/>
          <w14:ligatures w14:val="none"/>
        </w:rPr>
      </w:pPr>
      <w:r w:rsidRPr="005B6E08">
        <w:rPr>
          <w:rFonts w:ascii="Times New Roman" w:eastAsia="Times New Roman" w:hAnsi="Times New Roman" w:cs="Times New Roman"/>
          <w:iCs/>
          <w:kern w:val="0"/>
          <w:sz w:val="28"/>
          <w:szCs w:val="28"/>
          <w:lang w:eastAsia="ru-RU"/>
          <w14:ligatures w14:val="none"/>
        </w:rPr>
        <w:t>Форма заявки и договора аренды земельного участка представлены в Приложении к настоящим Условиям</w:t>
      </w:r>
      <w:r w:rsidRPr="005B6E08">
        <w:rPr>
          <w:rFonts w:ascii="Times New Roman" w:eastAsia="Times New Roman" w:hAnsi="Times New Roman" w:cs="Times New Roman"/>
          <w:i/>
          <w:kern w:val="0"/>
          <w:sz w:val="28"/>
          <w:szCs w:val="28"/>
          <w:lang w:eastAsia="ru-RU"/>
          <w14:ligatures w14:val="none"/>
        </w:rPr>
        <w:t xml:space="preserve">. </w:t>
      </w:r>
    </w:p>
    <w:p w14:paraId="78428719"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Тарифы для процедур, проводимых на площадке https://178fz.roseltorg.ru.</w:t>
      </w:r>
    </w:p>
    <w:p w14:paraId="2B45C737" w14:textId="525C676F"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Аукцион (аренда и продажа земельного участка) - 1 % от начальной цены договора, но не более чем 5 000,00 рублей, без учёта НДС. Плата взимается с Участника аукциона (аренда и продажа земельного участка) — победителя и облагается НДС в размере 20 %, за исключением случая проведения такого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а также в случае, если лицом, с которым заключается договор по результатам такого аукциона, проводимого в случае, предусмотренном пунктом 7 статьи 39.18 ЗК РФ, является гражданин, при котором размер платы составит 2</w:t>
      </w:r>
      <w:r w:rsidR="00E42A0B">
        <w:rPr>
          <w:rFonts w:ascii="Times New Roman" w:eastAsia="Times New Roman" w:hAnsi="Times New Roman" w:cs="Times New Roman"/>
          <w:bCs/>
          <w:kern w:val="0"/>
          <w:sz w:val="28"/>
          <w:szCs w:val="28"/>
          <w:lang w:eastAsia="ru-RU"/>
          <w14:ligatures w14:val="none"/>
        </w:rPr>
        <w:t> </w:t>
      </w:r>
      <w:r w:rsidRPr="005B6E08">
        <w:rPr>
          <w:rFonts w:ascii="Times New Roman" w:eastAsia="Times New Roman" w:hAnsi="Times New Roman" w:cs="Times New Roman"/>
          <w:bCs/>
          <w:kern w:val="0"/>
          <w:sz w:val="28"/>
          <w:szCs w:val="28"/>
          <w:lang w:eastAsia="ru-RU"/>
          <w14:ligatures w14:val="none"/>
        </w:rPr>
        <w:t>000</w:t>
      </w:r>
      <w:r w:rsidR="00E42A0B">
        <w:rPr>
          <w:rFonts w:ascii="Times New Roman" w:eastAsia="Times New Roman" w:hAnsi="Times New Roman" w:cs="Times New Roman"/>
          <w:bCs/>
          <w:kern w:val="0"/>
          <w:sz w:val="28"/>
          <w:szCs w:val="28"/>
          <w:lang w:eastAsia="ru-RU"/>
          <w14:ligatures w14:val="none"/>
        </w:rPr>
        <w:t>,00</w:t>
      </w:r>
      <w:r w:rsidRPr="005B6E08">
        <w:rPr>
          <w:rFonts w:ascii="Times New Roman" w:eastAsia="Times New Roman" w:hAnsi="Times New Roman" w:cs="Times New Roman"/>
          <w:bCs/>
          <w:kern w:val="0"/>
          <w:sz w:val="28"/>
          <w:szCs w:val="28"/>
          <w:lang w:eastAsia="ru-RU"/>
          <w14:ligatures w14:val="none"/>
        </w:rPr>
        <w:t xml:space="preserve"> (две тысячи) рублей 00 копеек с учетом НДС.</w:t>
      </w:r>
    </w:p>
    <w:p w14:paraId="2EF849A5"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возврата задатка.</w:t>
      </w:r>
    </w:p>
    <w:p w14:paraId="062E0F6B"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Возврат задатка в течение 3 (трех) рабочих дней со дня поступления уведомления об отзыве заявки.</w:t>
      </w:r>
    </w:p>
    <w:p w14:paraId="3012327F"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 xml:space="preserve">Возврат задатка лицам, не допущенным к участию в аукционе в течение 3 (трех) рабочих дней со дня оформления протокола приема заявок на участие в аукционе. </w:t>
      </w:r>
    </w:p>
    <w:p w14:paraId="4527F592"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в течение 3 (трех) рабочих дней со дня подписания протокола о результатах аукциона лицам, участвовавшим в аукционе, но не победившим в нем.  </w:t>
      </w:r>
    </w:p>
    <w:p w14:paraId="2904CE2A"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Для участия в аукционе в электронной форме заявители представляют в установленный в извещении о проведении аукциона срок следующие документы:</w:t>
      </w:r>
    </w:p>
    <w:p w14:paraId="3865D8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363D1A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копии документов, удостоверяющих личность заявителя (для граждан);</w:t>
      </w:r>
    </w:p>
    <w:p w14:paraId="613C207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AB67E6C"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документы, подтверждающие внесение задатка.</w:t>
      </w:r>
    </w:p>
    <w:p w14:paraId="261CE57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Представление документов, подтверждающих внесение задатка, признается заключением соглашения о задатке.</w:t>
      </w:r>
    </w:p>
    <w:p w14:paraId="3D9C56E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Победителем аукциона признается участник, предложивший наибольшую арендную плату за земельный участок относительно других участников аукциона. </w:t>
      </w:r>
    </w:p>
    <w:p w14:paraId="31BED71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Дата, время и порядок осмотра земельных участков на местности: осмотр осуществляется претендентами самостоятельно с даты опубликования извещения о проведении открытого аукциона в любое время.</w:t>
      </w:r>
    </w:p>
    <w:p w14:paraId="014ECB9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Заявитель не допускается к участию в аукционе в следующих случаях:</w:t>
      </w:r>
    </w:p>
    <w:p w14:paraId="46E58D8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непредставление необходимых для участия в аукционе документов или представление недостоверных сведений;</w:t>
      </w:r>
    </w:p>
    <w:p w14:paraId="6F73C29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непоступление задатка на дату рассмотрения заявок на участие в аукционе;</w:t>
      </w:r>
    </w:p>
    <w:p w14:paraId="46FE2AB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14:paraId="1FBACB4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5C14961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Порядок проведения аукциона в электронной форме</w:t>
      </w:r>
      <w:r w:rsidRPr="005B6E08">
        <w:rPr>
          <w:rFonts w:ascii="Times New Roman" w:eastAsia="Times New Roman" w:hAnsi="Times New Roman" w:cs="Times New Roman"/>
          <w:kern w:val="0"/>
          <w:sz w:val="28"/>
          <w:szCs w:val="28"/>
          <w:lang w:eastAsia="ru-RU"/>
          <w14:ligatures w14:val="none"/>
        </w:rPr>
        <w:t>:</w:t>
      </w:r>
    </w:p>
    <w:p w14:paraId="1CCDE4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Процедура аукциона проводится в день и время, указанные в аукционной документации о проведении аукциона, путем последовательного повышения участниками начальной цены.</w:t>
      </w:r>
    </w:p>
    <w:p w14:paraId="21B13F21" w14:textId="2AA7945F"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«Шаг аукциона» установлен организатором аукциона в фиксированной сумме, </w:t>
      </w:r>
      <w:r w:rsidR="008B2FD1" w:rsidRPr="005B6E08">
        <w:rPr>
          <w:rFonts w:ascii="Times New Roman" w:eastAsia="Times New Roman" w:hAnsi="Times New Roman" w:cs="Times New Roman"/>
          <w:kern w:val="0"/>
          <w:sz w:val="28"/>
          <w:szCs w:val="28"/>
          <w:lang w:eastAsia="ru-RU"/>
          <w14:ligatures w14:val="none"/>
        </w:rPr>
        <w:t>в размере,</w:t>
      </w:r>
      <w:r w:rsidRPr="005B6E08">
        <w:rPr>
          <w:rFonts w:ascii="Times New Roman" w:eastAsia="Times New Roman" w:hAnsi="Times New Roman" w:cs="Times New Roman"/>
          <w:kern w:val="0"/>
          <w:sz w:val="28"/>
          <w:szCs w:val="28"/>
          <w:lang w:eastAsia="ru-RU"/>
          <w14:ligatures w14:val="none"/>
        </w:rPr>
        <w:t xml:space="preserve"> не превышающем 3 % от начальной (минимальной) цены договора (арендной платы), указанной </w:t>
      </w:r>
      <w:r w:rsidR="008B2FD1" w:rsidRPr="005B6E08">
        <w:rPr>
          <w:rFonts w:ascii="Times New Roman" w:eastAsia="Times New Roman" w:hAnsi="Times New Roman" w:cs="Times New Roman"/>
          <w:kern w:val="0"/>
          <w:sz w:val="28"/>
          <w:szCs w:val="28"/>
          <w:lang w:eastAsia="ru-RU"/>
          <w14:ligatures w14:val="none"/>
        </w:rPr>
        <w:t>в настоящей аукционной документации,</w:t>
      </w:r>
      <w:r w:rsidR="00CE0B36" w:rsidRPr="005B6E08">
        <w:rPr>
          <w:rFonts w:ascii="Times New Roman" w:eastAsia="Times New Roman" w:hAnsi="Times New Roman" w:cs="Times New Roman"/>
          <w:kern w:val="0"/>
          <w:sz w:val="28"/>
          <w:szCs w:val="28"/>
          <w:lang w:eastAsia="ru-RU"/>
          <w14:ligatures w14:val="none"/>
        </w:rPr>
        <w:t xml:space="preserve"> и</w:t>
      </w:r>
      <w:r w:rsidRPr="005B6E08">
        <w:rPr>
          <w:rFonts w:ascii="Times New Roman" w:eastAsia="Times New Roman" w:hAnsi="Times New Roman" w:cs="Times New Roman"/>
          <w:kern w:val="0"/>
          <w:sz w:val="28"/>
          <w:szCs w:val="28"/>
          <w:lang w:eastAsia="ru-RU"/>
          <w14:ligatures w14:val="none"/>
        </w:rPr>
        <w:t xml:space="preserve"> не изменяется в течение всего аукциона. </w:t>
      </w:r>
    </w:p>
    <w:p w14:paraId="27CF88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w:t>
      </w:r>
    </w:p>
    <w:p w14:paraId="5FA1CF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Со времени начала проведения процедуры аукциона оператором электронной площадки размещается:</w:t>
      </w:r>
    </w:p>
    <w:p w14:paraId="5DA911F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14:paraId="3A22FCB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в закрытой части электронной площадки - помимо информации, указанной в открытой части электронной площадки, также предложения о цене аренды земельного участка и время их поступления, величина повышения начальной цены («шаг аукциона»), время, оставшееся до окончания приема предложений о цене аренды земельного участка.</w:t>
      </w:r>
    </w:p>
    <w:p w14:paraId="6B458CA2"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 течение установленного оператором электронной площадки времени начала проведения процедуры аукциона участникам предлагается заявить об аренде земельного участка по начальной цене. В случае если в течение указанного времени:</w:t>
      </w:r>
    </w:p>
    <w:p w14:paraId="66311DB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поступило предложение о начальной цене аренды земельного участка, то время для представления следующих предложений об увеличенной на «шаг аукциона» цене аренды земельного участка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аренды земельного участка следующее предложение не поступило, аукцион с помощью программно-аппаратных средств электронной площадки завершается;</w:t>
      </w:r>
    </w:p>
    <w:p w14:paraId="054E8AF2" w14:textId="469AD5D9"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б) не поступило ни одного предложения о начальной цене </w:t>
      </w:r>
      <w:r w:rsidR="008248B3" w:rsidRPr="005B6E08">
        <w:rPr>
          <w:rFonts w:ascii="Times New Roman" w:eastAsia="Times New Roman" w:hAnsi="Times New Roman" w:cs="Times New Roman"/>
          <w:kern w:val="0"/>
          <w:sz w:val="28"/>
          <w:szCs w:val="28"/>
          <w:lang w:eastAsia="ru-RU"/>
          <w14:ligatures w14:val="none"/>
        </w:rPr>
        <w:t>аренды земельного</w:t>
      </w:r>
      <w:r w:rsidRPr="005B6E08">
        <w:rPr>
          <w:rFonts w:ascii="Times New Roman" w:eastAsia="Times New Roman" w:hAnsi="Times New Roman" w:cs="Times New Roman"/>
          <w:kern w:val="0"/>
          <w:sz w:val="28"/>
          <w:szCs w:val="28"/>
          <w:lang w:eastAsia="ru-RU"/>
          <w14:ligatures w14:val="none"/>
        </w:rPr>
        <w:t xml:space="preserve">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аренды земельного участка является время завершения аукциона.</w:t>
      </w:r>
    </w:p>
    <w:p w14:paraId="31350AA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этом программными средствами электронной площадки обеспечивается:</w:t>
      </w:r>
    </w:p>
    <w:p w14:paraId="5AE59C7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исключение возможности подачи участником предложения о цене аренды земельного участка, не соответствующего увеличению текущей цены на величину «шага аукциона»;</w:t>
      </w:r>
    </w:p>
    <w:p w14:paraId="35B0D3E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уведомление участника в случае,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w:t>
      </w:r>
    </w:p>
    <w:p w14:paraId="5BBF229B"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Максимально и (или) минимально допустимые параметры разрешенного строительства объекта капитального строительства:</w:t>
      </w:r>
    </w:p>
    <w:p w14:paraId="0AEB6C53" w14:textId="77777777" w:rsidR="0090714B" w:rsidRPr="00214C95" w:rsidRDefault="0090714B" w:rsidP="0090714B">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bookmarkStart w:id="4" w:name="_Hlk526250930"/>
      <w:r w:rsidRPr="00214C95">
        <w:rPr>
          <w:rFonts w:ascii="Times New Roman" w:eastAsia="Times New Roman" w:hAnsi="Times New Roman" w:cs="Times New Roman"/>
          <w:color w:val="000000"/>
          <w:kern w:val="0"/>
          <w:sz w:val="28"/>
          <w:szCs w:val="28"/>
          <w:lang w:eastAsia="ru-RU"/>
          <w14:ligatures w14:val="none"/>
        </w:rPr>
        <w:t>Территориальная зона – Зона застройки многоэтажными и среднеэтажными жилыми домами (Ж-1) включает в себя участки территории города, предназначенные для застройки многоэтажными (от 9 этажей) и среднеэтажными (5-8 этажей) жилыми домами.</w:t>
      </w:r>
    </w:p>
    <w:p w14:paraId="04A77403" w14:textId="77777777" w:rsidR="0090714B" w:rsidRPr="00214C95" w:rsidRDefault="0090714B" w:rsidP="0090714B">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214C95">
        <w:rPr>
          <w:rFonts w:ascii="Times New Roman" w:eastAsia="Times New Roman" w:hAnsi="Times New Roman" w:cs="Times New Roman"/>
          <w:color w:val="000000"/>
          <w:kern w:val="0"/>
          <w:sz w:val="28"/>
          <w:szCs w:val="28"/>
          <w:lang w:eastAsia="ru-RU"/>
          <w14:ligatures w14:val="none"/>
        </w:rPr>
        <w:t xml:space="preserve">В застройке в пределах указанной зоны предусматривается размещение объектов недвижимости, связанных с удовлетворением потребностей населения указанной территории, не причиняющих вред окружающей среде и санитарному </w:t>
      </w:r>
      <w:r w:rsidRPr="00214C95">
        <w:rPr>
          <w:rFonts w:ascii="Times New Roman" w:eastAsia="Times New Roman" w:hAnsi="Times New Roman" w:cs="Times New Roman"/>
          <w:color w:val="000000"/>
          <w:kern w:val="0"/>
          <w:sz w:val="28"/>
          <w:szCs w:val="28"/>
          <w:lang w:eastAsia="ru-RU"/>
          <w14:ligatures w14:val="none"/>
        </w:rPr>
        <w:lastRenderedPageBreak/>
        <w:t>благополучию, не требующих установления санитарной зоны – статья 27 Правил землепользования и застройки городского округа города Оби Новосибирской области (далее – Статья).</w:t>
      </w:r>
    </w:p>
    <w:p w14:paraId="271A51F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37C8018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1) минимальная и максимальная площадь земельного участка:</w:t>
      </w:r>
    </w:p>
    <w:p w14:paraId="0EF018E7"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религиозное использование - от 100 кв.м до 50000 кв.м;</w:t>
      </w:r>
    </w:p>
    <w:p w14:paraId="2BF7FC82"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хранение автотранспорта - от 10 кв.м до 50 кв.м;</w:t>
      </w:r>
    </w:p>
    <w:p w14:paraId="639ECF9B"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служебные гаражи - от 10 кв.м до 50 кв.м;</w:t>
      </w:r>
    </w:p>
    <w:p w14:paraId="5E8F58FB" w14:textId="1154537F"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xml:space="preserve">- минимальные размеры земельных участков с видами разрешенного использования, указанными в пункте 2 </w:t>
      </w:r>
      <w:r w:rsidR="005B1C50">
        <w:rPr>
          <w:rFonts w:ascii="Times New Roman" w:eastAsia="Times New Roman" w:hAnsi="Times New Roman" w:cs="Times New Roman"/>
          <w:bCs/>
          <w:color w:val="000000"/>
          <w:kern w:val="0"/>
          <w:sz w:val="28"/>
          <w:szCs w:val="28"/>
          <w:lang w:eastAsia="ru-RU"/>
          <w14:ligatures w14:val="none"/>
        </w:rPr>
        <w:t>С</w:t>
      </w:r>
      <w:r w:rsidRPr="00214C95">
        <w:rPr>
          <w:rFonts w:ascii="Times New Roman" w:eastAsia="Times New Roman" w:hAnsi="Times New Roman" w:cs="Times New Roman"/>
          <w:bCs/>
          <w:color w:val="000000"/>
          <w:kern w:val="0"/>
          <w:sz w:val="28"/>
          <w:szCs w:val="28"/>
          <w:lang w:eastAsia="ru-RU"/>
          <w14:ligatures w14:val="none"/>
        </w:rPr>
        <w:t>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3C556FB3"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2) предельные (минимальные и (или) максимальные) размеры земельных участков:</w:t>
      </w:r>
    </w:p>
    <w:p w14:paraId="34AAE9B0"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предельные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1BD3DF9A"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3) предельное количество этажей надземной части зданий, строений, сооружений:</w:t>
      </w:r>
    </w:p>
    <w:p w14:paraId="2A35E88B"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среднеэтажная жилая застройка - 8 этажей;</w:t>
      </w:r>
    </w:p>
    <w:p w14:paraId="7126EEEA"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многоэтажная жилая застройка (высотная застройка) - от 9 этажей до максимально возможной этажности, установленной Старшим авиационным начальником аэродрома Новосибирск (Толмачево) командиром в/ч 12739;</w:t>
      </w:r>
    </w:p>
    <w:p w14:paraId="7DA87FB7"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предельное количество этажей зданий, строений, сооружений для других земельных участков с видами разрешенного использования, указанными в пункте 2 Статьи - 9 этажей;</w:t>
      </w:r>
    </w:p>
    <w:p w14:paraId="4438814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4) предельная высота зданий, строений, сооружений:</w:t>
      </w:r>
    </w:p>
    <w:p w14:paraId="46C51727"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предельная высота зданий, строений, сооружений для земельных участков с видами разрешенного использования, указанными в пункте 2 Статьи - в соответствии с установленной Старшим авиационным начальником аэродрома Новосибирск (Толмачево) командиром в/ч 12739;</w:t>
      </w:r>
    </w:p>
    <w:p w14:paraId="12160525"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5)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в случаях совмещения границ земельных участков с красными линиями - 3 м, для земельных участков, соответствующих виду разрешенного использования «коммунальное обслуживание», - 1 м, для земельных участков, соответствующих виду разрешенного использования «хранение автотранспорта» - 1 м;</w:t>
      </w:r>
    </w:p>
    <w:p w14:paraId="71D004FA"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6) минимальный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545BCEE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lastRenderedPageBreak/>
        <w:t>- среднеэтажная жилая застройка - 10%;</w:t>
      </w:r>
    </w:p>
    <w:p w14:paraId="611E2759"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многоэтажная жилая застройка (высотная застройка) - 10%;</w:t>
      </w:r>
    </w:p>
    <w:p w14:paraId="5CD86596"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коммунальное обслуживание - 10%;</w:t>
      </w:r>
    </w:p>
    <w:p w14:paraId="74BE06AD"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обеспечение внутреннего правопорядка - 5%;</w:t>
      </w:r>
    </w:p>
    <w:p w14:paraId="39131D39"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минимальный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- 30%;</w:t>
      </w:r>
    </w:p>
    <w:p w14:paraId="2D54EFA5"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7)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2E7A61E9"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среднеэтажная жилая застройка - 40%;</w:t>
      </w:r>
    </w:p>
    <w:p w14:paraId="280B00BC"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многоэтажная жилая застройка (высотная застройка) - 40%;</w:t>
      </w:r>
    </w:p>
    <w:p w14:paraId="49280503"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коммунальное обслуживание - 90%;</w:t>
      </w:r>
    </w:p>
    <w:p w14:paraId="1F552054"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хранение автотранспорта - 90%;</w:t>
      </w:r>
    </w:p>
    <w:p w14:paraId="1FC600FF"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 максимальный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- 70%;</w:t>
      </w:r>
    </w:p>
    <w:p w14:paraId="0A20FF3F"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14:paraId="2EECC7BD" w14:textId="77777777" w:rsidR="0090714B" w:rsidRPr="00214C95" w:rsidRDefault="0090714B" w:rsidP="0090714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214C95">
        <w:rPr>
          <w:rFonts w:ascii="Times New Roman" w:eastAsia="Times New Roman" w:hAnsi="Times New Roman" w:cs="Times New Roman"/>
          <w:bCs/>
          <w:color w:val="000000"/>
          <w:kern w:val="0"/>
          <w:sz w:val="28"/>
          <w:szCs w:val="28"/>
          <w:lang w:eastAsia="ru-RU"/>
          <w14:ligatures w14:val="none"/>
        </w:rPr>
        <w:t>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w:t>
      </w:r>
    </w:p>
    <w:p w14:paraId="730D5E15"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Вид права: аренда</w:t>
      </w:r>
    </w:p>
    <w:p w14:paraId="62DF49F5"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bookmarkStart w:id="5" w:name="_Hlk526250968"/>
      <w:bookmarkEnd w:id="4"/>
      <w:r w:rsidRPr="005B6E08">
        <w:rPr>
          <w:rFonts w:ascii="Times New Roman" w:eastAsia="Times New Roman" w:hAnsi="Times New Roman" w:cs="Times New Roman"/>
          <w:b/>
          <w:kern w:val="0"/>
          <w:sz w:val="28"/>
          <w:szCs w:val="28"/>
          <w:lang w:eastAsia="ru-RU"/>
          <w14:ligatures w14:val="none"/>
        </w:rPr>
        <w:t xml:space="preserve">Технические условия подключения объекта к сетям инженерно-технического обеспечения: </w:t>
      </w:r>
    </w:p>
    <w:p w14:paraId="2B251F6F"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Объем мероприятий по подключению объектов к городским водопроводным сетям и городским канализационным сетям.</w:t>
      </w:r>
    </w:p>
    <w:p w14:paraId="4A33C096" w14:textId="2EDDD385" w:rsidR="005B6E08" w:rsidRPr="005B6E08" w:rsidRDefault="005B6E08" w:rsidP="006C03D6">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bookmarkStart w:id="6" w:name="_Hlk525624717"/>
      <w:r w:rsidRPr="005B6E08">
        <w:rPr>
          <w:rFonts w:ascii="Times New Roman" w:eastAsia="Times New Roman" w:hAnsi="Times New Roman" w:cs="Times New Roman"/>
          <w:bCs/>
          <w:kern w:val="0"/>
          <w:sz w:val="28"/>
          <w:szCs w:val="28"/>
          <w:lang w:eastAsia="ru-RU"/>
          <w14:ligatures w14:val="none"/>
        </w:rPr>
        <w:t xml:space="preserve">Подключение объекта на земельном участке площадью </w:t>
      </w:r>
      <w:r w:rsidR="00CD611C">
        <w:rPr>
          <w:rFonts w:ascii="Times New Roman" w:eastAsia="Times New Roman" w:hAnsi="Times New Roman" w:cs="Times New Roman"/>
          <w:bCs/>
          <w:kern w:val="0"/>
          <w:sz w:val="28"/>
          <w:szCs w:val="28"/>
          <w:lang w:eastAsia="ru-RU"/>
          <w14:ligatures w14:val="none"/>
        </w:rPr>
        <w:t>41</w:t>
      </w:r>
      <w:r w:rsidR="00E60585">
        <w:rPr>
          <w:rFonts w:ascii="Times New Roman" w:eastAsia="Times New Roman" w:hAnsi="Times New Roman" w:cs="Times New Roman"/>
          <w:bCs/>
          <w:kern w:val="0"/>
          <w:sz w:val="28"/>
          <w:szCs w:val="28"/>
          <w:lang w:eastAsia="ru-RU"/>
          <w14:ligatures w14:val="none"/>
        </w:rPr>
        <w:t xml:space="preserve"> </w:t>
      </w:r>
      <w:r w:rsidR="00CD611C">
        <w:rPr>
          <w:rFonts w:ascii="Times New Roman" w:eastAsia="Times New Roman" w:hAnsi="Times New Roman" w:cs="Times New Roman"/>
          <w:bCs/>
          <w:kern w:val="0"/>
          <w:sz w:val="28"/>
          <w:szCs w:val="28"/>
          <w:lang w:eastAsia="ru-RU"/>
          <w14:ligatures w14:val="none"/>
        </w:rPr>
        <w:t>306</w:t>
      </w:r>
      <w:r w:rsidR="004D464A">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 xml:space="preserve">кв.м. с местонахождением: </w:t>
      </w:r>
      <w:r w:rsidR="006C03D6" w:rsidRPr="006C03D6">
        <w:rPr>
          <w:rFonts w:ascii="Times New Roman" w:eastAsia="Times New Roman" w:hAnsi="Times New Roman" w:cs="Times New Roman"/>
          <w:bCs/>
          <w:kern w:val="0"/>
          <w:sz w:val="28"/>
          <w:szCs w:val="28"/>
          <w:lang w:eastAsia="ru-RU"/>
          <w14:ligatures w14:val="none"/>
        </w:rPr>
        <w:t>Российская Федерация, Новосибирская область, город Обь</w:t>
      </w:r>
      <w:r w:rsidRPr="005B6E08">
        <w:rPr>
          <w:rFonts w:ascii="Times New Roman" w:eastAsia="Times New Roman" w:hAnsi="Times New Roman" w:cs="Times New Roman"/>
          <w:bCs/>
          <w:kern w:val="0"/>
          <w:sz w:val="28"/>
          <w:szCs w:val="28"/>
          <w:lang w:eastAsia="ru-RU"/>
          <w14:ligatures w14:val="none"/>
        </w:rPr>
        <w:t xml:space="preserve">, </w:t>
      </w:r>
      <w:r w:rsidR="00E60585">
        <w:rPr>
          <w:rFonts w:ascii="Times New Roman" w:eastAsia="Times New Roman" w:hAnsi="Times New Roman" w:cs="Times New Roman"/>
          <w:bCs/>
          <w:kern w:val="0"/>
          <w:sz w:val="28"/>
          <w:szCs w:val="28"/>
          <w:lang w:eastAsia="ru-RU"/>
          <w14:ligatures w14:val="none"/>
        </w:rPr>
        <w:t xml:space="preserve">улица Большая, </w:t>
      </w:r>
      <w:r w:rsidRPr="005B6E08">
        <w:rPr>
          <w:rFonts w:ascii="Times New Roman" w:eastAsia="Times New Roman" w:hAnsi="Times New Roman" w:cs="Times New Roman"/>
          <w:bCs/>
          <w:kern w:val="0"/>
          <w:sz w:val="28"/>
          <w:szCs w:val="28"/>
          <w:lang w:eastAsia="ru-RU"/>
          <w14:ligatures w14:val="none"/>
        </w:rPr>
        <w:t xml:space="preserve">кадастровый номер земельного участка </w:t>
      </w:r>
      <w:r w:rsidR="00E60585" w:rsidRPr="00E60585">
        <w:rPr>
          <w:rFonts w:ascii="Times New Roman" w:eastAsia="Times New Roman" w:hAnsi="Times New Roman" w:cs="Times New Roman"/>
          <w:bCs/>
          <w:kern w:val="0"/>
          <w:sz w:val="28"/>
          <w:szCs w:val="28"/>
          <w:lang w:eastAsia="ru-RU"/>
          <w14:ligatures w14:val="none"/>
        </w:rPr>
        <w:t>54:36:020206:128</w:t>
      </w:r>
      <w:r w:rsidR="00CD611C">
        <w:rPr>
          <w:rFonts w:ascii="Times New Roman" w:eastAsia="Times New Roman" w:hAnsi="Times New Roman" w:cs="Times New Roman"/>
          <w:bCs/>
          <w:kern w:val="0"/>
          <w:sz w:val="28"/>
          <w:szCs w:val="28"/>
          <w:lang w:eastAsia="ru-RU"/>
          <w14:ligatures w14:val="none"/>
        </w:rPr>
        <w:t>4</w:t>
      </w:r>
      <w:r w:rsidRPr="005B6E08">
        <w:rPr>
          <w:rFonts w:ascii="Times New Roman" w:eastAsia="Times New Roman" w:hAnsi="Times New Roman" w:cs="Times New Roman"/>
          <w:bCs/>
          <w:kern w:val="0"/>
          <w:sz w:val="28"/>
          <w:szCs w:val="28"/>
          <w:lang w:eastAsia="ru-RU"/>
          <w14:ligatures w14:val="none"/>
        </w:rPr>
        <w:t xml:space="preserve">, разрешенное использование – </w:t>
      </w:r>
      <w:r w:rsidR="0090714B" w:rsidRPr="0090714B">
        <w:rPr>
          <w:rFonts w:ascii="Times New Roman" w:eastAsia="Times New Roman" w:hAnsi="Times New Roman" w:cs="Times New Roman"/>
          <w:bCs/>
          <w:kern w:val="0"/>
          <w:sz w:val="28"/>
          <w:szCs w:val="28"/>
          <w:lang w:eastAsia="ru-RU"/>
          <w14:ligatures w14:val="none"/>
        </w:rPr>
        <w:t>многоэтажная жилая застройка (высотная застройка) 2.6, среднеэтажная жилая застройка 2.5</w:t>
      </w:r>
      <w:r w:rsidRPr="005B6E08">
        <w:rPr>
          <w:rFonts w:ascii="Times New Roman" w:eastAsia="Times New Roman" w:hAnsi="Times New Roman" w:cs="Times New Roman"/>
          <w:bCs/>
          <w:kern w:val="0"/>
          <w:sz w:val="28"/>
          <w:szCs w:val="28"/>
          <w:lang w:eastAsia="ru-RU"/>
          <w14:ligatures w14:val="none"/>
        </w:rPr>
        <w:t>, к сетям водоснабжения и водоотведения в возможных точках подключения:</w:t>
      </w:r>
    </w:p>
    <w:p w14:paraId="3E701D79" w14:textId="1506948C"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Водопровод централизованной системы холодного водоснабжения, к которому возможно подключение объекта – водопровод Д=</w:t>
      </w:r>
      <w:r w:rsidR="00E60585">
        <w:rPr>
          <w:rFonts w:ascii="Times New Roman" w:eastAsia="Times New Roman" w:hAnsi="Times New Roman" w:cs="Times New Roman"/>
          <w:bCs/>
          <w:kern w:val="0"/>
          <w:sz w:val="28"/>
          <w:szCs w:val="28"/>
          <w:lang w:eastAsia="ru-RU"/>
          <w14:ligatures w14:val="none"/>
        </w:rPr>
        <w:t>225</w:t>
      </w:r>
      <w:r w:rsidRPr="005B6E08">
        <w:rPr>
          <w:rFonts w:ascii="Times New Roman" w:eastAsia="Times New Roman" w:hAnsi="Times New Roman" w:cs="Times New Roman"/>
          <w:bCs/>
          <w:kern w:val="0"/>
          <w:sz w:val="28"/>
          <w:szCs w:val="28"/>
          <w:lang w:eastAsia="ru-RU"/>
          <w14:ligatures w14:val="none"/>
        </w:rPr>
        <w:t xml:space="preserve"> мм по ул. </w:t>
      </w:r>
      <w:r w:rsidR="00E60585">
        <w:rPr>
          <w:rFonts w:ascii="Times New Roman" w:eastAsia="Times New Roman" w:hAnsi="Times New Roman" w:cs="Times New Roman"/>
          <w:bCs/>
          <w:kern w:val="0"/>
          <w:sz w:val="28"/>
          <w:szCs w:val="28"/>
          <w:lang w:eastAsia="ru-RU"/>
          <w14:ligatures w14:val="none"/>
        </w:rPr>
        <w:t>Большая</w:t>
      </w:r>
      <w:r w:rsidR="00A91D5C">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 xml:space="preserve">в </w:t>
      </w:r>
      <w:r w:rsidR="006C03D6">
        <w:rPr>
          <w:rFonts w:ascii="Times New Roman" w:eastAsia="Times New Roman" w:hAnsi="Times New Roman" w:cs="Times New Roman"/>
          <w:bCs/>
          <w:kern w:val="0"/>
          <w:sz w:val="28"/>
          <w:szCs w:val="28"/>
          <w:lang w:eastAsia="ru-RU"/>
          <w14:ligatures w14:val="none"/>
        </w:rPr>
        <w:t>проектируем</w:t>
      </w:r>
      <w:r w:rsidR="00E60585">
        <w:rPr>
          <w:rFonts w:ascii="Times New Roman" w:eastAsia="Times New Roman" w:hAnsi="Times New Roman" w:cs="Times New Roman"/>
          <w:bCs/>
          <w:kern w:val="0"/>
          <w:sz w:val="28"/>
          <w:szCs w:val="28"/>
          <w:lang w:eastAsia="ru-RU"/>
          <w14:ligatures w14:val="none"/>
        </w:rPr>
        <w:t>ом</w:t>
      </w:r>
      <w:r w:rsidR="006C03D6">
        <w:rPr>
          <w:rFonts w:ascii="Times New Roman" w:eastAsia="Times New Roman" w:hAnsi="Times New Roman" w:cs="Times New Roman"/>
          <w:bCs/>
          <w:kern w:val="0"/>
          <w:sz w:val="28"/>
          <w:szCs w:val="28"/>
          <w:lang w:eastAsia="ru-RU"/>
          <w14:ligatures w14:val="none"/>
        </w:rPr>
        <w:t xml:space="preserve"> </w:t>
      </w:r>
      <w:r w:rsidR="001B0C56">
        <w:rPr>
          <w:rFonts w:ascii="Times New Roman" w:eastAsia="Times New Roman" w:hAnsi="Times New Roman" w:cs="Times New Roman"/>
          <w:bCs/>
          <w:kern w:val="0"/>
          <w:sz w:val="28"/>
          <w:szCs w:val="28"/>
          <w:lang w:eastAsia="ru-RU"/>
          <w14:ligatures w14:val="none"/>
        </w:rPr>
        <w:t>колодц</w:t>
      </w:r>
      <w:r w:rsidR="00E60585">
        <w:rPr>
          <w:rFonts w:ascii="Times New Roman" w:eastAsia="Times New Roman" w:hAnsi="Times New Roman" w:cs="Times New Roman"/>
          <w:bCs/>
          <w:kern w:val="0"/>
          <w:sz w:val="28"/>
          <w:szCs w:val="28"/>
          <w:lang w:eastAsia="ru-RU"/>
          <w14:ligatures w14:val="none"/>
        </w:rPr>
        <w:t>е</w:t>
      </w:r>
      <w:r w:rsidRPr="005B6E08">
        <w:rPr>
          <w:rFonts w:ascii="Times New Roman" w:eastAsia="Times New Roman" w:hAnsi="Times New Roman" w:cs="Times New Roman"/>
          <w:bCs/>
          <w:kern w:val="0"/>
          <w:sz w:val="28"/>
          <w:szCs w:val="28"/>
          <w:lang w:eastAsia="ru-RU"/>
          <w14:ligatures w14:val="none"/>
        </w:rPr>
        <w:t>.</w:t>
      </w:r>
    </w:p>
    <w:p w14:paraId="6E2782C5" w14:textId="13C75FCB"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Централизованная система водоотведения, к которому возможно подключение объекта – канализационный коллектор Д=1000мм по ул. Строительная в существующ</w:t>
      </w:r>
      <w:r w:rsidR="00402835">
        <w:rPr>
          <w:rFonts w:ascii="Times New Roman" w:eastAsia="Times New Roman" w:hAnsi="Times New Roman" w:cs="Times New Roman"/>
          <w:bCs/>
          <w:kern w:val="0"/>
          <w:sz w:val="28"/>
          <w:szCs w:val="28"/>
          <w:lang w:eastAsia="ru-RU"/>
          <w14:ligatures w14:val="none"/>
        </w:rPr>
        <w:t>ей</w:t>
      </w:r>
      <w:r w:rsidRPr="005B6E08">
        <w:rPr>
          <w:rFonts w:ascii="Times New Roman" w:eastAsia="Times New Roman" w:hAnsi="Times New Roman" w:cs="Times New Roman"/>
          <w:bCs/>
          <w:kern w:val="0"/>
          <w:sz w:val="28"/>
          <w:szCs w:val="28"/>
          <w:lang w:eastAsia="ru-RU"/>
          <w14:ligatures w14:val="none"/>
        </w:rPr>
        <w:t xml:space="preserve"> камер</w:t>
      </w:r>
      <w:r w:rsidR="00402835">
        <w:rPr>
          <w:rFonts w:ascii="Times New Roman" w:eastAsia="Times New Roman" w:hAnsi="Times New Roman" w:cs="Times New Roman"/>
          <w:bCs/>
          <w:kern w:val="0"/>
          <w:sz w:val="28"/>
          <w:szCs w:val="28"/>
          <w:lang w:eastAsia="ru-RU"/>
          <w14:ligatures w14:val="none"/>
        </w:rPr>
        <w:t>е</w:t>
      </w:r>
      <w:r w:rsidRPr="005B6E08">
        <w:rPr>
          <w:rFonts w:ascii="Times New Roman" w:eastAsia="Times New Roman" w:hAnsi="Times New Roman" w:cs="Times New Roman"/>
          <w:bCs/>
          <w:kern w:val="0"/>
          <w:sz w:val="28"/>
          <w:szCs w:val="28"/>
          <w:lang w:eastAsia="ru-RU"/>
          <w14:ligatures w14:val="none"/>
        </w:rPr>
        <w:t>.</w:t>
      </w:r>
    </w:p>
    <w:p w14:paraId="7CD0BB45" w14:textId="5110C0B0"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Информация о ориентировочной максимальной мощности (нагрузке) в возможных точках присоединения, в пределах которой исполнитель обязуется обеспечить возможность подключения подключаемого объекта </w:t>
      </w:r>
      <w:r w:rsidR="00402835">
        <w:rPr>
          <w:rFonts w:ascii="Times New Roman" w:eastAsia="Times New Roman" w:hAnsi="Times New Roman" w:cs="Times New Roman"/>
          <w:bCs/>
          <w:kern w:val="0"/>
          <w:sz w:val="28"/>
          <w:szCs w:val="28"/>
          <w:lang w:eastAsia="ru-RU"/>
          <w14:ligatures w14:val="none"/>
        </w:rPr>
        <w:t>100</w:t>
      </w:r>
      <w:r w:rsidRPr="005B6E08">
        <w:rPr>
          <w:rFonts w:ascii="Times New Roman" w:eastAsia="Times New Roman" w:hAnsi="Times New Roman" w:cs="Times New Roman"/>
          <w:bCs/>
          <w:kern w:val="0"/>
          <w:sz w:val="28"/>
          <w:szCs w:val="28"/>
          <w:lang w:eastAsia="ru-RU"/>
          <w14:ligatures w14:val="none"/>
        </w:rPr>
        <w:t>,0 куб.м/сут.</w:t>
      </w:r>
    </w:p>
    <w:p w14:paraId="6EAD4212"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lastRenderedPageBreak/>
        <w:t>Объем мероприятий по присоединению объектов к сетям теплоснабжения:</w:t>
      </w:r>
    </w:p>
    <w:bookmarkEnd w:id="6"/>
    <w:p w14:paraId="5AF288E8" w14:textId="51A3984B" w:rsidR="00CE47B2" w:rsidRPr="005B6E08" w:rsidRDefault="005B6E08" w:rsidP="004D464A">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Подключение объекта капитального строительства на земельном участке с кадастровым номером </w:t>
      </w:r>
      <w:bookmarkStart w:id="7" w:name="_Hlk115197081"/>
      <w:r w:rsidR="00E60585" w:rsidRPr="00E60585">
        <w:rPr>
          <w:rFonts w:ascii="Times New Roman" w:eastAsia="Times New Roman" w:hAnsi="Times New Roman" w:cs="Times New Roman"/>
          <w:bCs/>
          <w:kern w:val="0"/>
          <w:sz w:val="28"/>
          <w:szCs w:val="28"/>
          <w:lang w:eastAsia="ru-RU"/>
          <w14:ligatures w14:val="none"/>
        </w:rPr>
        <w:t>54:36:020206:128</w:t>
      </w:r>
      <w:r w:rsidR="00CD611C">
        <w:rPr>
          <w:rFonts w:ascii="Times New Roman" w:eastAsia="Times New Roman" w:hAnsi="Times New Roman" w:cs="Times New Roman"/>
          <w:bCs/>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общей площадью </w:t>
      </w:r>
      <w:r w:rsidR="00CD611C">
        <w:rPr>
          <w:rFonts w:ascii="Times New Roman" w:eastAsia="Times New Roman" w:hAnsi="Times New Roman" w:cs="Times New Roman"/>
          <w:bCs/>
          <w:kern w:val="0"/>
          <w:sz w:val="28"/>
          <w:szCs w:val="28"/>
          <w:lang w:eastAsia="ru-RU"/>
          <w14:ligatures w14:val="none"/>
        </w:rPr>
        <w:t>41</w:t>
      </w:r>
      <w:r w:rsidR="00E60585">
        <w:rPr>
          <w:rFonts w:ascii="Times New Roman" w:eastAsia="Times New Roman" w:hAnsi="Times New Roman" w:cs="Times New Roman"/>
          <w:bCs/>
          <w:kern w:val="0"/>
          <w:sz w:val="28"/>
          <w:szCs w:val="28"/>
          <w:lang w:eastAsia="ru-RU"/>
          <w14:ligatures w14:val="none"/>
        </w:rPr>
        <w:t> </w:t>
      </w:r>
      <w:r w:rsidR="00CD611C">
        <w:rPr>
          <w:rFonts w:ascii="Times New Roman" w:eastAsia="Times New Roman" w:hAnsi="Times New Roman" w:cs="Times New Roman"/>
          <w:bCs/>
          <w:kern w:val="0"/>
          <w:sz w:val="28"/>
          <w:szCs w:val="28"/>
          <w:lang w:eastAsia="ru-RU"/>
          <w14:ligatures w14:val="none"/>
        </w:rPr>
        <w:t>306</w:t>
      </w:r>
      <w:r w:rsidR="00E60585">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kern w:val="0"/>
          <w:sz w:val="28"/>
          <w:szCs w:val="28"/>
          <w:lang w:eastAsia="ru-RU"/>
          <w14:ligatures w14:val="none"/>
        </w:rPr>
        <w:t xml:space="preserve">кв.м., местоположение: </w:t>
      </w:r>
      <w:r w:rsidR="006C03D6" w:rsidRPr="006C03D6">
        <w:rPr>
          <w:rFonts w:ascii="Times New Roman" w:eastAsia="Times New Roman" w:hAnsi="Times New Roman" w:cs="Times New Roman"/>
          <w:kern w:val="0"/>
          <w:sz w:val="28"/>
          <w:szCs w:val="28"/>
          <w:lang w:eastAsia="ru-RU"/>
          <w14:ligatures w14:val="none"/>
        </w:rPr>
        <w:t>Российская Федерация, Новосибирская область, город Обь</w:t>
      </w:r>
      <w:r w:rsidRPr="005B6E08">
        <w:rPr>
          <w:rFonts w:ascii="Times New Roman" w:eastAsia="Times New Roman" w:hAnsi="Times New Roman" w:cs="Times New Roman"/>
          <w:kern w:val="0"/>
          <w:sz w:val="28"/>
          <w:szCs w:val="28"/>
          <w:lang w:eastAsia="ru-RU"/>
          <w14:ligatures w14:val="none"/>
        </w:rPr>
        <w:t xml:space="preserve">, </w:t>
      </w:r>
      <w:r w:rsidR="00E60585">
        <w:rPr>
          <w:rFonts w:ascii="Times New Roman" w:eastAsia="Times New Roman" w:hAnsi="Times New Roman" w:cs="Times New Roman"/>
          <w:kern w:val="0"/>
          <w:sz w:val="28"/>
          <w:szCs w:val="28"/>
          <w:lang w:eastAsia="ru-RU"/>
          <w14:ligatures w14:val="none"/>
        </w:rPr>
        <w:t xml:space="preserve">улица Большая, </w:t>
      </w:r>
      <w:r w:rsidRPr="005B6E08">
        <w:rPr>
          <w:rFonts w:ascii="Times New Roman" w:eastAsia="Times New Roman" w:hAnsi="Times New Roman" w:cs="Times New Roman"/>
          <w:kern w:val="0"/>
          <w:sz w:val="28"/>
          <w:szCs w:val="28"/>
          <w:lang w:eastAsia="ru-RU"/>
          <w14:ligatures w14:val="none"/>
        </w:rPr>
        <w:t xml:space="preserve">разрешенное использование – </w:t>
      </w:r>
      <w:r w:rsidR="00CE47B2" w:rsidRPr="00CE47B2">
        <w:rPr>
          <w:rFonts w:ascii="Times New Roman" w:eastAsia="Times New Roman" w:hAnsi="Times New Roman" w:cs="Times New Roman"/>
          <w:bCs/>
          <w:kern w:val="0"/>
          <w:sz w:val="28"/>
          <w:szCs w:val="28"/>
          <w:lang w:eastAsia="ru-RU"/>
          <w14:ligatures w14:val="none"/>
        </w:rPr>
        <w:t>многоэтажная жилая застройка (высотная застройка) 2.6, среднеэтажная жилая застройка 2.5</w:t>
      </w:r>
      <w:r w:rsidRPr="005B6E08">
        <w:rPr>
          <w:rFonts w:ascii="Times New Roman" w:eastAsia="Times New Roman" w:hAnsi="Times New Roman" w:cs="Times New Roman"/>
          <w:kern w:val="0"/>
          <w:sz w:val="28"/>
          <w:szCs w:val="28"/>
          <w:lang w:eastAsia="ru-RU"/>
          <w14:ligatures w14:val="none"/>
        </w:rPr>
        <w:t>,</w:t>
      </w:r>
      <w:bookmarkEnd w:id="7"/>
      <w:r w:rsidRPr="005B6E08">
        <w:rPr>
          <w:rFonts w:ascii="Times New Roman" w:eastAsia="Times New Roman" w:hAnsi="Times New Roman" w:cs="Times New Roman"/>
          <w:kern w:val="0"/>
          <w:sz w:val="28"/>
          <w:szCs w:val="28"/>
          <w:lang w:eastAsia="ru-RU"/>
          <w14:ligatures w14:val="none"/>
        </w:rPr>
        <w:t xml:space="preserve"> к тепловым сетям – невозможно, ввиду </w:t>
      </w:r>
      <w:r w:rsidR="004D464A">
        <w:rPr>
          <w:rFonts w:ascii="Times New Roman" w:eastAsia="Times New Roman" w:hAnsi="Times New Roman" w:cs="Times New Roman"/>
          <w:kern w:val="0"/>
          <w:sz w:val="28"/>
          <w:szCs w:val="28"/>
          <w:lang w:eastAsia="ru-RU"/>
          <w14:ligatures w14:val="none"/>
        </w:rPr>
        <w:t xml:space="preserve">отсутствия резерва тепловой мощности от источника тепловой энергии – котельная № </w:t>
      </w:r>
      <w:r w:rsidR="00E60585">
        <w:rPr>
          <w:rFonts w:ascii="Times New Roman" w:eastAsia="Times New Roman" w:hAnsi="Times New Roman" w:cs="Times New Roman"/>
          <w:kern w:val="0"/>
          <w:sz w:val="28"/>
          <w:szCs w:val="28"/>
          <w:lang w:eastAsia="ru-RU"/>
          <w14:ligatures w14:val="none"/>
        </w:rPr>
        <w:t>2</w:t>
      </w:r>
      <w:r w:rsidR="004D464A">
        <w:rPr>
          <w:rFonts w:ascii="Times New Roman" w:eastAsia="Times New Roman" w:hAnsi="Times New Roman" w:cs="Times New Roman"/>
          <w:kern w:val="0"/>
          <w:sz w:val="28"/>
          <w:szCs w:val="28"/>
          <w:lang w:eastAsia="ru-RU"/>
          <w14:ligatures w14:val="none"/>
        </w:rPr>
        <w:t xml:space="preserve"> расположенной по адресу: Новосибирская область, г. Обь, ул. </w:t>
      </w:r>
      <w:r w:rsidR="00E60585">
        <w:rPr>
          <w:rFonts w:ascii="Times New Roman" w:eastAsia="Times New Roman" w:hAnsi="Times New Roman" w:cs="Times New Roman"/>
          <w:kern w:val="0"/>
          <w:sz w:val="28"/>
          <w:szCs w:val="28"/>
          <w:lang w:eastAsia="ru-RU"/>
          <w14:ligatures w14:val="none"/>
        </w:rPr>
        <w:t>Геодезическая, д. 60/1</w:t>
      </w:r>
      <w:r w:rsidRPr="005B6E08">
        <w:rPr>
          <w:rFonts w:ascii="Times New Roman" w:eastAsia="Times New Roman" w:hAnsi="Times New Roman" w:cs="Times New Roman"/>
          <w:kern w:val="0"/>
          <w:sz w:val="28"/>
          <w:szCs w:val="28"/>
          <w:lang w:eastAsia="ru-RU"/>
          <w14:ligatures w14:val="none"/>
        </w:rPr>
        <w:t>.</w:t>
      </w:r>
    </w:p>
    <w:p w14:paraId="4FD8601E"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газораспределения:</w:t>
      </w:r>
      <w:r w:rsidRPr="005B6E08">
        <w:rPr>
          <w:rFonts w:ascii="Times New Roman" w:eastAsia="Times New Roman" w:hAnsi="Times New Roman" w:cs="Times New Roman"/>
          <w:kern w:val="0"/>
          <w:sz w:val="28"/>
          <w:szCs w:val="28"/>
          <w:lang w:eastAsia="ru-RU"/>
          <w14:ligatures w14:val="none"/>
        </w:rPr>
        <w:t xml:space="preserve"> </w:t>
      </w:r>
    </w:p>
    <w:bookmarkEnd w:id="5"/>
    <w:p w14:paraId="2F1CF863" w14:textId="01B744B2" w:rsidR="004D464A" w:rsidRPr="005B6E08" w:rsidRDefault="004D464A" w:rsidP="004D464A">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Разрешенное использование земельного участка – </w:t>
      </w:r>
      <w:r w:rsidRPr="004D464A">
        <w:rPr>
          <w:rFonts w:ascii="Times New Roman" w:eastAsia="Times New Roman" w:hAnsi="Times New Roman" w:cs="Times New Roman"/>
          <w:kern w:val="0"/>
          <w:sz w:val="28"/>
          <w:szCs w:val="28"/>
          <w:lang w:eastAsia="ru-RU"/>
          <w14:ligatures w14:val="none"/>
        </w:rPr>
        <w:t>многоэтажная жилая застройка (высотная застройка) 2.6, среднеэтажная жилая застройка 2.5</w:t>
      </w:r>
      <w:r w:rsidRPr="005B6E08">
        <w:rPr>
          <w:rFonts w:ascii="Times New Roman" w:eastAsia="Times New Roman" w:hAnsi="Times New Roman" w:cs="Times New Roman"/>
          <w:kern w:val="0"/>
          <w:sz w:val="28"/>
          <w:szCs w:val="28"/>
          <w:lang w:eastAsia="ru-RU"/>
          <w14:ligatures w14:val="none"/>
        </w:rPr>
        <w:t>.</w:t>
      </w:r>
    </w:p>
    <w:p w14:paraId="0571BEF7" w14:textId="265AC6BF" w:rsidR="004D464A" w:rsidRPr="005B6E08" w:rsidRDefault="004D464A" w:rsidP="004D464A">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Местоположение объекта капитального строительства: </w:t>
      </w:r>
      <w:r>
        <w:rPr>
          <w:rFonts w:ascii="Times New Roman" w:eastAsia="Times New Roman" w:hAnsi="Times New Roman" w:cs="Times New Roman"/>
          <w:kern w:val="0"/>
          <w:sz w:val="28"/>
          <w:szCs w:val="28"/>
          <w:lang w:eastAsia="ru-RU"/>
          <w14:ligatures w14:val="none"/>
        </w:rPr>
        <w:t xml:space="preserve">Российская Федерация, </w:t>
      </w:r>
      <w:r w:rsidRPr="000D2A7E">
        <w:rPr>
          <w:rFonts w:ascii="Times New Roman" w:eastAsia="Times New Roman" w:hAnsi="Times New Roman" w:cs="Times New Roman"/>
          <w:kern w:val="0"/>
          <w:sz w:val="28"/>
          <w:szCs w:val="28"/>
          <w:lang w:eastAsia="ru-RU"/>
          <w14:ligatures w14:val="none"/>
        </w:rPr>
        <w:t>Новосибирская область, город Обь</w:t>
      </w:r>
      <w:r w:rsidR="00E60585">
        <w:rPr>
          <w:rFonts w:ascii="Times New Roman" w:eastAsia="Times New Roman" w:hAnsi="Times New Roman" w:cs="Times New Roman"/>
          <w:kern w:val="0"/>
          <w:sz w:val="28"/>
          <w:szCs w:val="28"/>
          <w:lang w:eastAsia="ru-RU"/>
          <w14:ligatures w14:val="none"/>
        </w:rPr>
        <w:t>, улица Большая</w:t>
      </w:r>
      <w:r w:rsidRPr="005B6E08">
        <w:rPr>
          <w:rFonts w:ascii="Times New Roman" w:eastAsia="Times New Roman" w:hAnsi="Times New Roman" w:cs="Times New Roman"/>
          <w:kern w:val="0"/>
          <w:sz w:val="28"/>
          <w:szCs w:val="28"/>
          <w:lang w:eastAsia="ru-RU"/>
          <w14:ligatures w14:val="none"/>
        </w:rPr>
        <w:t xml:space="preserve">. Земельный участок с кадастровым номером </w:t>
      </w:r>
      <w:r w:rsidR="00E60585" w:rsidRPr="00E60585">
        <w:rPr>
          <w:rFonts w:ascii="Times New Roman" w:eastAsia="Times New Roman" w:hAnsi="Times New Roman" w:cs="Times New Roman"/>
          <w:bCs/>
          <w:kern w:val="0"/>
          <w:sz w:val="28"/>
          <w:szCs w:val="28"/>
          <w:lang w:eastAsia="ru-RU"/>
          <w14:ligatures w14:val="none"/>
        </w:rPr>
        <w:t>54:36:020206:128</w:t>
      </w:r>
      <w:r w:rsidR="00DC2F60">
        <w:rPr>
          <w:rFonts w:ascii="Times New Roman" w:eastAsia="Times New Roman" w:hAnsi="Times New Roman" w:cs="Times New Roman"/>
          <w:bCs/>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p>
    <w:p w14:paraId="242D069D" w14:textId="6D84CD8F" w:rsidR="005B6E08" w:rsidRPr="005B6E08" w:rsidRDefault="004D464A" w:rsidP="004D464A">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FC7487">
        <w:rPr>
          <w:rFonts w:ascii="Times New Roman" w:eastAsia="Times New Roman" w:hAnsi="Times New Roman" w:cs="Times New Roman"/>
          <w:kern w:val="0"/>
          <w:sz w:val="28"/>
          <w:szCs w:val="28"/>
          <w:lang w:eastAsia="ru-RU"/>
          <w14:ligatures w14:val="none"/>
        </w:rPr>
        <w:t xml:space="preserve">Техническая возможность подключения объекта на земельном участка с кадастровым номером </w:t>
      </w:r>
      <w:r w:rsidR="00E60585" w:rsidRPr="00E60585">
        <w:rPr>
          <w:rFonts w:ascii="Times New Roman" w:eastAsia="Times New Roman" w:hAnsi="Times New Roman" w:cs="Times New Roman"/>
          <w:kern w:val="0"/>
          <w:sz w:val="28"/>
          <w:szCs w:val="28"/>
          <w:lang w:eastAsia="ru-RU"/>
          <w14:ligatures w14:val="none"/>
        </w:rPr>
        <w:t>54:36:020206:128</w:t>
      </w:r>
      <w:r w:rsidR="00DC2F60">
        <w:rPr>
          <w:rFonts w:ascii="Times New Roman" w:eastAsia="Times New Roman" w:hAnsi="Times New Roman" w:cs="Times New Roman"/>
          <w:kern w:val="0"/>
          <w:sz w:val="28"/>
          <w:szCs w:val="28"/>
          <w:lang w:eastAsia="ru-RU"/>
          <w14:ligatures w14:val="none"/>
        </w:rPr>
        <w:t>4</w:t>
      </w:r>
      <w:r w:rsidR="00E60585">
        <w:rPr>
          <w:rFonts w:ascii="Times New Roman" w:eastAsia="Times New Roman" w:hAnsi="Times New Roman" w:cs="Times New Roman"/>
          <w:kern w:val="0"/>
          <w:sz w:val="28"/>
          <w:szCs w:val="28"/>
          <w:lang w:eastAsia="ru-RU"/>
          <w14:ligatures w14:val="none"/>
        </w:rPr>
        <w:t xml:space="preserve"> </w:t>
      </w:r>
      <w:r w:rsidRPr="00FC7487">
        <w:rPr>
          <w:rFonts w:ascii="Times New Roman" w:eastAsia="Times New Roman" w:hAnsi="Times New Roman" w:cs="Times New Roman"/>
          <w:kern w:val="0"/>
          <w:sz w:val="28"/>
          <w:szCs w:val="28"/>
          <w:lang w:eastAsia="ru-RU"/>
          <w14:ligatures w14:val="none"/>
        </w:rPr>
        <w:t>– отсутствует ввиду дефицита пропускной способности ГРС «Толмачевская»</w:t>
      </w:r>
      <w:r w:rsidR="00DC2F60">
        <w:rPr>
          <w:rFonts w:ascii="Times New Roman" w:eastAsia="Times New Roman" w:hAnsi="Times New Roman" w:cs="Times New Roman"/>
          <w:kern w:val="0"/>
          <w:sz w:val="28"/>
          <w:szCs w:val="28"/>
          <w:lang w:eastAsia="ru-RU"/>
          <w14:ligatures w14:val="none"/>
        </w:rPr>
        <w:t xml:space="preserve"> («0,01» тыс. м</w:t>
      </w:r>
      <w:r w:rsidR="00DC2F60">
        <w:rPr>
          <w:rFonts w:ascii="Times New Roman" w:eastAsia="Times New Roman" w:hAnsi="Times New Roman" w:cs="Times New Roman"/>
          <w:kern w:val="0"/>
          <w:sz w:val="28"/>
          <w:szCs w:val="28"/>
          <w:vertAlign w:val="superscript"/>
          <w:lang w:eastAsia="ru-RU"/>
          <w14:ligatures w14:val="none"/>
        </w:rPr>
        <w:t>3</w:t>
      </w:r>
      <w:r w:rsidR="00DC2F60">
        <w:rPr>
          <w:rFonts w:ascii="Times New Roman" w:eastAsia="Times New Roman" w:hAnsi="Times New Roman" w:cs="Times New Roman"/>
          <w:kern w:val="0"/>
          <w:sz w:val="28"/>
          <w:szCs w:val="28"/>
          <w:lang w:eastAsia="ru-RU"/>
          <w14:ligatures w14:val="none"/>
        </w:rPr>
        <w:t>/ч)</w:t>
      </w:r>
      <w:r w:rsidRPr="00FC7487">
        <w:rPr>
          <w:rFonts w:ascii="Times New Roman" w:eastAsia="Times New Roman" w:hAnsi="Times New Roman" w:cs="Times New Roman"/>
          <w:kern w:val="0"/>
          <w:sz w:val="28"/>
          <w:szCs w:val="28"/>
          <w:lang w:eastAsia="ru-RU"/>
          <w14:ligatures w14:val="none"/>
        </w:rPr>
        <w:t xml:space="preserve"> от </w:t>
      </w:r>
      <w:r w:rsidR="00E60585">
        <w:rPr>
          <w:rFonts w:ascii="Times New Roman" w:eastAsia="Times New Roman" w:hAnsi="Times New Roman" w:cs="Times New Roman"/>
          <w:kern w:val="0"/>
          <w:sz w:val="28"/>
          <w:szCs w:val="28"/>
          <w:lang w:eastAsia="ru-RU"/>
          <w14:ligatures w14:val="none"/>
        </w:rPr>
        <w:t>которой</w:t>
      </w:r>
      <w:r w:rsidRPr="00FC7487">
        <w:rPr>
          <w:rFonts w:ascii="Times New Roman" w:eastAsia="Times New Roman" w:hAnsi="Times New Roman" w:cs="Times New Roman"/>
          <w:kern w:val="0"/>
          <w:sz w:val="28"/>
          <w:szCs w:val="28"/>
          <w:lang w:eastAsia="ru-RU"/>
          <w14:ligatures w14:val="none"/>
        </w:rPr>
        <w:t xml:space="preserve"> осуществляется газоснабжение территории, в границах которой расположен земельный участок</w:t>
      </w:r>
      <w:r w:rsidR="005B6E08" w:rsidRPr="005B6E08">
        <w:rPr>
          <w:rFonts w:ascii="Times New Roman" w:eastAsia="Times New Roman" w:hAnsi="Times New Roman" w:cs="Times New Roman"/>
          <w:kern w:val="0"/>
          <w:sz w:val="28"/>
          <w:szCs w:val="28"/>
          <w:lang w:eastAsia="ru-RU"/>
          <w14:ligatures w14:val="none"/>
        </w:rPr>
        <w:t>.</w:t>
      </w:r>
    </w:p>
    <w:p w14:paraId="6E636B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8" w:name="_Hlk49241257"/>
      <w:bookmarkStart w:id="9" w:name="_Hlk526251052"/>
    </w:p>
    <w:p w14:paraId="771D5637"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B81748A" w14:textId="123D27A7" w:rsidR="005B6E08" w:rsidRPr="005B6E08" w:rsidRDefault="001F5DA0" w:rsidP="001F5DA0">
      <w:pPr>
        <w:suppressAutoHyphens/>
        <w:spacing w:after="0" w:line="240" w:lineRule="auto"/>
        <w:ind w:left="3540"/>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_________________</w:t>
      </w:r>
    </w:p>
    <w:p w14:paraId="7060B602"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49336FCD"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554D5BA"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2981AA3"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0429F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66EB0BFC"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6237B842"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7A5EA688" w14:textId="77777777" w:rsidR="006C03D6" w:rsidRDefault="006C03D6"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2EAFEC6A" w14:textId="77777777" w:rsidR="001B0C56" w:rsidRDefault="001B0C56"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20BE255" w14:textId="77777777" w:rsidR="001B0C56" w:rsidRDefault="001B0C56"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14365D8" w14:textId="77777777" w:rsidR="002726B0" w:rsidRDefault="002726B0"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4A98C9C" w14:textId="7783F6E3" w:rsidR="004D464A" w:rsidRDefault="004D464A"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1CA367D7" w14:textId="7EDD6078" w:rsidR="004D464A" w:rsidRDefault="004D464A"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DCADA9A" w14:textId="77777777" w:rsidR="00D42B68" w:rsidRDefault="00D42B6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1F84CE98" w14:textId="23014685" w:rsidR="004D464A" w:rsidRDefault="004D464A" w:rsidP="005B6E08">
      <w:pPr>
        <w:suppressAutoHyphens/>
        <w:spacing w:after="0" w:line="240" w:lineRule="auto"/>
        <w:rPr>
          <w:rFonts w:ascii="Times New Roman" w:eastAsia="Times New Roman" w:hAnsi="Times New Roman" w:cs="Times New Roman"/>
          <w:bCs/>
          <w:kern w:val="0"/>
          <w:sz w:val="28"/>
          <w:szCs w:val="28"/>
          <w:lang w:eastAsia="ru-RU"/>
          <w14:ligatures w14:val="none"/>
        </w:rPr>
      </w:pPr>
      <w:bookmarkStart w:id="10" w:name="_Hlk179890209"/>
    </w:p>
    <w:p w14:paraId="02FB1BDC" w14:textId="24BAAA4A" w:rsidR="00E57562" w:rsidRDefault="00E5756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2823AB02" w14:textId="2946FC7B" w:rsidR="00E57562" w:rsidRDefault="00E5756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2350BF78" w14:textId="0078093F" w:rsidR="00E57562" w:rsidRDefault="00E5756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18075369" w14:textId="07AB6332" w:rsidR="00E57562" w:rsidRDefault="00E5756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5092DA9" w14:textId="77777777" w:rsidR="00E57562" w:rsidRPr="005B6E08" w:rsidRDefault="00E5756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FE7F75E" w14:textId="1E3C084B"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11" w:name="_Hlk176941885"/>
      <w:r w:rsidRPr="005B6E08">
        <w:rPr>
          <w:rFonts w:ascii="Times New Roman" w:eastAsia="Times New Roman" w:hAnsi="Times New Roman" w:cs="Times New Roman"/>
          <w:bCs/>
          <w:kern w:val="0"/>
          <w:sz w:val="28"/>
          <w:szCs w:val="28"/>
          <w:lang w:eastAsia="ru-RU"/>
          <w14:ligatures w14:val="none"/>
        </w:rPr>
        <w:lastRenderedPageBreak/>
        <w:t>П</w:t>
      </w:r>
      <w:r w:rsidR="00B30015" w:rsidRPr="005B6E08">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3109D5EC" w14:textId="3F1B4436"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6160937A" w14:textId="331B4FB4"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bookmarkEnd w:id="8"/>
    <w:p w14:paraId="510699DE" w14:textId="77777777" w:rsidR="005B6E08" w:rsidRPr="005B6E08" w:rsidRDefault="005B6E08" w:rsidP="005B6E08">
      <w:pPr>
        <w:suppressAutoHyphens/>
        <w:spacing w:after="0" w:line="240" w:lineRule="auto"/>
        <w:ind w:left="2880"/>
        <w:jc w:val="center"/>
        <w:rPr>
          <w:rFonts w:ascii="Times New Roman" w:eastAsia="Times New Roman" w:hAnsi="Times New Roman" w:cs="Times New Roman"/>
          <w:b/>
          <w:kern w:val="0"/>
          <w:sz w:val="28"/>
          <w:szCs w:val="28"/>
          <w:lang w:eastAsia="ru-RU"/>
          <w14:ligatures w14:val="none"/>
        </w:rPr>
      </w:pPr>
    </w:p>
    <w:p w14:paraId="0549BEBB"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ЗАЯВКА</w:t>
      </w:r>
    </w:p>
    <w:p w14:paraId="7926C0AE"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на участие в аукционе по продаже права на заключение договора аренды земельного участка в электронной форме</w:t>
      </w:r>
    </w:p>
    <w:p w14:paraId="5EBACE9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F956388" w14:textId="0C8F8B7A"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Ознакомившись с извещением опубликованным (на официальном сайте Российской Федерации для размещения информации о проведении торгов от __.__.202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 (извещения) _____,  официальном сайте администрации города Оби Новосибирской области  от __.__.202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официальном сайте электронной площадки от __.__.202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 (извещения) _______, о продаже права на заключение договора аренды земельного участка с кадастровым номером - </w:t>
      </w:r>
      <w:r w:rsidR="00D42B68" w:rsidRPr="00D42B68">
        <w:rPr>
          <w:rFonts w:ascii="Times New Roman" w:eastAsia="Times New Roman" w:hAnsi="Times New Roman" w:cs="Times New Roman"/>
          <w:b/>
          <w:kern w:val="0"/>
          <w:sz w:val="24"/>
          <w:szCs w:val="24"/>
          <w:lang w:eastAsia="ru-RU"/>
          <w14:ligatures w14:val="none"/>
        </w:rPr>
        <w:t>54:36:020206:128</w:t>
      </w:r>
      <w:r w:rsidR="00DC2F60">
        <w:rPr>
          <w:rFonts w:ascii="Times New Roman" w:eastAsia="Times New Roman" w:hAnsi="Times New Roman" w:cs="Times New Roman"/>
          <w:b/>
          <w:kern w:val="0"/>
          <w:sz w:val="24"/>
          <w:szCs w:val="24"/>
          <w:lang w:eastAsia="ru-RU"/>
          <w14:ligatures w14:val="none"/>
        </w:rPr>
        <w:t>4</w:t>
      </w:r>
      <w:r w:rsidRPr="005B6E08">
        <w:rPr>
          <w:rFonts w:ascii="Times New Roman" w:eastAsia="Times New Roman" w:hAnsi="Times New Roman" w:cs="Times New Roman"/>
          <w:bCs/>
          <w:kern w:val="0"/>
          <w:sz w:val="24"/>
          <w:szCs w:val="24"/>
          <w:lang w:eastAsia="ru-RU"/>
          <w14:ligatures w14:val="none"/>
        </w:rPr>
        <w:t>, разрешенное</w:t>
      </w:r>
      <w:r w:rsidRPr="005B6E08">
        <w:rPr>
          <w:rFonts w:ascii="Times New Roman" w:eastAsia="Times New Roman" w:hAnsi="Times New Roman" w:cs="Times New Roman"/>
          <w:kern w:val="0"/>
          <w:sz w:val="24"/>
          <w:szCs w:val="24"/>
          <w:lang w:eastAsia="ru-RU"/>
          <w14:ligatures w14:val="none"/>
        </w:rPr>
        <w:t> использование – </w:t>
      </w:r>
      <w:r w:rsidR="00CE47B2" w:rsidRPr="00CE47B2">
        <w:rPr>
          <w:rFonts w:ascii="Times New Roman" w:eastAsia="Times New Roman" w:hAnsi="Times New Roman" w:cs="Times New Roman"/>
          <w:kern w:val="0"/>
          <w:sz w:val="24"/>
          <w:szCs w:val="24"/>
          <w:lang w:eastAsia="ru-RU"/>
          <w14:ligatures w14:val="none"/>
        </w:rPr>
        <w:t>многоэтажная жилая застройка (высотная застройка) 2.6, среднеэтажная жилая застройка 2.5</w:t>
      </w:r>
      <w:r w:rsidRPr="005B6E08">
        <w:rPr>
          <w:rFonts w:ascii="Times New Roman" w:eastAsia="Times New Roman" w:hAnsi="Times New Roman" w:cs="Times New Roman"/>
          <w:kern w:val="0"/>
          <w:sz w:val="24"/>
          <w:szCs w:val="24"/>
          <w:lang w:eastAsia="ru-RU"/>
          <w14:ligatures w14:val="none"/>
        </w:rPr>
        <w:t>.</w:t>
      </w:r>
    </w:p>
    <w:p w14:paraId="611833F8"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__________________________________________________________________</w:t>
      </w:r>
    </w:p>
    <w:p w14:paraId="788E8995"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lang w:eastAsia="ru-RU"/>
          <w14:ligatures w14:val="none"/>
        </w:rPr>
      </w:pPr>
      <w:r w:rsidRPr="005B6E08">
        <w:rPr>
          <w:rFonts w:ascii="Times New Roman" w:eastAsia="Times New Roman" w:hAnsi="Times New Roman" w:cs="Times New Roman"/>
          <w:kern w:val="0"/>
          <w:lang w:eastAsia="ru-RU"/>
          <w14:ligatures w14:val="none"/>
        </w:rPr>
        <w:t>(ФИО претендента, наименование организации)</w:t>
      </w:r>
    </w:p>
    <w:p w14:paraId="0F4106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в лице</w:t>
      </w:r>
      <w:r w:rsidRPr="005B6E08">
        <w:rPr>
          <w:rFonts w:ascii="Times New Roman" w:eastAsia="Times New Roman" w:hAnsi="Times New Roman" w:cs="Times New Roman"/>
          <w:kern w:val="0"/>
          <w:sz w:val="28"/>
          <w:szCs w:val="28"/>
          <w:lang w:eastAsia="ru-RU"/>
          <w14:ligatures w14:val="none"/>
        </w:rPr>
        <w:t xml:space="preserve"> _____________________________________________________________,</w:t>
      </w:r>
    </w:p>
    <w:p w14:paraId="4CAFA37E"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lang w:eastAsia="ru-RU"/>
          <w14:ligatures w14:val="none"/>
        </w:rPr>
        <w:t>(ФИО, должность)</w:t>
      </w:r>
      <w:r w:rsidRPr="005B6E08">
        <w:rPr>
          <w:rFonts w:ascii="Times New Roman" w:eastAsia="Times New Roman" w:hAnsi="Times New Roman" w:cs="Times New Roman"/>
          <w:kern w:val="0"/>
          <w:sz w:val="28"/>
          <w:szCs w:val="28"/>
          <w:lang w:eastAsia="ru-RU"/>
          <w14:ligatures w14:val="none"/>
        </w:rPr>
        <w:t xml:space="preserve">  </w:t>
      </w:r>
    </w:p>
    <w:p w14:paraId="0920069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действующего на основании ______________________________________________________</w:t>
      </w:r>
    </w:p>
    <w:p w14:paraId="2CAAC02E" w14:textId="369C1D3F" w:rsidR="005B6E08" w:rsidRPr="005B6E08" w:rsidRDefault="005B6E08" w:rsidP="005B6E08">
      <w:pPr>
        <w:suppressAutoHyphens/>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заявляет об участии в аукционе по продаже права на заключение договора аренды </w:t>
      </w:r>
      <w:r w:rsidRPr="005B6E08">
        <w:rPr>
          <w:rFonts w:ascii="Times New Roman" w:eastAsia="Times New Roman" w:hAnsi="Times New Roman" w:cs="Times New Roman"/>
          <w:b/>
          <w:kern w:val="0"/>
          <w:sz w:val="24"/>
          <w:szCs w:val="24"/>
          <w:lang w:eastAsia="ru-RU"/>
          <w14:ligatures w14:val="none"/>
        </w:rPr>
        <w:t xml:space="preserve">земельного участка, местоположение: </w:t>
      </w:r>
      <w:r w:rsidR="00DB5364" w:rsidRPr="00DB5364">
        <w:rPr>
          <w:rFonts w:ascii="Times New Roman" w:eastAsia="Times New Roman" w:hAnsi="Times New Roman" w:cs="Times New Roman"/>
          <w:b/>
          <w:kern w:val="0"/>
          <w:sz w:val="24"/>
          <w:szCs w:val="24"/>
          <w:lang w:eastAsia="ru-RU"/>
          <w14:ligatures w14:val="none"/>
        </w:rPr>
        <w:t>Российская Федерация, Новосибирская область, город Обь</w:t>
      </w:r>
      <w:r w:rsidRPr="005B6E08">
        <w:rPr>
          <w:rFonts w:ascii="Times New Roman" w:eastAsia="Times New Roman" w:hAnsi="Times New Roman" w:cs="Times New Roman"/>
          <w:b/>
          <w:kern w:val="0"/>
          <w:sz w:val="24"/>
          <w:szCs w:val="24"/>
          <w:lang w:eastAsia="ru-RU"/>
          <w14:ligatures w14:val="none"/>
        </w:rPr>
        <w:t>,</w:t>
      </w:r>
      <w:r w:rsidR="00D42B68">
        <w:rPr>
          <w:rFonts w:ascii="Times New Roman" w:eastAsia="Times New Roman" w:hAnsi="Times New Roman" w:cs="Times New Roman"/>
          <w:b/>
          <w:kern w:val="0"/>
          <w:sz w:val="24"/>
          <w:szCs w:val="24"/>
          <w:lang w:eastAsia="ru-RU"/>
          <w14:ligatures w14:val="none"/>
        </w:rPr>
        <w:t xml:space="preserve"> улица Большая,</w:t>
      </w:r>
      <w:r w:rsidRPr="005B6E08">
        <w:rPr>
          <w:rFonts w:ascii="Times New Roman" w:eastAsia="Times New Roman" w:hAnsi="Times New Roman" w:cs="Times New Roman"/>
          <w:b/>
          <w:kern w:val="0"/>
          <w:sz w:val="24"/>
          <w:szCs w:val="24"/>
          <w:lang w:eastAsia="ru-RU"/>
          <w14:ligatures w14:val="none"/>
        </w:rPr>
        <w:t xml:space="preserve"> разрешенное использование: </w:t>
      </w:r>
      <w:r w:rsidR="00CE47B2" w:rsidRPr="00CE47B2">
        <w:rPr>
          <w:rFonts w:ascii="Times New Roman" w:eastAsia="Times New Roman" w:hAnsi="Times New Roman" w:cs="Times New Roman"/>
          <w:b/>
          <w:kern w:val="0"/>
          <w:sz w:val="24"/>
          <w:szCs w:val="24"/>
          <w:lang w:eastAsia="ru-RU"/>
          <w14:ligatures w14:val="none"/>
        </w:rPr>
        <w:t>многоэтажная жилая застройка (высотная застройка) 2.6, среднеэтажная жилая застройка 2.5</w:t>
      </w:r>
      <w:r w:rsidRPr="005B6E08">
        <w:rPr>
          <w:rFonts w:ascii="Times New Roman" w:eastAsia="Times New Roman" w:hAnsi="Times New Roman" w:cs="Times New Roman"/>
          <w:b/>
          <w:kern w:val="0"/>
          <w:sz w:val="24"/>
          <w:szCs w:val="24"/>
          <w:lang w:eastAsia="ru-RU"/>
          <w14:ligatures w14:val="none"/>
        </w:rPr>
        <w:t>.</w:t>
      </w:r>
    </w:p>
    <w:p w14:paraId="2D9B63F4" w14:textId="77777777" w:rsidR="005B6E08" w:rsidRPr="005B6E08" w:rsidRDefault="005B6E08" w:rsidP="005B6E08">
      <w:pPr>
        <w:suppressAutoHyphens/>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2. Подачей настоящей заявки, обязуемся (сь) соблюдать условия аукциона, содержащиеся в извещении о проведении аукциона в электронной форме, а также порядок проведения аукциона, установленный Земельным кодексом Российской Федерации.</w:t>
      </w:r>
    </w:p>
    <w:p w14:paraId="3D5646C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 В случае нашей победы на аукционе принимаем на себя обязательство своевременно оплачивать, сложившуюся в результате аукциона арендную плату согласно условиям заключенного договора аренды.</w:t>
      </w:r>
    </w:p>
    <w:p w14:paraId="31E72B6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 Согласны с тем, что в случае признания нас (меня) Победителем аукциона либо нашего (моего) отказа от подписания протокола о результатах аукциона и от заключения договора аренды земельного участка в установленный законом срок, сумма внесенного нами задатка не возвращается.</w:t>
      </w:r>
    </w:p>
    <w:p w14:paraId="0C78A46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 С предварительными техническими условиями на подключение объекта к сетям инженерно-технического обеспечения, а также иными условиями, указанными в аукционной документации (извещении) ознакомлены.</w:t>
      </w:r>
    </w:p>
    <w:p w14:paraId="0B46B2D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6. Настоящей заявкой подтверждаем, что осмотр объекта (земельного участка) нами (мной) произведен, претензий по состоянию не имеется.</w:t>
      </w:r>
    </w:p>
    <w:p w14:paraId="3246E1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7. Юридический адрес и банковские реквизиты участника аукциона: </w:t>
      </w:r>
    </w:p>
    <w:p w14:paraId="644F7D2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Банковские реквизиты Претендента (реквизиты банка для возврата задатка заполняются в обязательном порядке)</w:t>
      </w:r>
    </w:p>
    <w:p w14:paraId="58824645"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18CEA8E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4B314A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Телефон: _______________________ </w:t>
      </w:r>
    </w:p>
    <w:p w14:paraId="3D0D9C7D"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E394119"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8. С условиями проекта договора аренды земельного участка ознакомлены.</w:t>
      </w:r>
    </w:p>
    <w:p w14:paraId="5D721C5D" w14:textId="1E1AC75D" w:rsidR="00DB5364"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9.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10. Должность, Ф.И.О. уполномоченного лица ____________________________</w:t>
      </w:r>
    </w:p>
    <w:p w14:paraId="5CFBD771" w14:textId="79AF8444"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_________________________</w:t>
      </w:r>
    </w:p>
    <w:p w14:paraId="4484E730" w14:textId="18C863E1" w:rsidR="005B6E08" w:rsidRPr="005B6E08" w:rsidRDefault="005B6E08" w:rsidP="005B6E08">
      <w:pPr>
        <w:suppressAutoHyphens/>
        <w:spacing w:after="0" w:line="240" w:lineRule="auto"/>
        <w:ind w:firstLine="72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 xml:space="preserve">На участие в аукционе по продаже права на заключение договора аренды земельного участка с кадастровым номером </w:t>
      </w:r>
      <w:r w:rsidR="00D42B68" w:rsidRPr="00D42B68">
        <w:rPr>
          <w:rFonts w:ascii="Times New Roman" w:eastAsia="Times New Roman" w:hAnsi="Times New Roman" w:cs="Times New Roman"/>
          <w:b/>
          <w:kern w:val="0"/>
          <w:sz w:val="24"/>
          <w:szCs w:val="24"/>
          <w:lang w:eastAsia="ru-RU"/>
          <w14:ligatures w14:val="none"/>
        </w:rPr>
        <w:t>54:36:020206:128</w:t>
      </w:r>
      <w:r w:rsidR="00DC2F60">
        <w:rPr>
          <w:rFonts w:ascii="Times New Roman" w:eastAsia="Times New Roman" w:hAnsi="Times New Roman" w:cs="Times New Roman"/>
          <w:b/>
          <w:kern w:val="0"/>
          <w:sz w:val="24"/>
          <w:szCs w:val="24"/>
          <w:lang w:eastAsia="ru-RU"/>
          <w14:ligatures w14:val="none"/>
        </w:rPr>
        <w:t>4</w:t>
      </w:r>
      <w:r w:rsidRPr="005B6E08">
        <w:rPr>
          <w:rFonts w:ascii="Times New Roman" w:eastAsia="Times New Roman" w:hAnsi="Times New Roman" w:cs="Times New Roman"/>
          <w:b/>
          <w:kern w:val="0"/>
          <w:sz w:val="24"/>
          <w:szCs w:val="24"/>
          <w:lang w:eastAsia="ru-RU"/>
          <w14:ligatures w14:val="none"/>
        </w:rPr>
        <w:t>.</w:t>
      </w:r>
    </w:p>
    <w:p w14:paraId="39A5EDC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DA102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Заявителем _____________________________________________________</w:t>
      </w:r>
    </w:p>
    <w:p w14:paraId="14D997FA"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прилагаются следующие документы:</w:t>
      </w:r>
    </w:p>
    <w:p w14:paraId="7AA81C1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E49DEF8"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________________________________________________________________________</w:t>
      </w:r>
    </w:p>
    <w:p w14:paraId="12FB9076"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57E1B377"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 ________________________________________________________________________</w:t>
      </w:r>
    </w:p>
    <w:p w14:paraId="08AEC9B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47CC05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3)________________________________________________________________________</w:t>
      </w:r>
    </w:p>
    <w:p w14:paraId="30EB2A5D"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48C4EF1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4)________________________________________________________________________</w:t>
      </w:r>
    </w:p>
    <w:p w14:paraId="46149C12"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1FB43529"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5)________________________________________________________________________</w:t>
      </w:r>
    </w:p>
    <w:p w14:paraId="5F681878"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77FA4B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6DFA4C7"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Претендента (его полномочного представителя)</w:t>
      </w:r>
    </w:p>
    <w:p w14:paraId="3CC1300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w:t>
      </w:r>
    </w:p>
    <w:p w14:paraId="5A5C25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C2413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Дата подачи заявки: _____________________________</w:t>
      </w:r>
    </w:p>
    <w:bookmarkEnd w:id="11"/>
    <w:p w14:paraId="2EFCB0A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F12781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2971B98"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2A0A8A5C"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716AB3E0"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w:t>
      </w:r>
    </w:p>
    <w:bookmarkEnd w:id="10"/>
    <w:p w14:paraId="25838B0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78EEF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4757E9C"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A86F593"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687C62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1C946B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A9D88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BE59AC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6F79F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9A5F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F75B27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4C437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5C5FE7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BFA57E"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E3CD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F84C66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3BC86C2"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8A87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7A87A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2B4470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915942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5BE1C0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EAADB7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BB213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F1FE58" w14:textId="2C62AF4C" w:rsid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0EBB519" w14:textId="77777777" w:rsidR="00D42B68" w:rsidRPr="005B6E08" w:rsidRDefault="00D42B68" w:rsidP="005B6E08">
      <w:pPr>
        <w:spacing w:after="0" w:line="240" w:lineRule="auto"/>
        <w:rPr>
          <w:rFonts w:ascii="Times New Roman" w:eastAsia="Times New Roman" w:hAnsi="Times New Roman" w:cs="Times New Roman"/>
          <w:kern w:val="0"/>
          <w:sz w:val="24"/>
          <w:szCs w:val="24"/>
          <w:lang w:eastAsia="ru-RU"/>
          <w14:ligatures w14:val="none"/>
        </w:rPr>
      </w:pPr>
    </w:p>
    <w:p w14:paraId="1B8CF70A" w14:textId="4AC150BA" w:rsidR="005B6E08" w:rsidRPr="005B6E08" w:rsidRDefault="005B6E0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bookmarkStart w:id="12" w:name="_Hlk179890088"/>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bookmarkStart w:id="13" w:name="_Hlk176941824"/>
      <w:r w:rsidRPr="005B6E08">
        <w:rPr>
          <w:rFonts w:ascii="Times New Roman" w:eastAsia="Times New Roman" w:hAnsi="Times New Roman" w:cs="Times New Roman"/>
          <w:kern w:val="0"/>
          <w:sz w:val="24"/>
          <w:szCs w:val="24"/>
          <w:lang w:eastAsia="ru-RU"/>
          <w14:ligatures w14:val="none"/>
        </w:rPr>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w:t>
      </w:r>
      <w:r w:rsidR="00B30015">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09EDF24F" w14:textId="39112B90"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0875729B" w14:textId="22EEA52B"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p w14:paraId="1CBA56BD"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339E4D81"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ДОГОВОР №___________</w:t>
      </w:r>
    </w:p>
    <w:p w14:paraId="5B101438"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аренды земельного участка</w:t>
      </w:r>
    </w:p>
    <w:p w14:paraId="12E497B1"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669C11A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Новосибирская область</w:t>
      </w:r>
    </w:p>
    <w:p w14:paraId="0C5D2D66" w14:textId="33EC5B28"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 Обь</w:t>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«___» ___________  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г.</w:t>
      </w:r>
    </w:p>
    <w:p w14:paraId="6DA368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01A00D1" w14:textId="6464691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Администрация города Оби Новосибирской области,  именуемая в дальнейшем</w:t>
      </w:r>
      <w:r w:rsidRPr="005B6E08">
        <w:rPr>
          <w:rFonts w:ascii="Times New Roman" w:eastAsia="Times New Roman" w:hAnsi="Times New Roman" w:cs="Times New Roman"/>
          <w:b/>
          <w:bCs/>
          <w:kern w:val="0"/>
          <w:sz w:val="24"/>
          <w:szCs w:val="24"/>
          <w:lang w:eastAsia="ru-RU"/>
          <w14:ligatures w14:val="none"/>
        </w:rPr>
        <w:t xml:space="preserve"> «Арендодатель»,</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в лице главы города </w:t>
      </w:r>
      <w:r w:rsidRPr="005B6E08">
        <w:rPr>
          <w:rFonts w:ascii="Times New Roman" w:eastAsia="Times New Roman" w:hAnsi="Times New Roman" w:cs="Times New Roman"/>
          <w:b/>
          <w:kern w:val="0"/>
          <w:sz w:val="24"/>
          <w:szCs w:val="24"/>
          <w:lang w:eastAsia="ru-RU"/>
          <w14:ligatures w14:val="none"/>
        </w:rPr>
        <w:t>Буковинина Павла Витальевича</w:t>
      </w:r>
      <w:r w:rsidRPr="005B6E08">
        <w:rPr>
          <w:rFonts w:ascii="Times New Roman" w:eastAsia="Times New Roman" w:hAnsi="Times New Roman" w:cs="Times New Roman"/>
          <w:kern w:val="0"/>
          <w:sz w:val="24"/>
          <w:szCs w:val="24"/>
          <w:lang w:eastAsia="ru-RU"/>
          <w14:ligatures w14:val="none"/>
        </w:rPr>
        <w:t xml:space="preserve">, действующего на основании Устава муниципального образования городского округа города Оби Новосибирской области, с одной стороны, и  _________________ (в лице _____________, действующего на основании Устава), именуемое в дальнейшем </w:t>
      </w:r>
      <w:r w:rsidRPr="005B6E08">
        <w:rPr>
          <w:rFonts w:ascii="Times New Roman" w:eastAsia="Times New Roman" w:hAnsi="Times New Roman" w:cs="Times New Roman"/>
          <w:b/>
          <w:kern w:val="0"/>
          <w:sz w:val="24"/>
          <w:szCs w:val="24"/>
          <w:lang w:eastAsia="ru-RU"/>
          <w14:ligatures w14:val="none"/>
        </w:rPr>
        <w:t>«Арендатор»</w:t>
      </w:r>
      <w:r w:rsidRPr="005B6E08">
        <w:rPr>
          <w:rFonts w:ascii="Times New Roman" w:eastAsia="Times New Roman" w:hAnsi="Times New Roman" w:cs="Times New Roman"/>
          <w:kern w:val="0"/>
          <w:sz w:val="24"/>
          <w:szCs w:val="24"/>
          <w:lang w:eastAsia="ru-RU"/>
          <w14:ligatures w14:val="none"/>
        </w:rPr>
        <w:t xml:space="preserve">, с другой стороны, на основании решения комиссии о результатах аукциона </w:t>
      </w:r>
      <w:r w:rsidRPr="005B6E08">
        <w:rPr>
          <w:rFonts w:ascii="Times New Roman" w:eastAsia="Times New Roman" w:hAnsi="Times New Roman" w:cs="Times New Roman"/>
          <w:bCs/>
          <w:kern w:val="0"/>
          <w:sz w:val="24"/>
          <w:szCs w:val="24"/>
          <w:lang w:eastAsia="ru-RU"/>
          <w14:ligatures w14:val="none"/>
        </w:rPr>
        <w:t>по продаже права на заключение договора аренды земельного участка</w:t>
      </w:r>
      <w:r w:rsidRPr="005B6E08">
        <w:rPr>
          <w:rFonts w:ascii="Times New Roman" w:eastAsia="Times New Roman" w:hAnsi="Times New Roman" w:cs="Times New Roman"/>
          <w:kern w:val="0"/>
          <w:sz w:val="24"/>
          <w:szCs w:val="24"/>
          <w:lang w:eastAsia="ru-RU"/>
          <w14:ligatures w14:val="none"/>
        </w:rPr>
        <w:t>, проведенного __________ 202</w:t>
      </w:r>
      <w:r w:rsidR="00CE47B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г., подписали настоящий Договор о нижеследующем:</w:t>
      </w:r>
    </w:p>
    <w:p w14:paraId="409E1AE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Предмет Договора</w:t>
      </w:r>
    </w:p>
    <w:p w14:paraId="0C7B0CFA" w14:textId="4AA79CD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1.1. Арендодатель предоставляет, а Арендатор принимает за плату во временное владение и пользование земельный участок из категории земель «зе</w:t>
      </w:r>
      <w:r w:rsidRPr="005B6E08">
        <w:rPr>
          <w:rFonts w:ascii="Times New Roman" w:eastAsia="Times New Roman" w:hAnsi="Times New Roman" w:cs="Times New Roman"/>
          <w:kern w:val="0"/>
          <w:sz w:val="24"/>
          <w:szCs w:val="24"/>
          <w:lang w:eastAsia="ru-RU"/>
          <w14:ligatures w14:val="none"/>
        </w:rPr>
        <w:t>мли</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населенных пунктов», с кадастровым номером </w:t>
      </w:r>
      <w:r w:rsidR="00D42B68" w:rsidRPr="00D42B68">
        <w:rPr>
          <w:rFonts w:ascii="Times New Roman" w:eastAsia="Times New Roman" w:hAnsi="Times New Roman" w:cs="Times New Roman"/>
          <w:kern w:val="0"/>
          <w:sz w:val="24"/>
          <w:szCs w:val="24"/>
          <w:lang w:eastAsia="ru-RU"/>
          <w14:ligatures w14:val="none"/>
        </w:rPr>
        <w:t>54:36:020206:128</w:t>
      </w:r>
      <w:r w:rsidR="00DC2F60">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общей площадью </w:t>
      </w:r>
      <w:r w:rsidR="00DC2F60">
        <w:rPr>
          <w:rFonts w:ascii="Times New Roman" w:eastAsia="Times New Roman" w:hAnsi="Times New Roman" w:cs="Times New Roman"/>
          <w:kern w:val="0"/>
          <w:sz w:val="24"/>
          <w:szCs w:val="24"/>
          <w:lang w:eastAsia="ru-RU"/>
          <w14:ligatures w14:val="none"/>
        </w:rPr>
        <w:t>41</w:t>
      </w:r>
      <w:r w:rsidR="004D464A">
        <w:rPr>
          <w:rFonts w:ascii="Times New Roman" w:eastAsia="Times New Roman" w:hAnsi="Times New Roman" w:cs="Times New Roman"/>
          <w:kern w:val="0"/>
          <w:sz w:val="24"/>
          <w:szCs w:val="24"/>
          <w:lang w:eastAsia="ru-RU"/>
          <w14:ligatures w14:val="none"/>
        </w:rPr>
        <w:t xml:space="preserve"> </w:t>
      </w:r>
      <w:r w:rsidR="00DC2F60">
        <w:rPr>
          <w:rFonts w:ascii="Times New Roman" w:eastAsia="Times New Roman" w:hAnsi="Times New Roman" w:cs="Times New Roman"/>
          <w:kern w:val="0"/>
          <w:sz w:val="24"/>
          <w:szCs w:val="24"/>
          <w:lang w:eastAsia="ru-RU"/>
          <w14:ligatures w14:val="none"/>
        </w:rPr>
        <w:t>306</w:t>
      </w:r>
      <w:r w:rsidR="00CE47B2">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кв.м., местоположение: </w:t>
      </w:r>
      <w:r w:rsidR="00DB5364" w:rsidRPr="00DB5364">
        <w:rPr>
          <w:rFonts w:ascii="Times New Roman" w:eastAsia="Times New Roman" w:hAnsi="Times New Roman" w:cs="Times New Roman"/>
          <w:kern w:val="0"/>
          <w:sz w:val="24"/>
          <w:szCs w:val="24"/>
          <w:lang w:eastAsia="ru-RU"/>
          <w14:ligatures w14:val="none"/>
        </w:rPr>
        <w:t>Российская Федерация, Новосибирская область, город Обь</w:t>
      </w:r>
      <w:r w:rsidRPr="005B6E08">
        <w:rPr>
          <w:rFonts w:ascii="Times New Roman" w:eastAsia="Times New Roman" w:hAnsi="Times New Roman" w:cs="Times New Roman"/>
          <w:kern w:val="0"/>
          <w:sz w:val="24"/>
          <w:szCs w:val="24"/>
          <w:lang w:eastAsia="ru-RU"/>
          <w14:ligatures w14:val="none"/>
        </w:rPr>
        <w:t>,</w:t>
      </w:r>
      <w:r w:rsidR="00D42B68">
        <w:rPr>
          <w:rFonts w:ascii="Times New Roman" w:eastAsia="Times New Roman" w:hAnsi="Times New Roman" w:cs="Times New Roman"/>
          <w:kern w:val="0"/>
          <w:sz w:val="24"/>
          <w:szCs w:val="24"/>
          <w:lang w:eastAsia="ru-RU"/>
          <w14:ligatures w14:val="none"/>
        </w:rPr>
        <w:t xml:space="preserve"> улица Большая,</w:t>
      </w:r>
      <w:r w:rsidRPr="005B6E08">
        <w:rPr>
          <w:rFonts w:ascii="Times New Roman" w:eastAsia="Times New Roman" w:hAnsi="Times New Roman" w:cs="Times New Roman"/>
          <w:kern w:val="0"/>
          <w:sz w:val="24"/>
          <w:szCs w:val="24"/>
          <w:lang w:eastAsia="ru-RU"/>
          <w14:ligatures w14:val="none"/>
        </w:rPr>
        <w:t xml:space="preserve"> разрешенное использование – </w:t>
      </w:r>
      <w:r w:rsidR="00CE47B2" w:rsidRPr="00CE47B2">
        <w:rPr>
          <w:rFonts w:ascii="Times New Roman" w:eastAsia="Times New Roman" w:hAnsi="Times New Roman" w:cs="Times New Roman"/>
          <w:kern w:val="0"/>
          <w:sz w:val="24"/>
          <w:szCs w:val="24"/>
          <w:lang w:eastAsia="ru-RU"/>
          <w14:ligatures w14:val="none"/>
        </w:rPr>
        <w:t>многоэтажная жилая застройка (высотная застройка) 2.6, среднеэтажная жилая застройка 2.5</w:t>
      </w:r>
      <w:r w:rsidRPr="005B6E08">
        <w:rPr>
          <w:rFonts w:ascii="Times New Roman" w:eastAsia="Times New Roman" w:hAnsi="Times New Roman" w:cs="Times New Roman"/>
          <w:kern w:val="0"/>
          <w:sz w:val="24"/>
          <w:szCs w:val="24"/>
          <w:lang w:eastAsia="ru-RU"/>
          <w14:ligatures w14:val="none"/>
        </w:rPr>
        <w:t>, в соответствии с генеральным планом города Оби Новосибирской области, в границах, указанных в Выписке из единого государственного реестра недвижимости, приложенной к настоящему договору и являющимся его неотъемлемой частью (приложение 1).</w:t>
      </w:r>
    </w:p>
    <w:p w14:paraId="67AD8C5D"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1.2. Установлены обременения в отношении земельного участка - нет. </w:t>
      </w:r>
    </w:p>
    <w:p w14:paraId="07EEB8C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6C349BB0"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Арендная плата</w:t>
      </w:r>
    </w:p>
    <w:p w14:paraId="39459B82"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2.1.</w:t>
      </w:r>
      <w:r w:rsidRPr="005B6E08">
        <w:rPr>
          <w:rFonts w:ascii="Times New Roman" w:eastAsia="Times New Roman" w:hAnsi="Times New Roman" w:cs="Times New Roman"/>
          <w:kern w:val="0"/>
          <w:sz w:val="24"/>
          <w:szCs w:val="24"/>
          <w:lang w:eastAsia="ru-RU"/>
          <w14:ligatures w14:val="none"/>
        </w:rPr>
        <w:tab/>
        <w:t>Размер годовой арендной платы по итогам аукциона составил ________ рублей __ копеек.</w:t>
      </w:r>
    </w:p>
    <w:p w14:paraId="3E6BABB5"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Годовой размер арендной платы, определенной по результатам торгов, устанавливается сроком на 12 месяцев с даты подписания заключенного по результатам торгов договора аренды земельного участка. В дальнейшем по истечении 12 месяцев с даты подписания договора заключенного по результатам торгов договора аренды земельного участка, размер арендной платы за земельный участок изменяется ежегодно путём корректировки на размер уровня инфляции, установленного в федеральном законе о федеральном бюджете на очередной финансовый год и плановый период и не чаще одного раза в год.</w:t>
      </w:r>
    </w:p>
    <w:p w14:paraId="43A724A8"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 Размер уровня инфляции применяется ежегодно по состоянию на начало очередного финансового года.</w:t>
      </w:r>
    </w:p>
    <w:p w14:paraId="7E361C11"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Уведомлением Арендатора об изменении размера арендной платы путем корректировки на размер уровня инфляции является:</w:t>
      </w:r>
    </w:p>
    <w:p w14:paraId="7CDFAC9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опубликование (первая публикация) в «Парламентской газете», «Российской газете» или «Собрании законодательства Российской Федерации», «Официальном интернет-портале правовой информации» (www.pravo.gov.ru) федерального закона о федеральном бюджете на очередной финансовый год и плановый период;</w:t>
      </w:r>
    </w:p>
    <w:p w14:paraId="2BEDE75E"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размещение на официальном сайте Арендодателя информационного сообщения о корректировке размера арендной платы на размер уровня инфляции, либо направление Арендодателем соответствующего уведомления в адрес Арендатора посредством почтовой связи.</w:t>
      </w:r>
    </w:p>
    <w:p w14:paraId="60D1BD04"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w:t>
      </w:r>
    </w:p>
    <w:p w14:paraId="694D214F" w14:textId="77777777" w:rsid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Изменение арендной платы путем корректировки не требует составления дополнительного соглашения к настоящему договору. </w:t>
      </w:r>
    </w:p>
    <w:p w14:paraId="04C49676" w14:textId="77777777" w:rsidR="009D6FC7" w:rsidRPr="00EC126D" w:rsidRDefault="009D6FC7" w:rsidP="009D6FC7">
      <w:pPr>
        <w:pStyle w:val="af5"/>
        <w:shd w:val="clear" w:color="auto" w:fill="FFFFFF"/>
        <w:autoSpaceDE w:val="0"/>
        <w:autoSpaceDN w:val="0"/>
        <w:adjustRightInd w:val="0"/>
        <w:spacing w:before="0" w:beforeAutospacing="0" w:after="0" w:afterAutospacing="0"/>
        <w:ind w:firstLine="708"/>
        <w:jc w:val="both"/>
        <w:rPr>
          <w:color w:val="000000"/>
        </w:rPr>
      </w:pPr>
      <w:r w:rsidRPr="00EC126D">
        <w:rPr>
          <w:color w:val="000000"/>
        </w:rPr>
        <w:t>Арендодатель вправе изменить арендную плату в связи с изменением рыночной стоимости права аренды земельного участка, но не чаще чем 1 раз в 3 года и не ранее чем через 3 года после заключения договора аренды земельного участка. Арендная плата подлежит перерасчету по состоянию на 1 января года, следующего за годом, в котором была проведена оценка, осуществленная не более чем за 6 месяцев до перерасчета арендной платы, и не ранее чем через 3 года после заключения договора аренды земельного участка</w:t>
      </w:r>
      <w:r>
        <w:rPr>
          <w:color w:val="000000"/>
        </w:rPr>
        <w:t>, путем заключения дополнительного соглашения к договору аренды.</w:t>
      </w:r>
    </w:p>
    <w:p w14:paraId="56E86EC1" w14:textId="6464EA00" w:rsidR="009D6FC7" w:rsidRPr="009D6FC7" w:rsidRDefault="009D6FC7" w:rsidP="009D6FC7">
      <w:pPr>
        <w:pStyle w:val="af5"/>
        <w:shd w:val="clear" w:color="auto" w:fill="FFFFFF"/>
        <w:autoSpaceDE w:val="0"/>
        <w:autoSpaceDN w:val="0"/>
        <w:adjustRightInd w:val="0"/>
        <w:spacing w:before="0" w:beforeAutospacing="0" w:after="0" w:afterAutospacing="0"/>
        <w:ind w:firstLine="708"/>
        <w:jc w:val="both"/>
        <w:rPr>
          <w:color w:val="000000"/>
          <w:highlight w:val="yellow"/>
        </w:rPr>
      </w:pPr>
      <w:r w:rsidRPr="00335D3A">
        <w:rPr>
          <w:color w:val="000000"/>
        </w:rPr>
        <w:t>В</w:t>
      </w:r>
      <w:r>
        <w:rPr>
          <w:color w:val="000000"/>
        </w:rPr>
        <w:t xml:space="preserve"> год</w:t>
      </w:r>
      <w:r w:rsidRPr="00335D3A">
        <w:rPr>
          <w:color w:val="000000"/>
        </w:rPr>
        <w:t xml:space="preserve"> изменения рыночной стоимости </w:t>
      </w:r>
      <w:r w:rsidRPr="00EC126D">
        <w:rPr>
          <w:color w:val="000000"/>
        </w:rPr>
        <w:t>в связи с изменением рыночной стоимости</w:t>
      </w:r>
      <w:r w:rsidRPr="00335D3A">
        <w:rPr>
          <w:color w:val="000000"/>
        </w:rPr>
        <w:t xml:space="preserve"> права аренды земельного участка размер уровня инфляции</w:t>
      </w:r>
      <w:r w:rsidRPr="00EC126D">
        <w:rPr>
          <w:color w:val="000000"/>
        </w:rPr>
        <w:t>, не применяется.</w:t>
      </w:r>
    </w:p>
    <w:p w14:paraId="4F03D241"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Арендная плата по настоящему Договору не может быть пересмотрена сторонами в сторону уменьшения.</w:t>
      </w:r>
    </w:p>
    <w:p w14:paraId="60A5D96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2.2. Арендная плата по настоящему договору исчисляется с момента подписания его сторонами. При расторжении договора арендная плата подлежит внесению Арендатором до момента государственной регистрации прекращения права аренды.</w:t>
      </w:r>
    </w:p>
    <w:p w14:paraId="4C7592BF" w14:textId="10D1670D" w:rsidR="0078713E"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2.3. Арендатор вносит арендную плату ежемесячно не позднее первого числа первого месяца следующего за расчетными равными долями по 1/12 в безналичном порядке путем перечисления указанной в п. 2.1 суммы денежных средств на счет </w:t>
      </w:r>
      <w:r w:rsidRPr="005B6E08">
        <w:rPr>
          <w:rFonts w:ascii="Times New Roman" w:eastAsia="Times New Roman" w:hAnsi="Times New Roman" w:cs="Times New Roman"/>
          <w:b/>
          <w:bCs/>
          <w:kern w:val="0"/>
          <w:sz w:val="24"/>
          <w:szCs w:val="24"/>
          <w:lang w:eastAsia="ru-RU"/>
          <w14:ligatures w14:val="none"/>
        </w:rPr>
        <w:t>№ 03100643000000015100, Кор. счет 40102810445370000043, СИБИРСКОЕ ГУ БАНКА РОССИИ//УФК по Новосибирской области г. Новосибирск, БИК 015004950, Получатель платежа: УФК по Новосибирской области (администрация города Оби Новосибирской области л/с 04513018550), ИНН 5448107718, КПП 544801001,  ОКТМО 50717000, КБК 730 111 05012 04 0000 120</w:t>
      </w:r>
      <w:r w:rsidRPr="005B6E08">
        <w:rPr>
          <w:rFonts w:ascii="Times New Roman" w:eastAsia="Times New Roman" w:hAnsi="Times New Roman" w:cs="Times New Roman"/>
          <w:kern w:val="0"/>
          <w:sz w:val="24"/>
          <w:szCs w:val="24"/>
          <w:lang w:eastAsia="ru-RU"/>
          <w14:ligatures w14:val="none"/>
        </w:rPr>
        <w:t>, в поле «Назначение платежа» указать «Арендная плата и поступления от продажи права на заключение договоров аренды земельных участков, государственная собственность на которые не разграничена», договор №__________ от ___________20__ г. за период _____________.</w:t>
      </w:r>
    </w:p>
    <w:p w14:paraId="65444D95" w14:textId="7606BD52" w:rsidR="0078713E"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2.4. Расчет арендной платы определен на основании отчета Отчёта об оценке </w:t>
      </w:r>
      <w:r w:rsidR="007F78AD" w:rsidRPr="007F78AD">
        <w:rPr>
          <w:rFonts w:ascii="Times New Roman" w:eastAsia="Times New Roman" w:hAnsi="Times New Roman" w:cs="Times New Roman"/>
          <w:kern w:val="0"/>
          <w:sz w:val="24"/>
          <w:szCs w:val="24"/>
          <w:lang w:eastAsia="ru-RU"/>
          <w14:ligatures w14:val="none"/>
        </w:rPr>
        <w:t xml:space="preserve">от </w:t>
      </w:r>
      <w:r w:rsidR="006D557C">
        <w:rPr>
          <w:rFonts w:ascii="Times New Roman" w:eastAsia="Times New Roman" w:hAnsi="Times New Roman" w:cs="Times New Roman"/>
          <w:kern w:val="0"/>
          <w:sz w:val="24"/>
          <w:szCs w:val="24"/>
          <w:lang w:eastAsia="ru-RU"/>
          <w14:ligatures w14:val="none"/>
        </w:rPr>
        <w:t>13</w:t>
      </w:r>
      <w:r w:rsidR="00C85D58" w:rsidRPr="00C85D58">
        <w:rPr>
          <w:rFonts w:ascii="Times New Roman" w:eastAsia="Times New Roman" w:hAnsi="Times New Roman" w:cs="Times New Roman"/>
          <w:kern w:val="0"/>
          <w:sz w:val="24"/>
          <w:szCs w:val="24"/>
          <w:lang w:eastAsia="ru-RU"/>
          <w14:ligatures w14:val="none"/>
        </w:rPr>
        <w:t xml:space="preserve">.09.2024 № </w:t>
      </w:r>
      <w:r w:rsidR="006D557C">
        <w:rPr>
          <w:rFonts w:ascii="Times New Roman" w:eastAsia="Times New Roman" w:hAnsi="Times New Roman" w:cs="Times New Roman"/>
          <w:kern w:val="0"/>
          <w:sz w:val="24"/>
          <w:szCs w:val="24"/>
          <w:lang w:eastAsia="ru-RU"/>
          <w14:ligatures w14:val="none"/>
        </w:rPr>
        <w:t>2</w:t>
      </w:r>
      <w:r w:rsidR="00C85D58" w:rsidRPr="00C85D58">
        <w:rPr>
          <w:rFonts w:ascii="Times New Roman" w:eastAsia="Times New Roman" w:hAnsi="Times New Roman" w:cs="Times New Roman"/>
          <w:kern w:val="0"/>
          <w:sz w:val="24"/>
          <w:szCs w:val="24"/>
          <w:lang w:eastAsia="ru-RU"/>
          <w14:ligatures w14:val="none"/>
        </w:rPr>
        <w:t>/1-24-36-ЕИ</w:t>
      </w:r>
      <w:r w:rsidRPr="005B6E08">
        <w:rPr>
          <w:rFonts w:ascii="Times New Roman" w:eastAsia="Times New Roman" w:hAnsi="Times New Roman" w:cs="Times New Roman"/>
          <w:kern w:val="0"/>
          <w:sz w:val="24"/>
          <w:szCs w:val="24"/>
          <w:lang w:eastAsia="ru-RU"/>
          <w14:ligatures w14:val="none"/>
        </w:rPr>
        <w:t>, и итогов проведения аукциона</w:t>
      </w:r>
      <w:r w:rsidR="002726B0">
        <w:rPr>
          <w:rFonts w:ascii="Times New Roman" w:eastAsia="Times New Roman" w:hAnsi="Times New Roman" w:cs="Times New Roman"/>
          <w:kern w:val="0"/>
          <w:sz w:val="24"/>
          <w:szCs w:val="24"/>
          <w:lang w:eastAsia="ru-RU"/>
          <w14:ligatures w14:val="none"/>
        </w:rPr>
        <w:t>.</w:t>
      </w:r>
    </w:p>
    <w:p w14:paraId="3343BD2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2.5. Арендатор самостоятельно в установленном порядке производит уплату в отделение Федерального Казначейства РФ по месту регистрации НДС.</w:t>
      </w:r>
    </w:p>
    <w:p w14:paraId="48BD05EB"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2.6.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 </w:t>
      </w:r>
    </w:p>
    <w:p w14:paraId="02CBFC0D" w14:textId="41BE9540"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2.7. Поступающие платежи по настоящему договору, в случае наличия у Арендатора задолженности по арендной плате по настоящему договору, учитываются Арендодателем в следующем порядке: в первую очередь погашается задолженность прошлых периодов, затем погашаются пени по задолженности, вне зависимости от назначения платежа, указанного в платежном документе.</w:t>
      </w:r>
    </w:p>
    <w:p w14:paraId="6691312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Права и обязанности сторон</w:t>
      </w:r>
    </w:p>
    <w:p w14:paraId="6B176203"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3.1 Арендодатель имеет право:</w:t>
      </w:r>
    </w:p>
    <w:p w14:paraId="7B17EA72"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3.1.1. досрочно расторгнуть настоящий договор в порядке и в случаях, предусмотренных законодательством РФ, настоящим договором;</w:t>
      </w:r>
    </w:p>
    <w:p w14:paraId="5F8A243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3.1.2. на беспрепятственный доступ на территорию земельного участка с целью его осмотра на предмет соблюдения условий настоящего договора;</w:t>
      </w:r>
    </w:p>
    <w:p w14:paraId="519BC46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5FCB1B6E"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3.2. </w:t>
      </w:r>
      <w:r w:rsidRPr="005B6E08">
        <w:rPr>
          <w:rFonts w:ascii="Times New Roman" w:eastAsia="Times New Roman" w:hAnsi="Times New Roman" w:cs="Times New Roman"/>
          <w:b/>
          <w:bCs/>
          <w:color w:val="000000"/>
          <w:kern w:val="0"/>
          <w:sz w:val="24"/>
          <w:szCs w:val="24"/>
          <w:lang w:eastAsia="ru-RU"/>
          <w14:ligatures w14:val="none"/>
        </w:rPr>
        <w:t>Арендодатель обязан:</w:t>
      </w:r>
    </w:p>
    <w:p w14:paraId="0DE82D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3.2.1. выполнять в полном объеме все условия настоящего договора;</w:t>
      </w:r>
    </w:p>
    <w:p w14:paraId="1F2BCEE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3.2.2. не вмешиваться в хозяйственную деятельность Арендатора, если она не противоречит условиям настоящего договора;</w:t>
      </w:r>
    </w:p>
    <w:p w14:paraId="6EAC99E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3.2.3.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14:paraId="6E9A1387"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3.2.4. нести другие обязанности, предусмотренным законодательством РФ.</w:t>
      </w:r>
    </w:p>
    <w:p w14:paraId="27EC1AC1"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3.3. Арендатор имеет право:</w:t>
      </w:r>
    </w:p>
    <w:p w14:paraId="27CB299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3.3.1. использовать земельный участок на условиях, установленных настоящим договором;</w:t>
      </w:r>
    </w:p>
    <w:p w14:paraId="3806762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 </w:t>
      </w:r>
      <w:r w:rsidRPr="005B6E08">
        <w:rPr>
          <w:rFonts w:ascii="Times New Roman" w:eastAsia="Times New Roman" w:hAnsi="Times New Roman" w:cs="Times New Roman"/>
          <w:b/>
          <w:bCs/>
          <w:color w:val="000000"/>
          <w:kern w:val="0"/>
          <w:sz w:val="24"/>
          <w:szCs w:val="24"/>
          <w:lang w:eastAsia="ru-RU"/>
          <w14:ligatures w14:val="none"/>
        </w:rPr>
        <w:t>Арендатор обязан:</w:t>
      </w:r>
    </w:p>
    <w:p w14:paraId="6AEF347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 выполнять в полном объеме все условия настоящего договора;</w:t>
      </w:r>
    </w:p>
    <w:p w14:paraId="75BBCC6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3.4.2. использовать земельный участок в соответствии с разрешенным использованием, в соответствии с законодательством РФ и настоящим договором;</w:t>
      </w:r>
    </w:p>
    <w:p w14:paraId="409EA20E" w14:textId="53031F60"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3.4.3. оформить в установленном законодательством порядке разрешение на строительство в течение </w:t>
      </w:r>
      <w:r w:rsidR="00FA23BA">
        <w:rPr>
          <w:rFonts w:ascii="Times New Roman" w:eastAsia="Times New Roman" w:hAnsi="Times New Roman" w:cs="Times New Roman"/>
          <w:color w:val="000000"/>
          <w:kern w:val="0"/>
          <w:sz w:val="24"/>
          <w:szCs w:val="24"/>
          <w:lang w:eastAsia="ru-RU"/>
          <w14:ligatures w14:val="none"/>
        </w:rPr>
        <w:t>двух</w:t>
      </w:r>
      <w:r w:rsidR="004D464A">
        <w:rPr>
          <w:rFonts w:ascii="Times New Roman" w:eastAsia="Times New Roman" w:hAnsi="Times New Roman" w:cs="Times New Roman"/>
          <w:color w:val="000000"/>
          <w:kern w:val="0"/>
          <w:sz w:val="24"/>
          <w:szCs w:val="24"/>
          <w:lang w:eastAsia="ru-RU"/>
          <w14:ligatures w14:val="none"/>
        </w:rPr>
        <w:t xml:space="preserve"> лет</w:t>
      </w:r>
      <w:r w:rsidRPr="005B6E08">
        <w:rPr>
          <w:rFonts w:ascii="Times New Roman" w:eastAsia="Times New Roman" w:hAnsi="Times New Roman" w:cs="Times New Roman"/>
          <w:color w:val="000000"/>
          <w:kern w:val="0"/>
          <w:sz w:val="24"/>
          <w:szCs w:val="24"/>
          <w:lang w:eastAsia="ru-RU"/>
          <w14:ligatures w14:val="none"/>
        </w:rPr>
        <w:t xml:space="preserve"> с момента заключения настоящего Договора;</w:t>
      </w:r>
    </w:p>
    <w:p w14:paraId="20BBC3F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3.4.4.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14:paraId="5E58814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3.4.5. не допускать ухудшения экологической обстановки на земельном участке и прилегающих территориях в результате своей деятельности, соблюдать действующие правила благоустройства, обеспечения чистоты и порядка на территории города Оби на прилегающей к объекту территории, в т.ч. обеспечить оборудование контейнерных площадок и установку контейнеров для сбора бытовых отходов и другого мусора, размещаемых в соответствии с действующими нормами и требованиями, своевременный вывоз бытового, природного и строительного мусора, пищевых отходов, тары и других загрязнителей;</w:t>
      </w:r>
    </w:p>
    <w:p w14:paraId="0464C91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14:paraId="2982CB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3.4.7. своевременно и в установленном размере вносить арендную плату;</w:t>
      </w:r>
    </w:p>
    <w:p w14:paraId="19D502E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3.4.8. письменно в десятидневный срок уведомить Арендодателя об изменении своих реквизитов;</w:t>
      </w:r>
    </w:p>
    <w:p w14:paraId="1BDD5B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3.4.9. письменно сообщить Арендодателю не позднее, чем за 3 (три) месяца о предстоящем освобождении участка при досрочном его освобождении;</w:t>
      </w:r>
    </w:p>
    <w:p w14:paraId="161188DC"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3.4.10. предоставлять копии документов об оплате арендной платы в администрацию города Оби не позднее 5 дней после даты внесения платежа, оговоренной в п</w:t>
      </w:r>
      <w:r w:rsidRPr="005B6E08">
        <w:rPr>
          <w:rFonts w:ascii="Times New Roman" w:eastAsia="Times New Roman" w:hAnsi="Times New Roman" w:cs="Times New Roman"/>
          <w:i/>
          <w:color w:val="000000"/>
          <w:kern w:val="0"/>
          <w:sz w:val="24"/>
          <w:szCs w:val="24"/>
          <w:lang w:eastAsia="ru-RU"/>
          <w14:ligatures w14:val="none"/>
        </w:rPr>
        <w:t>.</w:t>
      </w:r>
      <w:r w:rsidRPr="005B6E08">
        <w:rPr>
          <w:rFonts w:ascii="Times New Roman" w:eastAsia="Times New Roman" w:hAnsi="Times New Roman" w:cs="Times New Roman"/>
          <w:color w:val="000000"/>
          <w:kern w:val="0"/>
          <w:sz w:val="24"/>
          <w:szCs w:val="24"/>
          <w:lang w:eastAsia="ru-RU"/>
          <w14:ligatures w14:val="none"/>
        </w:rPr>
        <w:t>2.3 настоящего договора.</w:t>
      </w:r>
    </w:p>
    <w:p w14:paraId="39BC111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3.4.11. завершить строительство объекта до окончания срока действия настоящего договора;</w:t>
      </w:r>
    </w:p>
    <w:p w14:paraId="7EE7E5B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3.4.12. нести другие обязанности, предусмотренным законодательством РФ.</w:t>
      </w:r>
    </w:p>
    <w:p w14:paraId="2165435A" w14:textId="66B8F142"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3.5. Арендатор не вправе использовать земельный участок или права по настоящему договору в качестве предмета залога, вносить в качестве вклада в уставной капитал юридических лиц, сдавать земельный участок в субаренду без письменного согласия Арен</w:t>
      </w:r>
      <w:r w:rsidR="004D464A">
        <w:rPr>
          <w:rFonts w:ascii="Times New Roman" w:eastAsia="Times New Roman" w:hAnsi="Times New Roman" w:cs="Times New Roman"/>
          <w:color w:val="000000"/>
          <w:kern w:val="0"/>
          <w:sz w:val="24"/>
          <w:szCs w:val="24"/>
          <w:lang w:eastAsia="ru-RU"/>
          <w14:ligatures w14:val="none"/>
        </w:rPr>
        <w:t>додателя</w:t>
      </w:r>
      <w:r w:rsidRPr="005B6E08">
        <w:rPr>
          <w:rFonts w:ascii="Times New Roman" w:eastAsia="Times New Roman" w:hAnsi="Times New Roman" w:cs="Times New Roman"/>
          <w:color w:val="000000"/>
          <w:kern w:val="0"/>
          <w:sz w:val="24"/>
          <w:szCs w:val="24"/>
          <w:lang w:eastAsia="ru-RU"/>
          <w14:ligatures w14:val="none"/>
        </w:rPr>
        <w:t xml:space="preserve">. </w:t>
      </w:r>
    </w:p>
    <w:p w14:paraId="44D5967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0F9DA4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Ответственность сторон</w:t>
      </w:r>
    </w:p>
    <w:p w14:paraId="1C378C1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4.1.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0,1% от суммы задолженности за каждый календарный день просрочки, начиная со следующего дня за установленным сроком оплаты, по день погашения задолженности включительно. Сумма начисленной пени перечисляется на счет, указанный в п.2.3 настоящего договора. В поле «Назначение платежа» указывается «Пеня по договору аренды земельного участка от ____________20__ г. №_________».</w:t>
      </w:r>
    </w:p>
    <w:p w14:paraId="1A0728D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4.2.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РФ. </w:t>
      </w:r>
    </w:p>
    <w:p w14:paraId="1FB5FC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3B3B9A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Расторжение, изменение настоящего договора</w:t>
      </w:r>
    </w:p>
    <w:p w14:paraId="40E61B0D"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ab/>
      </w:r>
      <w:r w:rsidRPr="005B6E08">
        <w:rPr>
          <w:rFonts w:ascii="Times New Roman" w:eastAsia="Times New Roman" w:hAnsi="Times New Roman" w:cs="Times New Roman"/>
          <w:bCs/>
          <w:color w:val="000000"/>
          <w:kern w:val="0"/>
          <w:sz w:val="24"/>
          <w:szCs w:val="24"/>
          <w:lang w:eastAsia="ru-RU"/>
          <w14:ligatures w14:val="none"/>
        </w:rPr>
        <w:t>5.1.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п.2.1. настоящего договора.</w:t>
      </w:r>
    </w:p>
    <w:p w14:paraId="56A8A454"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lastRenderedPageBreak/>
        <w:tab/>
        <w:t xml:space="preserve">5.2. Истечение срока действия настоящего договора влечет за собой его прекращение. </w:t>
      </w:r>
    </w:p>
    <w:p w14:paraId="1EB505DB"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5.3.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Возврат земельного участка оформляется актом приема-передачи.</w:t>
      </w:r>
    </w:p>
    <w:p w14:paraId="21AE6625"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 xml:space="preserve">5.4. С момента государственной регистрации перехода права собственности на объекты недвижимости, расположенные на земельном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земельном участке. При заключении договора, предусматривающего переход права собственности на объект недвижимого имущества, расположенный на арендуемом земельном участке,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    </w:t>
      </w:r>
    </w:p>
    <w:p w14:paraId="3A916D23"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5.5. Договор может быть расторгнут:</w:t>
      </w:r>
    </w:p>
    <w:p w14:paraId="7814AD6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соглашению сторон;</w:t>
      </w:r>
    </w:p>
    <w:p w14:paraId="4C4E4D5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решению суда в случаях, установленных действующим законодательством РФ;</w:t>
      </w:r>
    </w:p>
    <w:p w14:paraId="72FB0B74" w14:textId="77777777" w:rsidR="005B6E08" w:rsidRPr="005B6E08" w:rsidRDefault="005B6E08" w:rsidP="005B6E08">
      <w:pPr>
        <w:spacing w:after="0" w:line="240" w:lineRule="auto"/>
        <w:ind w:firstLine="720"/>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 Арендодатель вправе в одностороннем, внесудебном порядке расторгнуть настоящий договор, предупредив Арендатора не менее чем за 30 (тридцать) календарных дней до даты расторжения настоящего договора, в случаях:</w:t>
      </w:r>
    </w:p>
    <w:p w14:paraId="23F34818"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5.6.1. нарушения более двух раз подряд ежемесячной арендной платы в установленные договором сроки;</w:t>
      </w:r>
    </w:p>
    <w:p w14:paraId="47218A6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5.6.2. невыполнение или ненадлежащее выполнение Арендатором своих обязанностей, предусмотренных подпунктами 3.4.2., 3.4.3., 3.4.5. настоящего договора. </w:t>
      </w:r>
    </w:p>
    <w:p w14:paraId="6CC64D8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0E9A21C5"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Рассмотрение споров</w:t>
      </w:r>
    </w:p>
    <w:p w14:paraId="4A0E4CAC"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6.1. Споры между сторонами, возникающие при реализации настоящего договора, разрешаются в судебном порядке в соответствии с законодательством РФ.</w:t>
      </w:r>
    </w:p>
    <w:p w14:paraId="21A02E9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1929057E"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Особые условия</w:t>
      </w:r>
    </w:p>
    <w:p w14:paraId="55C47F0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7.1. Настоящий договор приобретает силу акта приема-передачи со дня подписания настоящего договора, в соответствии с которым Арендодатель передал, а Арендатор принял земельный участок, охарактеризованный и согласованный сторонами в приложении к настоящему договору.</w:t>
      </w:r>
    </w:p>
    <w:p w14:paraId="6E4AEC1D"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7.2. Стороны признают юридическую силу договора, дополнений и приложений к нему, а также иные документы, касающиеся договора, переданными с помощью электронно-вычислительной техники (на адреса электронной почты указанные в реквизитах сторон) и факсимильной связи (на номера факсов указанных в реквизитах сторон) с обязательным направлением оригиналов вышеуказанных документов посредством направления корреспонденции в течение 5 (пяти) дней с момента подписания их уполномоченными представителями сторон. Сторона, не получающая корреспонденцию, а равно не исполнившая условие о направлении оригиналов документов, несет риск наступления всех негативных последствий, связанных с неисполнением данной обязанности, в том числе бремя опровержения действительности/недействительности документа/его содержания, переданной другой стороне посредством электронно-вычислительной техники и факсимильной связи.</w:t>
      </w:r>
    </w:p>
    <w:p w14:paraId="4B50FEEF"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 </w:t>
      </w:r>
    </w:p>
    <w:p w14:paraId="7D50EDF6"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Момент получения корреспонденции определяется в любом случае не позднее 10-ти дней со дня ее отправки, указанной в почтовой квитанции.</w:t>
      </w:r>
    </w:p>
    <w:p w14:paraId="3618A6B0" w14:textId="3DFDCE81" w:rsidR="00772D57" w:rsidRPr="005B6E08" w:rsidRDefault="005B6E08" w:rsidP="006B5A79">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 xml:space="preserve">7.3. Арендатор уведомлен о нахождении на земельном участке сетей инженерной инфраструктуры и особыми условиями </w:t>
      </w:r>
      <w:r w:rsidR="00772D57" w:rsidRPr="00772D57">
        <w:rPr>
          <w:rFonts w:ascii="Times New Roman" w:eastAsia="Times New Roman" w:hAnsi="Times New Roman" w:cs="Times New Roman"/>
          <w:color w:val="000000"/>
          <w:kern w:val="0"/>
          <w:sz w:val="24"/>
          <w:szCs w:val="24"/>
          <w:lang w:eastAsia="ru-RU"/>
          <w14:ligatures w14:val="none"/>
        </w:rPr>
        <w:t>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 а также санитарно-защитных зон предприятий, сооружений и иных объектов</w:t>
      </w:r>
      <w:r w:rsidR="006B5A79">
        <w:rPr>
          <w:rFonts w:ascii="Times New Roman" w:eastAsia="Times New Roman" w:hAnsi="Times New Roman" w:cs="Times New Roman"/>
          <w:color w:val="000000"/>
          <w:kern w:val="0"/>
          <w:sz w:val="24"/>
          <w:szCs w:val="24"/>
          <w:lang w:eastAsia="ru-RU"/>
          <w14:ligatures w14:val="none"/>
        </w:rPr>
        <w:t>.</w:t>
      </w:r>
    </w:p>
    <w:p w14:paraId="5AFE206F" w14:textId="77777777" w:rsid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7.4.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622F375C" w14:textId="31103FC5"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w:t>
      </w:r>
      <w:r w:rsidR="004D464A">
        <w:rPr>
          <w:rFonts w:ascii="Times New Roman" w:eastAsia="Times New Roman" w:hAnsi="Times New Roman" w:cs="Times New Roman"/>
          <w:color w:val="000000"/>
          <w:kern w:val="0"/>
          <w:sz w:val="24"/>
          <w:szCs w:val="24"/>
          <w:lang w:eastAsia="ru-RU"/>
          <w14:ligatures w14:val="none"/>
        </w:rPr>
        <w:t>5</w:t>
      </w:r>
      <w:r w:rsidRPr="005B6E08">
        <w:rPr>
          <w:rFonts w:ascii="Times New Roman" w:eastAsia="Times New Roman" w:hAnsi="Times New Roman" w:cs="Times New Roman"/>
          <w:color w:val="000000"/>
          <w:kern w:val="0"/>
          <w:sz w:val="24"/>
          <w:szCs w:val="24"/>
          <w:lang w:eastAsia="ru-RU"/>
          <w14:ligatures w14:val="none"/>
        </w:rPr>
        <w:t>. Настоящий договор составлен на ___ листах (с приложением) и подписан сторонами в 3 экземплярах, имеющих одинаковую юридическую силу.</w:t>
      </w:r>
    </w:p>
    <w:p w14:paraId="0C683E0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AA7E9BD" w14:textId="104D7523" w:rsidR="005B6E08" w:rsidRPr="009D6FC7" w:rsidRDefault="005B6E08" w:rsidP="009D6FC7">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Срок договора</w:t>
      </w:r>
    </w:p>
    <w:p w14:paraId="6AED5206" w14:textId="13482CC4"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8.1. Срок настоящего договора устанавливается </w:t>
      </w:r>
      <w:r w:rsidR="00772D57">
        <w:rPr>
          <w:rFonts w:ascii="Times New Roman" w:eastAsia="Times New Roman" w:hAnsi="Times New Roman" w:cs="Times New Roman"/>
          <w:color w:val="000000"/>
          <w:kern w:val="0"/>
          <w:sz w:val="24"/>
          <w:szCs w:val="24"/>
          <w:lang w:eastAsia="ru-RU"/>
          <w14:ligatures w14:val="none"/>
        </w:rPr>
        <w:t>10</w:t>
      </w:r>
      <w:r w:rsidRPr="005B6E08">
        <w:rPr>
          <w:rFonts w:ascii="Times New Roman" w:eastAsia="Times New Roman" w:hAnsi="Times New Roman" w:cs="Times New Roman"/>
          <w:color w:val="000000"/>
          <w:kern w:val="0"/>
          <w:sz w:val="24"/>
          <w:szCs w:val="24"/>
          <w:lang w:eastAsia="ru-RU"/>
          <w14:ligatures w14:val="none"/>
        </w:rPr>
        <w:t xml:space="preserve"> (</w:t>
      </w:r>
      <w:r w:rsidR="004D464A">
        <w:rPr>
          <w:rFonts w:ascii="Times New Roman" w:eastAsia="Times New Roman" w:hAnsi="Times New Roman" w:cs="Times New Roman"/>
          <w:color w:val="000000"/>
          <w:kern w:val="0"/>
          <w:sz w:val="24"/>
          <w:szCs w:val="24"/>
          <w:lang w:eastAsia="ru-RU"/>
          <w14:ligatures w14:val="none"/>
        </w:rPr>
        <w:t>десять</w:t>
      </w:r>
      <w:r w:rsidRPr="005B6E08">
        <w:rPr>
          <w:rFonts w:ascii="Times New Roman" w:eastAsia="Times New Roman" w:hAnsi="Times New Roman" w:cs="Times New Roman"/>
          <w:color w:val="000000"/>
          <w:kern w:val="0"/>
          <w:sz w:val="24"/>
          <w:szCs w:val="24"/>
          <w:lang w:eastAsia="ru-RU"/>
          <w14:ligatures w14:val="none"/>
        </w:rPr>
        <w:t>) лет с даты подписания сторонами договора. Дата окончания договора ______________  г.</w:t>
      </w:r>
    </w:p>
    <w:p w14:paraId="2D7095EF"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8.2. Настоящий договор вступает в силу с момента его государственной регистрации, но стороны установили, что условия настоящего договора распространяются на отношения, возникшие с момента подписания договора.</w:t>
      </w:r>
    </w:p>
    <w:p w14:paraId="5334BF13" w14:textId="77777777" w:rsidR="005B6E08" w:rsidRPr="005B6E08" w:rsidRDefault="005B6E08" w:rsidP="005B6E08">
      <w:pPr>
        <w:spacing w:after="0" w:line="240" w:lineRule="auto"/>
        <w:rPr>
          <w:rFonts w:ascii="Times New Roman" w:eastAsia="Times New Roman" w:hAnsi="Times New Roman" w:cs="Times New Roman"/>
          <w:color w:val="000000"/>
          <w:kern w:val="0"/>
          <w:sz w:val="24"/>
          <w:szCs w:val="24"/>
          <w:lang w:eastAsia="ru-RU"/>
          <w14:ligatures w14:val="none"/>
        </w:rPr>
      </w:pPr>
    </w:p>
    <w:p w14:paraId="604FDA7E" w14:textId="5EDEE549" w:rsidR="005B6E08" w:rsidRPr="0078713E" w:rsidRDefault="005B6E08" w:rsidP="0078713E">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Приложения к договору</w:t>
      </w:r>
    </w:p>
    <w:p w14:paraId="0C4579B9" w14:textId="1777ABA5"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9.1. Приложение: Выписка из Единого государственного реестра недвижимости на </w:t>
      </w:r>
      <w:r w:rsidR="00D42B68">
        <w:rPr>
          <w:rFonts w:ascii="Times New Roman" w:eastAsia="Times New Roman" w:hAnsi="Times New Roman" w:cs="Times New Roman"/>
          <w:color w:val="000000"/>
          <w:kern w:val="0"/>
          <w:sz w:val="24"/>
          <w:szCs w:val="24"/>
          <w:lang w:eastAsia="ru-RU"/>
          <w14:ligatures w14:val="none"/>
        </w:rPr>
        <w:t>___</w:t>
      </w:r>
      <w:r w:rsidRPr="005B6E08">
        <w:rPr>
          <w:rFonts w:ascii="Times New Roman" w:eastAsia="Times New Roman" w:hAnsi="Times New Roman" w:cs="Times New Roman"/>
          <w:color w:val="000000"/>
          <w:kern w:val="0"/>
          <w:sz w:val="24"/>
          <w:szCs w:val="24"/>
          <w:lang w:eastAsia="ru-RU"/>
          <w14:ligatures w14:val="none"/>
        </w:rPr>
        <w:t xml:space="preserve"> листах.</w:t>
      </w:r>
    </w:p>
    <w:bookmarkEnd w:id="1"/>
    <w:bookmarkEnd w:id="9"/>
    <w:p w14:paraId="605B63DB" w14:textId="77777777" w:rsidR="005B6E08" w:rsidRPr="005B6E08" w:rsidRDefault="005B6E08" w:rsidP="005B6E08">
      <w:pPr>
        <w:spacing w:after="0" w:line="240" w:lineRule="auto"/>
        <w:ind w:left="2160"/>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val="en-US" w:eastAsia="ru-RU"/>
          <w14:ligatures w14:val="none"/>
        </w:rPr>
        <w:t>X</w:t>
      </w:r>
      <w:r w:rsidRPr="005B6E08">
        <w:rPr>
          <w:rFonts w:ascii="Times New Roman" w:eastAsia="Times New Roman" w:hAnsi="Times New Roman" w:cs="Times New Roman"/>
          <w:b/>
          <w:kern w:val="0"/>
          <w:sz w:val="24"/>
          <w:szCs w:val="24"/>
          <w:lang w:eastAsia="ru-RU"/>
          <w14:ligatures w14:val="none"/>
        </w:rPr>
        <w:t>. Юридические адреса и реквизиты сторон</w:t>
      </w:r>
    </w:p>
    <w:p w14:paraId="2D12A47F" w14:textId="77777777" w:rsidR="005B6E08" w:rsidRPr="005B6E08" w:rsidRDefault="005B6E08" w:rsidP="005B6E08">
      <w:pPr>
        <w:spacing w:after="0" w:line="240" w:lineRule="auto"/>
        <w:rPr>
          <w:rFonts w:ascii="Times New Roman" w:eastAsia="Times New Roman" w:hAnsi="Times New Roman" w:cs="Times New Roman"/>
          <w:bCs/>
          <w:kern w:val="0"/>
          <w:sz w:val="24"/>
          <w:szCs w:val="24"/>
          <w:lang w:eastAsia="ru-RU"/>
          <w14:ligatures w14:val="none"/>
        </w:rPr>
      </w:pPr>
    </w:p>
    <w:p w14:paraId="3F3D711B" w14:textId="77777777" w:rsidR="005B6E08" w:rsidRPr="005B6E08" w:rsidRDefault="005B6E08" w:rsidP="005B6E08">
      <w:pPr>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Арендодатель:</w:t>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t>Арендатор:</w:t>
      </w:r>
    </w:p>
    <w:p w14:paraId="3328F1E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44D4DD45"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35397C4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w:t>
      </w:r>
    </w:p>
    <w:p w14:paraId="796286D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Адрес: 633102, Новосибирская область,</w:t>
      </w:r>
    </w:p>
    <w:p w14:paraId="53DAC88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г. Обь, ул. Авиационная, 12</w:t>
      </w:r>
    </w:p>
    <w:p w14:paraId="796AF8C8" w14:textId="4B596305"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тел.: 51-640</w:t>
      </w:r>
    </w:p>
    <w:p w14:paraId="17D6F7A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ИНН 5448107718</w:t>
      </w:r>
    </w:p>
    <w:p w14:paraId="2CE8C52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КПП 544801001</w:t>
      </w:r>
    </w:p>
    <w:p w14:paraId="78DF1A37"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УФК по Новосибирской области </w:t>
      </w:r>
    </w:p>
    <w:p w14:paraId="21FD95A9"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31CC075A" w14:textId="6FDEA47E"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 л/с 04513018550)</w:t>
      </w:r>
    </w:p>
    <w:p w14:paraId="7B42E6A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СИБИРСКОЕ ГУ БАНКА РОССИИ//УФК </w:t>
      </w:r>
    </w:p>
    <w:p w14:paraId="50968DA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по Новосибирской области г. Новосибирск</w:t>
      </w:r>
    </w:p>
    <w:p w14:paraId="3AC4E72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БИК 015004950</w:t>
      </w:r>
    </w:p>
    <w:p w14:paraId="2EE4B8C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Кор. счет. 40102810445370000043</w:t>
      </w:r>
    </w:p>
    <w:p w14:paraId="1792976C"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Счет 03100643000000015100</w:t>
      </w:r>
    </w:p>
    <w:p w14:paraId="6DC7C2E1"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238C17D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_________________ П.В. Буковинин</w:t>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w:t>
      </w:r>
    </w:p>
    <w:p w14:paraId="507C694D" w14:textId="0F60F2B3"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"___" ________________ 202</w:t>
      </w:r>
      <w:r w:rsidR="005E56D7">
        <w:rPr>
          <w:rFonts w:ascii="Times New Roman" w:eastAsia="Times New Roman" w:hAnsi="Times New Roman" w:cs="Times New Roman"/>
          <w:bCs/>
          <w:kern w:val="0"/>
          <w:sz w:val="24"/>
          <w:szCs w:val="24"/>
          <w:lang w:eastAsia="ru-RU"/>
          <w14:ligatures w14:val="none"/>
        </w:rPr>
        <w:t>4</w:t>
      </w:r>
      <w:r w:rsidRPr="005B6E08">
        <w:rPr>
          <w:rFonts w:ascii="Times New Roman" w:eastAsia="Times New Roman" w:hAnsi="Times New Roman" w:cs="Times New Roman"/>
          <w:bCs/>
          <w:kern w:val="0"/>
          <w:sz w:val="24"/>
          <w:szCs w:val="24"/>
          <w:lang w:eastAsia="ru-RU"/>
          <w14:ligatures w14:val="none"/>
        </w:rPr>
        <w:t xml:space="preserve"> г.</w:t>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 20__ г.</w:t>
      </w:r>
    </w:p>
    <w:bookmarkEnd w:id="13"/>
    <w:p w14:paraId="0ABD699A" w14:textId="77777777" w:rsidR="002726B0" w:rsidRPr="005B6E08" w:rsidRDefault="002726B0" w:rsidP="005B6E08">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328A36DA" w14:textId="7DB5773D" w:rsidR="006A5D05" w:rsidRPr="0078713E" w:rsidRDefault="005B6E08" w:rsidP="0078713E">
      <w:pPr>
        <w:spacing w:line="240" w:lineRule="auto"/>
        <w:ind w:firstLine="709"/>
        <w:contextualSpacing/>
        <w:jc w:val="both"/>
        <w:rPr>
          <w:rFonts w:ascii="Times New Roman" w:hAnsi="Times New Roman" w:cs="Times New Roman"/>
          <w:sz w:val="28"/>
          <w:szCs w:val="28"/>
        </w:rPr>
      </w:pPr>
      <w:r w:rsidRPr="005B6E08">
        <w:rPr>
          <w:rFonts w:ascii="Times New Roman" w:eastAsia="Times New Roman" w:hAnsi="Times New Roman" w:cs="Times New Roman"/>
          <w:kern w:val="0"/>
          <w:sz w:val="20"/>
          <w:szCs w:val="20"/>
          <w:lang w:eastAsia="ru-RU"/>
          <w14:ligatures w14:val="none"/>
        </w:rPr>
        <w:t xml:space="preserve">           </w:t>
      </w:r>
      <w:r w:rsidR="0078713E">
        <w:rPr>
          <w:rFonts w:ascii="Times New Roman" w:eastAsia="Times New Roman" w:hAnsi="Times New Roman" w:cs="Times New Roman"/>
          <w:kern w:val="0"/>
          <w:sz w:val="20"/>
          <w:szCs w:val="20"/>
          <w:lang w:eastAsia="ru-RU"/>
          <w14:ligatures w14:val="none"/>
        </w:rPr>
        <w:tab/>
      </w:r>
      <w:r w:rsidR="0078713E">
        <w:rPr>
          <w:rFonts w:ascii="Times New Roman" w:eastAsia="Times New Roman" w:hAnsi="Times New Roman" w:cs="Times New Roman"/>
          <w:kern w:val="0"/>
          <w:sz w:val="20"/>
          <w:szCs w:val="20"/>
          <w:lang w:eastAsia="ru-RU"/>
          <w14:ligatures w14:val="none"/>
        </w:rPr>
        <w:tab/>
      </w:r>
      <w:r w:rsidR="0078713E">
        <w:rPr>
          <w:rFonts w:ascii="Times New Roman" w:eastAsia="Times New Roman" w:hAnsi="Times New Roman" w:cs="Times New Roman"/>
          <w:kern w:val="0"/>
          <w:sz w:val="20"/>
          <w:szCs w:val="20"/>
          <w:lang w:eastAsia="ru-RU"/>
          <w14:ligatures w14:val="none"/>
        </w:rPr>
        <w:tab/>
      </w:r>
      <w:r w:rsidR="0078713E">
        <w:rPr>
          <w:rFonts w:ascii="Times New Roman" w:eastAsia="Times New Roman" w:hAnsi="Times New Roman" w:cs="Times New Roman"/>
          <w:kern w:val="0"/>
          <w:sz w:val="20"/>
          <w:szCs w:val="20"/>
          <w:lang w:eastAsia="ru-RU"/>
          <w14:ligatures w14:val="none"/>
        </w:rPr>
        <w:tab/>
      </w:r>
      <w:r w:rsidRPr="005B6E08">
        <w:rPr>
          <w:rFonts w:ascii="Times New Roman" w:eastAsia="Times New Roman" w:hAnsi="Times New Roman" w:cs="Times New Roman"/>
          <w:kern w:val="0"/>
          <w:sz w:val="20"/>
          <w:szCs w:val="20"/>
          <w:lang w:eastAsia="ru-RU"/>
          <w14:ligatures w14:val="none"/>
        </w:rPr>
        <w:t>_____________________</w:t>
      </w:r>
      <w:r w:rsidR="00FB2C48" w:rsidRPr="009B1A57">
        <w:rPr>
          <w:rFonts w:ascii="Times New Roman" w:hAnsi="Times New Roman" w:cs="Times New Roman"/>
          <w:sz w:val="28"/>
          <w:szCs w:val="28"/>
        </w:rPr>
        <w:t xml:space="preserve"> </w:t>
      </w:r>
      <w:bookmarkEnd w:id="12"/>
      <w:permEnd w:id="460262450"/>
    </w:p>
    <w:sectPr w:rsidR="006A5D05" w:rsidRPr="0078713E" w:rsidSect="00E63EFC">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25F5A6" w14:textId="77777777" w:rsidR="00142DF3" w:rsidRDefault="00142DF3" w:rsidP="003F66EC">
      <w:r>
        <w:separator/>
      </w:r>
    </w:p>
  </w:endnote>
  <w:endnote w:type="continuationSeparator" w:id="0">
    <w:p w14:paraId="77041D54" w14:textId="77777777" w:rsidR="00142DF3" w:rsidRDefault="00142DF3"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6C6B71" w14:textId="77777777" w:rsidR="00142DF3" w:rsidRDefault="00142DF3" w:rsidP="003F66EC">
      <w:r>
        <w:separator/>
      </w:r>
    </w:p>
  </w:footnote>
  <w:footnote w:type="continuationSeparator" w:id="0">
    <w:p w14:paraId="10D920AB" w14:textId="77777777" w:rsidR="00142DF3" w:rsidRDefault="00142DF3" w:rsidP="003F66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689F6957"/>
    <w:multiLevelType w:val="hybridMultilevel"/>
    <w:tmpl w:val="42F2A10C"/>
    <w:lvl w:ilvl="0" w:tplc="5E264E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ocumentProtection w:edit="readOnly" w:enforcement="1" w:cryptProviderType="rsaAES" w:cryptAlgorithmClass="hash" w:cryptAlgorithmType="typeAny" w:cryptAlgorithmSid="14" w:cryptSpinCount="100000" w:hash="gSSmgk9eqJ6LxFocCw3WG5LpfJM0M4FjC1Rwg9FuGOn7A/arI2B2QTPb+gXIIAGE9+INnhHs+6JlQpkIKxkz2g==" w:salt="a6YTOtXBUmMVwxCPY4FqJQ=="/>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180A"/>
    <w:rsid w:val="00021B40"/>
    <w:rsid w:val="00063952"/>
    <w:rsid w:val="00086027"/>
    <w:rsid w:val="000B6A1E"/>
    <w:rsid w:val="000C0E4E"/>
    <w:rsid w:val="00131B7F"/>
    <w:rsid w:val="00142DF3"/>
    <w:rsid w:val="00150124"/>
    <w:rsid w:val="00170197"/>
    <w:rsid w:val="00182A03"/>
    <w:rsid w:val="001B0C56"/>
    <w:rsid w:val="001C2377"/>
    <w:rsid w:val="001F5DA0"/>
    <w:rsid w:val="002726B0"/>
    <w:rsid w:val="00326F65"/>
    <w:rsid w:val="003323F1"/>
    <w:rsid w:val="00332B11"/>
    <w:rsid w:val="0035180A"/>
    <w:rsid w:val="00352E60"/>
    <w:rsid w:val="00392A03"/>
    <w:rsid w:val="003B0D15"/>
    <w:rsid w:val="003C7876"/>
    <w:rsid w:val="003F66EC"/>
    <w:rsid w:val="00402835"/>
    <w:rsid w:val="0041022D"/>
    <w:rsid w:val="00447A1F"/>
    <w:rsid w:val="00467B44"/>
    <w:rsid w:val="00475BA5"/>
    <w:rsid w:val="00493F47"/>
    <w:rsid w:val="004B27E4"/>
    <w:rsid w:val="004D464A"/>
    <w:rsid w:val="004D592D"/>
    <w:rsid w:val="004F6148"/>
    <w:rsid w:val="005110F6"/>
    <w:rsid w:val="005235EC"/>
    <w:rsid w:val="005269AF"/>
    <w:rsid w:val="00535F45"/>
    <w:rsid w:val="00545844"/>
    <w:rsid w:val="00581548"/>
    <w:rsid w:val="00586047"/>
    <w:rsid w:val="005B1C50"/>
    <w:rsid w:val="005B1E8C"/>
    <w:rsid w:val="005B6E08"/>
    <w:rsid w:val="005B7532"/>
    <w:rsid w:val="005E56D7"/>
    <w:rsid w:val="00611F22"/>
    <w:rsid w:val="006353C5"/>
    <w:rsid w:val="00687B23"/>
    <w:rsid w:val="006A25A3"/>
    <w:rsid w:val="006A5D05"/>
    <w:rsid w:val="006B23DD"/>
    <w:rsid w:val="006B5A79"/>
    <w:rsid w:val="006C03D6"/>
    <w:rsid w:val="006C3717"/>
    <w:rsid w:val="006D1841"/>
    <w:rsid w:val="006D557C"/>
    <w:rsid w:val="006E247A"/>
    <w:rsid w:val="006F304D"/>
    <w:rsid w:val="00726079"/>
    <w:rsid w:val="007363A2"/>
    <w:rsid w:val="00741F30"/>
    <w:rsid w:val="00752561"/>
    <w:rsid w:val="007556B2"/>
    <w:rsid w:val="00767607"/>
    <w:rsid w:val="00772D57"/>
    <w:rsid w:val="00776888"/>
    <w:rsid w:val="007807D7"/>
    <w:rsid w:val="0078713E"/>
    <w:rsid w:val="007A63DF"/>
    <w:rsid w:val="007D67C5"/>
    <w:rsid w:val="007F78AD"/>
    <w:rsid w:val="008248B3"/>
    <w:rsid w:val="008463CF"/>
    <w:rsid w:val="008605F5"/>
    <w:rsid w:val="008674F7"/>
    <w:rsid w:val="00881A80"/>
    <w:rsid w:val="00894EB5"/>
    <w:rsid w:val="008A67FA"/>
    <w:rsid w:val="008B2FD1"/>
    <w:rsid w:val="008D1A3F"/>
    <w:rsid w:val="008F47C8"/>
    <w:rsid w:val="0090714B"/>
    <w:rsid w:val="00921A4F"/>
    <w:rsid w:val="0093795A"/>
    <w:rsid w:val="00961946"/>
    <w:rsid w:val="00996443"/>
    <w:rsid w:val="009B1A57"/>
    <w:rsid w:val="009B6195"/>
    <w:rsid w:val="009C50EE"/>
    <w:rsid w:val="009D6FC7"/>
    <w:rsid w:val="009E035F"/>
    <w:rsid w:val="009F4DA2"/>
    <w:rsid w:val="00A3529D"/>
    <w:rsid w:val="00A52250"/>
    <w:rsid w:val="00A91D5C"/>
    <w:rsid w:val="00AB779A"/>
    <w:rsid w:val="00AC3D4E"/>
    <w:rsid w:val="00AC6BCC"/>
    <w:rsid w:val="00AD6BD0"/>
    <w:rsid w:val="00AF1D44"/>
    <w:rsid w:val="00AF2D30"/>
    <w:rsid w:val="00B04412"/>
    <w:rsid w:val="00B30015"/>
    <w:rsid w:val="00B8447E"/>
    <w:rsid w:val="00BA4D06"/>
    <w:rsid w:val="00BC1411"/>
    <w:rsid w:val="00BE0D06"/>
    <w:rsid w:val="00C05758"/>
    <w:rsid w:val="00C61D6A"/>
    <w:rsid w:val="00C82258"/>
    <w:rsid w:val="00C85D58"/>
    <w:rsid w:val="00CB079A"/>
    <w:rsid w:val="00CB321E"/>
    <w:rsid w:val="00CB7A57"/>
    <w:rsid w:val="00CD1D20"/>
    <w:rsid w:val="00CD611C"/>
    <w:rsid w:val="00CE0601"/>
    <w:rsid w:val="00CE0B36"/>
    <w:rsid w:val="00CE47B2"/>
    <w:rsid w:val="00D42B68"/>
    <w:rsid w:val="00D512BF"/>
    <w:rsid w:val="00D526EC"/>
    <w:rsid w:val="00DB1F8C"/>
    <w:rsid w:val="00DB5364"/>
    <w:rsid w:val="00DC2F60"/>
    <w:rsid w:val="00DD3214"/>
    <w:rsid w:val="00DD6828"/>
    <w:rsid w:val="00E044C1"/>
    <w:rsid w:val="00E270C0"/>
    <w:rsid w:val="00E42A0B"/>
    <w:rsid w:val="00E543BA"/>
    <w:rsid w:val="00E57562"/>
    <w:rsid w:val="00E60585"/>
    <w:rsid w:val="00E63EFC"/>
    <w:rsid w:val="00E64DD0"/>
    <w:rsid w:val="00E66720"/>
    <w:rsid w:val="00E773C8"/>
    <w:rsid w:val="00ED1789"/>
    <w:rsid w:val="00EE5E3E"/>
    <w:rsid w:val="00EE6323"/>
    <w:rsid w:val="00EF676B"/>
    <w:rsid w:val="00EF67AC"/>
    <w:rsid w:val="00F06618"/>
    <w:rsid w:val="00F13A23"/>
    <w:rsid w:val="00F304BB"/>
    <w:rsid w:val="00F47CC7"/>
    <w:rsid w:val="00F75559"/>
    <w:rsid w:val="00FA23BA"/>
    <w:rsid w:val="00FA4138"/>
    <w:rsid w:val="00FA78B9"/>
    <w:rsid w:val="00FB2C48"/>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15:chartTrackingRefBased/>
  <w15:docId w15:val="{B3CADD42-C1C0-4921-B3FA-93D89BE36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style>
  <w:style w:type="paragraph" w:styleId="1">
    <w:name w:val="heading 1"/>
    <w:basedOn w:val="a0"/>
    <w:next w:val="a0"/>
    <w:link w:val="10"/>
    <w:qFormat/>
    <w:rsid w:val="005B6E08"/>
    <w:pPr>
      <w:autoSpaceDE w:val="0"/>
      <w:autoSpaceDN w:val="0"/>
      <w:adjustRightInd w:val="0"/>
      <w:spacing w:before="108" w:after="108" w:line="240" w:lineRule="auto"/>
      <w:jc w:val="center"/>
      <w:outlineLvl w:val="0"/>
    </w:pPr>
    <w:rPr>
      <w:rFonts w:ascii="Arial" w:eastAsia="Times New Roman" w:hAnsi="Arial" w:cs="Times New Roman"/>
      <w:b/>
      <w:bCs/>
      <w:color w:val="000080"/>
      <w:kern w:val="0"/>
      <w:sz w:val="24"/>
      <w:szCs w:val="24"/>
      <w:lang w:eastAsia="ru-RU"/>
      <w14:ligatures w14:val="none"/>
    </w:rPr>
  </w:style>
  <w:style w:type="paragraph" w:styleId="2">
    <w:name w:val="heading 2"/>
    <w:basedOn w:val="a0"/>
    <w:next w:val="a0"/>
    <w:link w:val="20"/>
    <w:qFormat/>
    <w:rsid w:val="005B6E08"/>
    <w:pPr>
      <w:keepNext/>
      <w:spacing w:after="0" w:line="240" w:lineRule="auto"/>
      <w:ind w:firstLine="851"/>
      <w:jc w:val="center"/>
      <w:outlineLvl w:val="1"/>
    </w:pPr>
    <w:rPr>
      <w:rFonts w:ascii="Times New Roman" w:eastAsia="Times New Roman" w:hAnsi="Times New Roman" w:cs="Times New Roman"/>
      <w:kern w:val="0"/>
      <w:sz w:val="24"/>
      <w:szCs w:val="20"/>
      <w:u w:val="single"/>
      <w:lang w:eastAsia="ru-RU"/>
      <w14:ligatures w14:val="none"/>
    </w:rPr>
  </w:style>
  <w:style w:type="paragraph" w:styleId="3">
    <w:name w:val="heading 3"/>
    <w:basedOn w:val="a0"/>
    <w:next w:val="a0"/>
    <w:link w:val="30"/>
    <w:qFormat/>
    <w:rsid w:val="005B6E08"/>
    <w:pPr>
      <w:keepNext/>
      <w:spacing w:after="0" w:line="240" w:lineRule="auto"/>
      <w:ind w:firstLine="851"/>
      <w:jc w:val="both"/>
      <w:outlineLvl w:val="2"/>
    </w:pPr>
    <w:rPr>
      <w:rFonts w:ascii="Times New Roman" w:eastAsia="Times New Roman" w:hAnsi="Times New Roman" w:cs="Times New Roman"/>
      <w:kern w:val="0"/>
      <w:sz w:val="28"/>
      <w:szCs w:val="20"/>
      <w:lang w:eastAsia="ru-RU"/>
      <w14:ligatures w14:val="none"/>
    </w:rPr>
  </w:style>
  <w:style w:type="paragraph" w:styleId="4">
    <w:name w:val="heading 4"/>
    <w:basedOn w:val="a0"/>
    <w:next w:val="a0"/>
    <w:link w:val="40"/>
    <w:qFormat/>
    <w:rsid w:val="005B6E08"/>
    <w:pPr>
      <w:keepNext/>
      <w:spacing w:after="0" w:line="240" w:lineRule="auto"/>
      <w:outlineLvl w:val="3"/>
    </w:pPr>
    <w:rPr>
      <w:rFonts w:ascii="Times New Roman" w:eastAsia="Times New Roman" w:hAnsi="Times New Roman" w:cs="Times New Roman"/>
      <w:kern w:val="0"/>
      <w:sz w:val="28"/>
      <w:szCs w:val="20"/>
      <w:lang w:eastAsia="ru-RU"/>
      <w14:ligatures w14:val="none"/>
    </w:rPr>
  </w:style>
  <w:style w:type="paragraph" w:styleId="5">
    <w:name w:val="heading 5"/>
    <w:basedOn w:val="a0"/>
    <w:next w:val="a0"/>
    <w:link w:val="50"/>
    <w:qFormat/>
    <w:rsid w:val="005B6E08"/>
    <w:pPr>
      <w:keepNext/>
      <w:spacing w:after="0" w:line="240" w:lineRule="auto"/>
      <w:outlineLvl w:val="4"/>
    </w:pPr>
    <w:rPr>
      <w:rFonts w:ascii="Arial" w:eastAsia="Times New Roman" w:hAnsi="Arial" w:cs="Times New Roman"/>
      <w:kern w:val="0"/>
      <w:sz w:val="18"/>
      <w:szCs w:val="20"/>
      <w:u w:val="single"/>
      <w:lang w:eastAsia="ru-RU"/>
      <w14:ligatures w14:val="none"/>
    </w:rPr>
  </w:style>
  <w:style w:type="paragraph" w:styleId="6">
    <w:name w:val="heading 6"/>
    <w:basedOn w:val="a0"/>
    <w:next w:val="a0"/>
    <w:link w:val="60"/>
    <w:qFormat/>
    <w:rsid w:val="005B6E08"/>
    <w:pPr>
      <w:keepNext/>
      <w:spacing w:after="0" w:line="240" w:lineRule="auto"/>
      <w:ind w:firstLine="5103"/>
      <w:jc w:val="both"/>
      <w:outlineLvl w:val="5"/>
    </w:pPr>
    <w:rPr>
      <w:rFonts w:ascii="Times New Roman" w:eastAsia="Times New Roman" w:hAnsi="Times New Roman" w:cs="Times New Roman"/>
      <w:kern w:val="0"/>
      <w:sz w:val="28"/>
      <w:szCs w:val="20"/>
      <w:lang w:eastAsia="ru-RU"/>
      <w14:ligatures w14:val="none"/>
    </w:rPr>
  </w:style>
  <w:style w:type="paragraph" w:styleId="7">
    <w:name w:val="heading 7"/>
    <w:basedOn w:val="a0"/>
    <w:next w:val="a0"/>
    <w:link w:val="70"/>
    <w:qFormat/>
    <w:rsid w:val="005B6E08"/>
    <w:pPr>
      <w:keepNext/>
      <w:spacing w:after="0" w:line="360" w:lineRule="auto"/>
      <w:ind w:firstLine="4253"/>
      <w:jc w:val="both"/>
      <w:outlineLvl w:val="6"/>
    </w:pPr>
    <w:rPr>
      <w:rFonts w:ascii="Times New Roman" w:eastAsia="Times New Roman" w:hAnsi="Times New Roman" w:cs="Times New Roman"/>
      <w:kern w:val="0"/>
      <w:sz w:val="28"/>
      <w:szCs w:val="20"/>
      <w:lang w:eastAsia="ru-RU"/>
      <w14:ligatures w14:val="none"/>
    </w:rPr>
  </w:style>
  <w:style w:type="paragraph" w:styleId="8">
    <w:name w:val="heading 8"/>
    <w:basedOn w:val="a0"/>
    <w:next w:val="a0"/>
    <w:link w:val="80"/>
    <w:qFormat/>
    <w:rsid w:val="005B6E08"/>
    <w:pPr>
      <w:keepNext/>
      <w:spacing w:after="0" w:line="240" w:lineRule="auto"/>
      <w:ind w:firstLine="4536"/>
      <w:outlineLvl w:val="7"/>
    </w:pPr>
    <w:rPr>
      <w:rFonts w:ascii="Times New Roman" w:eastAsia="Times New Roman" w:hAnsi="Times New Roman" w:cs="Times New Roman"/>
      <w:kern w:val="0"/>
      <w:sz w:val="28"/>
      <w:szCs w:val="20"/>
      <w:lang w:eastAsia="ru-RU"/>
      <w14:ligatures w14:val="none"/>
    </w:rPr>
  </w:style>
  <w:style w:type="paragraph" w:styleId="9">
    <w:name w:val="heading 9"/>
    <w:basedOn w:val="a0"/>
    <w:next w:val="a0"/>
    <w:link w:val="90"/>
    <w:qFormat/>
    <w:rsid w:val="005B6E08"/>
    <w:pPr>
      <w:keepNext/>
      <w:spacing w:after="0" w:line="360" w:lineRule="auto"/>
      <w:ind w:left="3969"/>
      <w:jc w:val="center"/>
      <w:outlineLvl w:val="8"/>
    </w:pPr>
    <w:rPr>
      <w:rFonts w:ascii="Times New Roman" w:eastAsia="Times New Roman" w:hAnsi="Times New Roman" w:cs="Times New Roman"/>
      <w:kern w:val="0"/>
      <w:sz w:val="28"/>
      <w:szCs w:val="2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1"/>
      </w:numPr>
      <w:contextualSpacing/>
    </w:pPr>
  </w:style>
  <w:style w:type="character" w:customStyle="1" w:styleId="10">
    <w:name w:val="Заголовок 1 Знак"/>
    <w:basedOn w:val="a1"/>
    <w:link w:val="1"/>
    <w:rsid w:val="005B6E08"/>
    <w:rPr>
      <w:rFonts w:ascii="Arial" w:eastAsia="Times New Roman" w:hAnsi="Arial" w:cs="Times New Roman"/>
      <w:b/>
      <w:bCs/>
      <w:color w:val="000080"/>
      <w:kern w:val="0"/>
      <w:sz w:val="24"/>
      <w:szCs w:val="24"/>
      <w:lang w:eastAsia="ru-RU"/>
      <w14:ligatures w14:val="none"/>
    </w:rPr>
  </w:style>
  <w:style w:type="character" w:customStyle="1" w:styleId="20">
    <w:name w:val="Заголовок 2 Знак"/>
    <w:basedOn w:val="a1"/>
    <w:link w:val="2"/>
    <w:rsid w:val="005B6E08"/>
    <w:rPr>
      <w:rFonts w:ascii="Times New Roman" w:eastAsia="Times New Roman" w:hAnsi="Times New Roman" w:cs="Times New Roman"/>
      <w:kern w:val="0"/>
      <w:sz w:val="24"/>
      <w:szCs w:val="20"/>
      <w:u w:val="single"/>
      <w:lang w:eastAsia="ru-RU"/>
      <w14:ligatures w14:val="none"/>
    </w:rPr>
  </w:style>
  <w:style w:type="character" w:customStyle="1" w:styleId="30">
    <w:name w:val="Заголовок 3 Знак"/>
    <w:basedOn w:val="a1"/>
    <w:link w:val="3"/>
    <w:rsid w:val="005B6E08"/>
    <w:rPr>
      <w:rFonts w:ascii="Times New Roman" w:eastAsia="Times New Roman" w:hAnsi="Times New Roman" w:cs="Times New Roman"/>
      <w:kern w:val="0"/>
      <w:sz w:val="28"/>
      <w:szCs w:val="20"/>
      <w:lang w:eastAsia="ru-RU"/>
      <w14:ligatures w14:val="none"/>
    </w:rPr>
  </w:style>
  <w:style w:type="character" w:customStyle="1" w:styleId="40">
    <w:name w:val="Заголовок 4 Знак"/>
    <w:basedOn w:val="a1"/>
    <w:link w:val="4"/>
    <w:rsid w:val="005B6E08"/>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1"/>
    <w:link w:val="5"/>
    <w:rsid w:val="005B6E08"/>
    <w:rPr>
      <w:rFonts w:ascii="Arial" w:eastAsia="Times New Roman" w:hAnsi="Arial" w:cs="Times New Roman"/>
      <w:kern w:val="0"/>
      <w:sz w:val="18"/>
      <w:szCs w:val="20"/>
      <w:u w:val="single"/>
      <w:lang w:eastAsia="ru-RU"/>
      <w14:ligatures w14:val="none"/>
    </w:rPr>
  </w:style>
  <w:style w:type="character" w:customStyle="1" w:styleId="60">
    <w:name w:val="Заголовок 6 Знак"/>
    <w:basedOn w:val="a1"/>
    <w:link w:val="6"/>
    <w:rsid w:val="005B6E08"/>
    <w:rPr>
      <w:rFonts w:ascii="Times New Roman" w:eastAsia="Times New Roman" w:hAnsi="Times New Roman" w:cs="Times New Roman"/>
      <w:kern w:val="0"/>
      <w:sz w:val="28"/>
      <w:szCs w:val="20"/>
      <w:lang w:eastAsia="ru-RU"/>
      <w14:ligatures w14:val="none"/>
    </w:rPr>
  </w:style>
  <w:style w:type="character" w:customStyle="1" w:styleId="70">
    <w:name w:val="Заголовок 7 Знак"/>
    <w:basedOn w:val="a1"/>
    <w:link w:val="7"/>
    <w:rsid w:val="005B6E08"/>
    <w:rPr>
      <w:rFonts w:ascii="Times New Roman" w:eastAsia="Times New Roman" w:hAnsi="Times New Roman" w:cs="Times New Roman"/>
      <w:kern w:val="0"/>
      <w:sz w:val="28"/>
      <w:szCs w:val="20"/>
      <w:lang w:eastAsia="ru-RU"/>
      <w14:ligatures w14:val="none"/>
    </w:rPr>
  </w:style>
  <w:style w:type="character" w:customStyle="1" w:styleId="80">
    <w:name w:val="Заголовок 8 Знак"/>
    <w:basedOn w:val="a1"/>
    <w:link w:val="8"/>
    <w:rsid w:val="005B6E08"/>
    <w:rPr>
      <w:rFonts w:ascii="Times New Roman" w:eastAsia="Times New Roman" w:hAnsi="Times New Roman" w:cs="Times New Roman"/>
      <w:kern w:val="0"/>
      <w:sz w:val="28"/>
      <w:szCs w:val="20"/>
      <w:lang w:eastAsia="ru-RU"/>
      <w14:ligatures w14:val="none"/>
    </w:rPr>
  </w:style>
  <w:style w:type="character" w:customStyle="1" w:styleId="90">
    <w:name w:val="Заголовок 9 Знак"/>
    <w:basedOn w:val="a1"/>
    <w:link w:val="9"/>
    <w:rsid w:val="005B6E08"/>
    <w:rPr>
      <w:rFonts w:ascii="Times New Roman" w:eastAsia="Times New Roman" w:hAnsi="Times New Roman" w:cs="Times New Roman"/>
      <w:kern w:val="0"/>
      <w:sz w:val="28"/>
      <w:szCs w:val="20"/>
      <w:lang w:eastAsia="ru-RU"/>
      <w14:ligatures w14:val="none"/>
    </w:rPr>
  </w:style>
  <w:style w:type="numbering" w:customStyle="1" w:styleId="11">
    <w:name w:val="Нет списка1"/>
    <w:next w:val="a3"/>
    <w:semiHidden/>
    <w:rsid w:val="005B6E08"/>
  </w:style>
  <w:style w:type="paragraph" w:customStyle="1" w:styleId="aa">
    <w:name w:val="Знак"/>
    <w:basedOn w:val="a0"/>
    <w:rsid w:val="005B6E08"/>
    <w:pPr>
      <w:spacing w:line="240" w:lineRule="exact"/>
    </w:pPr>
    <w:rPr>
      <w:rFonts w:ascii="Verdana" w:eastAsia="Times New Roman" w:hAnsi="Verdana" w:cs="Verdana"/>
      <w:kern w:val="0"/>
      <w:sz w:val="20"/>
      <w:szCs w:val="20"/>
      <w:lang w:val="en-US"/>
      <w14:ligatures w14:val="none"/>
    </w:rPr>
  </w:style>
  <w:style w:type="paragraph" w:styleId="ab">
    <w:name w:val="Body Text Indent"/>
    <w:basedOn w:val="a0"/>
    <w:link w:val="ac"/>
    <w:rsid w:val="005B6E08"/>
    <w:pPr>
      <w:suppressAutoHyphens/>
      <w:spacing w:after="120" w:line="240" w:lineRule="auto"/>
      <w:ind w:left="283"/>
    </w:pPr>
    <w:rPr>
      <w:rFonts w:ascii="Times New Roman" w:eastAsia="Times New Roman" w:hAnsi="Times New Roman" w:cs="Times New Roman"/>
      <w:kern w:val="0"/>
      <w:sz w:val="24"/>
      <w:szCs w:val="24"/>
      <w:lang w:eastAsia="ar-SA"/>
      <w14:ligatures w14:val="none"/>
    </w:rPr>
  </w:style>
  <w:style w:type="character" w:customStyle="1" w:styleId="ac">
    <w:name w:val="Основной текст с отступом Знак"/>
    <w:basedOn w:val="a1"/>
    <w:link w:val="ab"/>
    <w:rsid w:val="005B6E08"/>
    <w:rPr>
      <w:rFonts w:ascii="Times New Roman" w:eastAsia="Times New Roman" w:hAnsi="Times New Roman" w:cs="Times New Roman"/>
      <w:kern w:val="0"/>
      <w:sz w:val="24"/>
      <w:szCs w:val="24"/>
      <w:lang w:eastAsia="ar-SA"/>
      <w14:ligatures w14:val="none"/>
    </w:rPr>
  </w:style>
  <w:style w:type="paragraph" w:styleId="ad">
    <w:name w:val="Body Text"/>
    <w:basedOn w:val="a0"/>
    <w:link w:val="ae"/>
    <w:rsid w:val="005B6E08"/>
    <w:pPr>
      <w:spacing w:after="120" w:line="240" w:lineRule="auto"/>
    </w:pPr>
    <w:rPr>
      <w:rFonts w:ascii="Times New Roman" w:eastAsia="Times New Roman" w:hAnsi="Times New Roman" w:cs="Times New Roman"/>
      <w:kern w:val="0"/>
      <w:sz w:val="20"/>
      <w:szCs w:val="20"/>
      <w:lang w:eastAsia="ru-RU"/>
      <w14:ligatures w14:val="none"/>
    </w:rPr>
  </w:style>
  <w:style w:type="character" w:customStyle="1" w:styleId="ae">
    <w:name w:val="Основной текст Знак"/>
    <w:basedOn w:val="a1"/>
    <w:link w:val="ad"/>
    <w:rsid w:val="005B6E08"/>
    <w:rPr>
      <w:rFonts w:ascii="Times New Roman" w:eastAsia="Times New Roman" w:hAnsi="Times New Roman" w:cs="Times New Roman"/>
      <w:kern w:val="0"/>
      <w:sz w:val="20"/>
      <w:szCs w:val="20"/>
      <w:lang w:eastAsia="ru-RU"/>
      <w14:ligatures w14:val="none"/>
    </w:rPr>
  </w:style>
  <w:style w:type="numbering" w:customStyle="1" w:styleId="110">
    <w:name w:val="Нет списка11"/>
    <w:next w:val="a3"/>
    <w:uiPriority w:val="99"/>
    <w:semiHidden/>
    <w:unhideWhenUsed/>
    <w:rsid w:val="005B6E08"/>
  </w:style>
  <w:style w:type="paragraph" w:styleId="21">
    <w:name w:val="Body Text Indent 2"/>
    <w:basedOn w:val="a0"/>
    <w:link w:val="22"/>
    <w:rsid w:val="005B6E08"/>
    <w:pPr>
      <w:spacing w:after="0" w:line="240" w:lineRule="auto"/>
      <w:ind w:firstLine="851"/>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5B6E08"/>
    <w:rPr>
      <w:rFonts w:ascii="Times New Roman" w:eastAsia="Times New Roman" w:hAnsi="Times New Roman" w:cs="Times New Roman"/>
      <w:kern w:val="0"/>
      <w:sz w:val="28"/>
      <w:szCs w:val="20"/>
      <w:lang w:eastAsia="ru-RU"/>
      <w14:ligatures w14:val="none"/>
    </w:rPr>
  </w:style>
  <w:style w:type="paragraph" w:styleId="31">
    <w:name w:val="Body Text Indent 3"/>
    <w:basedOn w:val="a0"/>
    <w:link w:val="32"/>
    <w:rsid w:val="005B6E08"/>
    <w:pPr>
      <w:spacing w:after="0" w:line="240" w:lineRule="auto"/>
      <w:ind w:left="2835" w:hanging="1984"/>
    </w:pPr>
    <w:rPr>
      <w:rFonts w:ascii="Times New Roman" w:eastAsia="Times New Roman" w:hAnsi="Times New Roman" w:cs="Times New Roman"/>
      <w:kern w:val="0"/>
      <w:sz w:val="28"/>
      <w:szCs w:val="20"/>
      <w:lang w:eastAsia="ru-RU"/>
      <w14:ligatures w14:val="none"/>
    </w:rPr>
  </w:style>
  <w:style w:type="character" w:customStyle="1" w:styleId="32">
    <w:name w:val="Основной текст с отступом 3 Знак"/>
    <w:basedOn w:val="a1"/>
    <w:link w:val="31"/>
    <w:rsid w:val="005B6E08"/>
    <w:rPr>
      <w:rFonts w:ascii="Times New Roman" w:eastAsia="Times New Roman" w:hAnsi="Times New Roman" w:cs="Times New Roman"/>
      <w:kern w:val="0"/>
      <w:sz w:val="28"/>
      <w:szCs w:val="20"/>
      <w:lang w:eastAsia="ru-RU"/>
      <w14:ligatures w14:val="none"/>
    </w:rPr>
  </w:style>
  <w:style w:type="paragraph" w:customStyle="1" w:styleId="af">
    <w:name w:val="Знак"/>
    <w:basedOn w:val="a0"/>
    <w:rsid w:val="005B6E08"/>
    <w:pPr>
      <w:spacing w:line="240" w:lineRule="exact"/>
    </w:pPr>
    <w:rPr>
      <w:rFonts w:ascii="Verdana" w:eastAsia="Times New Roman" w:hAnsi="Verdana" w:cs="Verdana"/>
      <w:kern w:val="0"/>
      <w:sz w:val="24"/>
      <w:szCs w:val="24"/>
      <w:lang w:val="en-US"/>
      <w14:ligatures w14:val="none"/>
    </w:rPr>
  </w:style>
  <w:style w:type="paragraph" w:styleId="33">
    <w:name w:val="Body Text 3"/>
    <w:basedOn w:val="a0"/>
    <w:link w:val="34"/>
    <w:rsid w:val="005B6E08"/>
    <w:pPr>
      <w:spacing w:after="120" w:line="240" w:lineRule="auto"/>
    </w:pPr>
    <w:rPr>
      <w:rFonts w:ascii="Times New Roman" w:eastAsia="Times New Roman" w:hAnsi="Times New Roman" w:cs="Times New Roman"/>
      <w:kern w:val="0"/>
      <w:sz w:val="16"/>
      <w:szCs w:val="16"/>
      <w:lang w:eastAsia="ru-RU"/>
      <w14:ligatures w14:val="none"/>
    </w:rPr>
  </w:style>
  <w:style w:type="character" w:customStyle="1" w:styleId="34">
    <w:name w:val="Основной текст 3 Знак"/>
    <w:basedOn w:val="a1"/>
    <w:link w:val="33"/>
    <w:rsid w:val="005B6E08"/>
    <w:rPr>
      <w:rFonts w:ascii="Times New Roman" w:eastAsia="Times New Roman" w:hAnsi="Times New Roman" w:cs="Times New Roman"/>
      <w:kern w:val="0"/>
      <w:sz w:val="16"/>
      <w:szCs w:val="16"/>
      <w:lang w:eastAsia="ru-RU"/>
      <w14:ligatures w14:val="none"/>
    </w:rPr>
  </w:style>
  <w:style w:type="paragraph" w:styleId="af0">
    <w:name w:val="Balloon Text"/>
    <w:basedOn w:val="a0"/>
    <w:link w:val="af1"/>
    <w:rsid w:val="005B6E08"/>
    <w:pPr>
      <w:spacing w:after="0" w:line="240" w:lineRule="auto"/>
    </w:pPr>
    <w:rPr>
      <w:rFonts w:ascii="Tahoma" w:eastAsia="Times New Roman" w:hAnsi="Tahoma" w:cs="Tahoma"/>
      <w:kern w:val="0"/>
      <w:sz w:val="16"/>
      <w:szCs w:val="16"/>
      <w:lang w:eastAsia="ru-RU"/>
      <w14:ligatures w14:val="none"/>
    </w:rPr>
  </w:style>
  <w:style w:type="character" w:customStyle="1" w:styleId="af1">
    <w:name w:val="Текст выноски Знак"/>
    <w:basedOn w:val="a1"/>
    <w:link w:val="af0"/>
    <w:rsid w:val="005B6E08"/>
    <w:rPr>
      <w:rFonts w:ascii="Tahoma" w:eastAsia="Times New Roman" w:hAnsi="Tahoma" w:cs="Tahoma"/>
      <w:kern w:val="0"/>
      <w:sz w:val="16"/>
      <w:szCs w:val="16"/>
      <w:lang w:eastAsia="ru-RU"/>
      <w14:ligatures w14:val="none"/>
    </w:rPr>
  </w:style>
  <w:style w:type="character" w:styleId="af2">
    <w:name w:val="Hyperlink"/>
    <w:uiPriority w:val="99"/>
    <w:unhideWhenUsed/>
    <w:rsid w:val="005B6E08"/>
    <w:rPr>
      <w:color w:val="0563C1"/>
      <w:u w:val="single"/>
    </w:rPr>
  </w:style>
  <w:style w:type="character" w:styleId="af3">
    <w:name w:val="Unresolved Mention"/>
    <w:uiPriority w:val="99"/>
    <w:semiHidden/>
    <w:unhideWhenUsed/>
    <w:rsid w:val="005B6E08"/>
    <w:rPr>
      <w:color w:val="605E5C"/>
      <w:shd w:val="clear" w:color="auto" w:fill="E1DFDD"/>
    </w:rPr>
  </w:style>
  <w:style w:type="character" w:styleId="af4">
    <w:name w:val="FollowedHyperlink"/>
    <w:rsid w:val="005B6E08"/>
    <w:rPr>
      <w:color w:val="954F72"/>
      <w:u w:val="single"/>
    </w:rPr>
  </w:style>
  <w:style w:type="paragraph" w:styleId="af5">
    <w:name w:val="Normal (Web)"/>
    <w:basedOn w:val="a0"/>
    <w:rsid w:val="009D6FC7"/>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6378</Words>
  <Characters>36355</Characters>
  <Application>Microsoft Office Word</Application>
  <DocSecurity>8</DocSecurity>
  <Lines>302</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2024-10-15T06:11:00Z</dcterms:created>
  <dcterms:modified xsi:type="dcterms:W3CDTF">2024-10-16T02:56:00Z</dcterms:modified>
</cp:coreProperties>
</file>