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48" w:rsidRPr="00CC7894" w:rsidRDefault="00CC7894">
      <w:pPr>
        <w:rPr>
          <w:b/>
        </w:rPr>
      </w:pPr>
      <w:r w:rsidRPr="00CC7894">
        <w:rPr>
          <w:b/>
        </w:rPr>
        <w:t>Перечень</w:t>
      </w:r>
      <w:r w:rsidR="000A22E5" w:rsidRPr="00CC7894">
        <w:rPr>
          <w:b/>
        </w:rPr>
        <w:t xml:space="preserve"> МНПА, содержащих обязательные требования</w:t>
      </w:r>
    </w:p>
    <w:p w:rsidR="00CC7894" w:rsidRDefault="00CC7894"/>
    <w:tbl>
      <w:tblPr>
        <w:tblStyle w:val="TableGrid"/>
        <w:tblW w:w="14726" w:type="dxa"/>
        <w:tblInd w:w="-130" w:type="dxa"/>
        <w:tblCellMar>
          <w:top w:w="15" w:type="dxa"/>
          <w:left w:w="122" w:type="dxa"/>
          <w:right w:w="58" w:type="dxa"/>
        </w:tblCellMar>
        <w:tblLook w:val="04A0" w:firstRow="1" w:lastRow="0" w:firstColumn="1" w:lastColumn="0" w:noHBand="0" w:noVBand="1"/>
      </w:tblPr>
      <w:tblGrid>
        <w:gridCol w:w="600"/>
        <w:gridCol w:w="2622"/>
        <w:gridCol w:w="2108"/>
        <w:gridCol w:w="1406"/>
        <w:gridCol w:w="1406"/>
        <w:gridCol w:w="2101"/>
        <w:gridCol w:w="1698"/>
        <w:gridCol w:w="3547"/>
      </w:tblGrid>
      <w:tr w:rsidR="00CC7894" w:rsidTr="00CC7894">
        <w:trPr>
          <w:trHeight w:val="249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10"/>
            </w:pPr>
            <w:r>
              <w:rPr>
                <w:sz w:val="24"/>
              </w:rPr>
              <w:t>N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/>
              <w:jc w:val="center"/>
            </w:pPr>
            <w:r>
              <w:rPr>
                <w:sz w:val="24"/>
              </w:rPr>
              <w:t>Наименование, дата принятия, номер МНПА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 w:rsidP="002F626A">
            <w:pPr>
              <w:ind w:left="84"/>
              <w:jc w:val="center"/>
            </w:pPr>
            <w:r>
              <w:rPr>
                <w:sz w:val="24"/>
              </w:rPr>
              <w:t>Форма оценки соблюдения</w:t>
            </w:r>
          </w:p>
          <w:p w:rsidR="00CC7894" w:rsidRDefault="00CC7894">
            <w:pPr>
              <w:spacing w:line="238" w:lineRule="auto"/>
              <w:ind w:left="0"/>
              <w:jc w:val="center"/>
            </w:pPr>
            <w:r>
              <w:rPr>
                <w:sz w:val="24"/>
              </w:rPr>
              <w:t xml:space="preserve">ОТ (муниципальный контроль, привлечение к административной </w:t>
            </w:r>
          </w:p>
          <w:p w:rsidR="00CC7894" w:rsidRDefault="00CC7894">
            <w:pPr>
              <w:ind w:left="0" w:right="63"/>
              <w:jc w:val="center"/>
            </w:pPr>
            <w:r>
              <w:rPr>
                <w:sz w:val="24"/>
              </w:rPr>
              <w:t xml:space="preserve">ответственности, </w:t>
            </w:r>
          </w:p>
          <w:p w:rsidR="00CC7894" w:rsidRDefault="00CC7894">
            <w:pPr>
              <w:spacing w:line="238" w:lineRule="auto"/>
              <w:ind w:left="0"/>
              <w:jc w:val="center"/>
            </w:pPr>
            <w:r>
              <w:rPr>
                <w:sz w:val="24"/>
              </w:rPr>
              <w:t xml:space="preserve">экспертиза, аттестация, выдача лицензий, </w:t>
            </w:r>
          </w:p>
          <w:p w:rsidR="00CC7894" w:rsidRDefault="00CC7894">
            <w:pPr>
              <w:ind w:left="0" w:right="60"/>
              <w:jc w:val="center"/>
            </w:pPr>
            <w:r>
              <w:rPr>
                <w:sz w:val="24"/>
              </w:rPr>
              <w:t xml:space="preserve">разрешений, иные формы </w:t>
            </w:r>
          </w:p>
          <w:p w:rsidR="00CC7894" w:rsidRDefault="00CC7894">
            <w:pPr>
              <w:ind w:left="0" w:right="62"/>
              <w:jc w:val="center"/>
            </w:pPr>
            <w:r>
              <w:rPr>
                <w:sz w:val="24"/>
              </w:rPr>
              <w:t>оценки)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spacing w:line="238" w:lineRule="auto"/>
              <w:ind w:left="0"/>
              <w:jc w:val="center"/>
            </w:pPr>
            <w:r>
              <w:rPr>
                <w:sz w:val="24"/>
              </w:rPr>
              <w:t xml:space="preserve">Дата начала действия МНПА </w:t>
            </w:r>
          </w:p>
          <w:p w:rsidR="00CC7894" w:rsidRDefault="00CC7894">
            <w:pPr>
              <w:ind w:left="0"/>
              <w:jc w:val="center"/>
            </w:pPr>
            <w:r>
              <w:rPr>
                <w:sz w:val="24"/>
              </w:rPr>
              <w:t>(его отдельных положений)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38"/>
            </w:pPr>
            <w:r>
              <w:rPr>
                <w:sz w:val="24"/>
              </w:rPr>
              <w:t xml:space="preserve">Срок действие </w:t>
            </w:r>
          </w:p>
          <w:p w:rsidR="00CC7894" w:rsidRDefault="00CC7894">
            <w:pPr>
              <w:ind w:left="0" w:right="61"/>
              <w:jc w:val="center"/>
            </w:pPr>
            <w:r>
              <w:rPr>
                <w:sz w:val="24"/>
              </w:rPr>
              <w:t xml:space="preserve">МНПА </w:t>
            </w:r>
          </w:p>
          <w:p w:rsidR="00CC7894" w:rsidRDefault="00CC7894">
            <w:pPr>
              <w:ind w:left="0"/>
              <w:jc w:val="center"/>
            </w:pPr>
            <w:r>
              <w:rPr>
                <w:sz w:val="24"/>
              </w:rPr>
              <w:t>(отдельных его положений)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/>
              <w:jc w:val="center"/>
            </w:pPr>
            <w:r>
              <w:rPr>
                <w:sz w:val="24"/>
              </w:rPr>
              <w:t>Ответственное структурное подразделение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106"/>
            </w:pPr>
            <w:r>
              <w:rPr>
                <w:sz w:val="24"/>
              </w:rPr>
              <w:t xml:space="preserve">Прохождение </w:t>
            </w:r>
          </w:p>
          <w:p w:rsidR="00CC7894" w:rsidRDefault="00CC7894">
            <w:pPr>
              <w:spacing w:line="238" w:lineRule="auto"/>
              <w:ind w:left="0"/>
              <w:jc w:val="center"/>
            </w:pPr>
            <w:r>
              <w:rPr>
                <w:sz w:val="24"/>
              </w:rPr>
              <w:t xml:space="preserve">МНПА оценки применения </w:t>
            </w:r>
          </w:p>
          <w:p w:rsidR="00CC7894" w:rsidRDefault="00CC7894">
            <w:pPr>
              <w:ind w:left="0"/>
              <w:jc w:val="center"/>
            </w:pPr>
            <w:r>
              <w:rPr>
                <w:sz w:val="24"/>
              </w:rPr>
              <w:t>обязательных требований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 w:rsidP="00CC7894">
            <w:pPr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Ссылка на документ в сети</w:t>
            </w:r>
          </w:p>
        </w:tc>
      </w:tr>
      <w:tr w:rsidR="00CC7894" w:rsidTr="00CC7894">
        <w:trPr>
          <w:trHeight w:val="194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24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spacing w:line="238" w:lineRule="auto"/>
              <w:ind w:left="0"/>
              <w:jc w:val="center"/>
            </w:pPr>
            <w:r>
              <w:rPr>
                <w:sz w:val="24"/>
              </w:rPr>
              <w:t xml:space="preserve">Решение десятой сессии Совета депутатов города Оби Новосибирской области четвертого созыва от </w:t>
            </w:r>
          </w:p>
          <w:p w:rsidR="00CC7894" w:rsidRDefault="00CC7894">
            <w:pPr>
              <w:ind w:left="0" w:right="60"/>
              <w:jc w:val="center"/>
            </w:pPr>
            <w:r>
              <w:rPr>
                <w:sz w:val="24"/>
              </w:rPr>
              <w:t xml:space="preserve">27.07.2017 № 132 «Об утверждении </w:t>
            </w:r>
            <w:r w:rsidRPr="00CC7894">
              <w:rPr>
                <w:sz w:val="24"/>
              </w:rPr>
              <w:t>Правил благоустройства, обеспечения чистоты и порядка на территории города Оби Новосибирской области»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 w:right="63"/>
              <w:jc w:val="center"/>
            </w:pPr>
            <w:r>
              <w:rPr>
                <w:sz w:val="24"/>
              </w:rPr>
              <w:t>муниципальный контроль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 w:right="58"/>
              <w:jc w:val="center"/>
            </w:pPr>
            <w:r>
              <w:rPr>
                <w:sz w:val="24"/>
              </w:rPr>
              <w:t>27.07.2017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 w:right="62"/>
              <w:jc w:val="center"/>
            </w:pPr>
            <w:r>
              <w:rPr>
                <w:sz w:val="24"/>
              </w:rPr>
              <w:t>бессрочно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/>
              <w:jc w:val="center"/>
            </w:pPr>
            <w:r>
              <w:rPr>
                <w:sz w:val="24"/>
              </w:rPr>
              <w:t>Управление муниципального и природоохранного контроля администрации города Оби Новосибирской области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2F626A">
            <w:pPr>
              <w:ind w:left="0" w:right="60"/>
              <w:jc w:val="center"/>
            </w:pPr>
            <w:r>
              <w:rPr>
                <w:sz w:val="24"/>
              </w:rPr>
              <w:t>Заключение № 1 от 08.10.2024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94" w:rsidRDefault="00CC7894">
            <w:pPr>
              <w:ind w:left="0" w:right="60"/>
              <w:jc w:val="center"/>
              <w:rPr>
                <w:sz w:val="24"/>
              </w:rPr>
            </w:pPr>
            <w:r w:rsidRPr="00CC7894">
              <w:rPr>
                <w:sz w:val="24"/>
              </w:rPr>
              <w:t>https://gorodob.nso.ru/page/1745</w:t>
            </w:r>
          </w:p>
        </w:tc>
      </w:tr>
      <w:tr w:rsidR="002F626A" w:rsidTr="00CC7894">
        <w:trPr>
          <w:trHeight w:val="194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>
            <w:pPr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>
            <w:pPr>
              <w:spacing w:line="238" w:lineRule="auto"/>
              <w:ind w:left="0"/>
              <w:jc w:val="center"/>
              <w:rPr>
                <w:sz w:val="24"/>
              </w:rPr>
            </w:pPr>
            <w:r w:rsidRPr="002F626A">
              <w:rPr>
                <w:sz w:val="24"/>
              </w:rPr>
              <w:t>Решение двадцать четвертой сессии Совета депутатов города Оби Новосибирской области пятого созыва от 27.03.2024 № 340 «О Положении о нестационарных объектах на территории города Оби Новосибирской области и признании утратившими силу отдельных решений Совета депутатов города Оби Новосибирской области»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>
            <w:pPr>
              <w:ind w:left="0" w:right="63"/>
              <w:jc w:val="center"/>
              <w:rPr>
                <w:sz w:val="24"/>
              </w:rPr>
            </w:pPr>
            <w:r>
              <w:rPr>
                <w:sz w:val="24"/>
              </w:rPr>
              <w:t>иные формы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>
            <w:pPr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27.03.2024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>
            <w:pPr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>
            <w:pPr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экономического развития, промышленности и торговли администрации города Оби Новосибирской области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Default="002F626A" w:rsidP="002F626A">
            <w:pPr>
              <w:ind w:left="0" w:right="60"/>
              <w:jc w:val="center"/>
              <w:rPr>
                <w:sz w:val="24"/>
              </w:rPr>
            </w:pPr>
            <w:r>
              <w:rPr>
                <w:sz w:val="24"/>
              </w:rPr>
              <w:t>Заключение № 2 от 19.02.2025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6A" w:rsidRPr="00CC7894" w:rsidRDefault="002F626A">
            <w:pPr>
              <w:ind w:left="0" w:right="60"/>
              <w:jc w:val="center"/>
              <w:rPr>
                <w:sz w:val="24"/>
              </w:rPr>
            </w:pPr>
            <w:r w:rsidRPr="002F626A">
              <w:rPr>
                <w:sz w:val="24"/>
              </w:rPr>
              <w:t>https://gorodob.nso.ru/page/13920</w:t>
            </w:r>
          </w:p>
        </w:tc>
      </w:tr>
      <w:tr w:rsidR="00C55EF7" w:rsidTr="00CC7894">
        <w:trPr>
          <w:trHeight w:val="194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Default="00C55EF7">
            <w:pPr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Pr="002F626A" w:rsidRDefault="00C55EF7" w:rsidP="00C55EF7">
            <w:pPr>
              <w:spacing w:line="238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Pr="00C55EF7">
              <w:rPr>
                <w:sz w:val="24"/>
              </w:rPr>
              <w:t xml:space="preserve"> четвертой сессии Совета депутатов города Оби Новосибирской области четвертого созыва от 27.12.2016 № 43 «Об утверждении Порядка предоставления в аренду имущества, включенного в перечень имущества, находящегося в </w:t>
            </w:r>
            <w:r w:rsidRPr="00C55EF7">
              <w:rPr>
                <w:sz w:val="24"/>
              </w:rPr>
              <w:lastRenderedPageBreak/>
              <w:t xml:space="preserve">муниципальной собственности города Оби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Default="00C55EF7">
            <w:pPr>
              <w:ind w:left="0" w:right="6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иные формы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Default="00C55EF7">
            <w:pPr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27.12.2016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Default="00C55EF7">
            <w:pPr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Default="00C55EF7">
            <w:pPr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экономического развития, промышленности и торговли администрации города Оби Новосибирской области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Default="00C55EF7" w:rsidP="00C55EF7">
            <w:pPr>
              <w:ind w:left="0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Заключение № </w:t>
            </w:r>
            <w:r>
              <w:rPr>
                <w:sz w:val="24"/>
              </w:rPr>
              <w:t>3 от 17.02.2026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F7" w:rsidRPr="002F626A" w:rsidRDefault="00C55EF7">
            <w:pPr>
              <w:ind w:left="0" w:right="60"/>
              <w:jc w:val="center"/>
              <w:rPr>
                <w:sz w:val="24"/>
              </w:rPr>
            </w:pPr>
            <w:r w:rsidRPr="00C55EF7">
              <w:rPr>
                <w:sz w:val="24"/>
              </w:rPr>
              <w:t>https://gorodob.nso.ru/page/221</w:t>
            </w:r>
            <w:bookmarkStart w:id="0" w:name="_GoBack"/>
            <w:bookmarkEnd w:id="0"/>
          </w:p>
        </w:tc>
      </w:tr>
    </w:tbl>
    <w:p w:rsidR="000A22E5" w:rsidRDefault="000A22E5"/>
    <w:sectPr w:rsidR="000A22E5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48"/>
    <w:rsid w:val="000A22E5"/>
    <w:rsid w:val="002F626A"/>
    <w:rsid w:val="00B81148"/>
    <w:rsid w:val="00C55EF7"/>
    <w:rsid w:val="00C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2720"/>
  <w15:docId w15:val="{5BFBD2ED-FED5-413D-AEE4-8764F92E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712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K7-Buzina</dc:creator>
  <cp:keywords/>
  <cp:lastModifiedBy>User</cp:lastModifiedBy>
  <cp:revision>4</cp:revision>
  <dcterms:created xsi:type="dcterms:W3CDTF">2024-09-17T05:03:00Z</dcterms:created>
  <dcterms:modified xsi:type="dcterms:W3CDTF">2026-02-17T08:31:00Z</dcterms:modified>
</cp:coreProperties>
</file>