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2B0E94BF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4D5544" w14:textId="4AF2FCBE" w:rsidR="00412FA6" w:rsidRPr="00412FA6" w:rsidRDefault="00150124" w:rsidP="00412F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bookmarkStart w:id="1" w:name="_Hlk164417037"/>
            <w:permStart w:id="508718811" w:edGrp="everyone"/>
            <w:r w:rsidR="00355E8F" w:rsidRPr="00355E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 установлении публичного сервитута</w:t>
            </w:r>
            <w:bookmarkEnd w:id="1"/>
          </w:p>
          <w:permEnd w:id="508718811"/>
          <w:p w14:paraId="7A80C227" w14:textId="739ACA16" w:rsidR="001C2377" w:rsidRDefault="001C2377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13FD2D82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355E8F" w:rsidRPr="00355E8F">
        <w:rPr>
          <w:rFonts w:ascii="Times New Roman" w:hAnsi="Times New Roman" w:cs="Times New Roman"/>
          <w:sz w:val="28"/>
          <w:szCs w:val="28"/>
        </w:rPr>
        <w:t xml:space="preserve">В соответствии со статьей 23, главой V.7. </w:t>
      </w:r>
      <w:proofErr w:type="gramStart"/>
      <w:r w:rsidR="00355E8F" w:rsidRPr="00355E8F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 руководствуясь стать</w:t>
      </w:r>
      <w:r w:rsidR="00355E8F">
        <w:rPr>
          <w:rFonts w:ascii="Times New Roman" w:hAnsi="Times New Roman" w:cs="Times New Roman"/>
          <w:sz w:val="28"/>
          <w:szCs w:val="28"/>
        </w:rPr>
        <w:t>ями</w:t>
      </w:r>
      <w:r w:rsidR="00355E8F" w:rsidRPr="00355E8F">
        <w:rPr>
          <w:rFonts w:ascii="Times New Roman" w:hAnsi="Times New Roman" w:cs="Times New Roman"/>
          <w:sz w:val="28"/>
          <w:szCs w:val="28"/>
        </w:rPr>
        <w:t xml:space="preserve"> 24 - 26 Устава муниципального образования городского округа города Оби Новосибирской области, рассмотрев ходатайство об установлении публичного сервитута от </w:t>
      </w:r>
      <w:r w:rsidR="009A4F0E">
        <w:rPr>
          <w:rFonts w:ascii="Times New Roman" w:hAnsi="Times New Roman" w:cs="Times New Roman"/>
          <w:sz w:val="28"/>
          <w:szCs w:val="28"/>
        </w:rPr>
        <w:t>09</w:t>
      </w:r>
      <w:r w:rsidR="00FF24C8">
        <w:rPr>
          <w:rFonts w:ascii="Times New Roman" w:hAnsi="Times New Roman" w:cs="Times New Roman"/>
          <w:sz w:val="28"/>
          <w:szCs w:val="28"/>
        </w:rPr>
        <w:t>.0</w:t>
      </w:r>
      <w:r w:rsidR="009A4F0E">
        <w:rPr>
          <w:rFonts w:ascii="Times New Roman" w:hAnsi="Times New Roman" w:cs="Times New Roman"/>
          <w:sz w:val="28"/>
          <w:szCs w:val="28"/>
        </w:rPr>
        <w:t>7</w:t>
      </w:r>
      <w:r w:rsidR="00761130">
        <w:rPr>
          <w:rFonts w:ascii="Times New Roman" w:hAnsi="Times New Roman" w:cs="Times New Roman"/>
          <w:sz w:val="28"/>
          <w:szCs w:val="28"/>
        </w:rPr>
        <w:t>.2024</w:t>
      </w:r>
      <w:r w:rsidR="00ED017E">
        <w:rPr>
          <w:rFonts w:ascii="Times New Roman" w:hAnsi="Times New Roman" w:cs="Times New Roman"/>
          <w:sz w:val="28"/>
          <w:szCs w:val="28"/>
        </w:rPr>
        <w:t xml:space="preserve"> </w:t>
      </w:r>
      <w:r w:rsidR="009A4F0E">
        <w:rPr>
          <w:rFonts w:ascii="Times New Roman" w:hAnsi="Times New Roman" w:cs="Times New Roman"/>
          <w:sz w:val="28"/>
          <w:szCs w:val="28"/>
        </w:rPr>
        <w:t xml:space="preserve">№ б/н </w:t>
      </w:r>
      <w:r w:rsidR="00355E8F" w:rsidRPr="00355E8F">
        <w:rPr>
          <w:rFonts w:ascii="Times New Roman" w:hAnsi="Times New Roman" w:cs="Times New Roman"/>
          <w:sz w:val="28"/>
          <w:szCs w:val="28"/>
        </w:rPr>
        <w:t xml:space="preserve">(от </w:t>
      </w:r>
      <w:r w:rsidR="009A4F0E">
        <w:rPr>
          <w:rFonts w:ascii="Times New Roman" w:hAnsi="Times New Roman" w:cs="Times New Roman"/>
          <w:sz w:val="28"/>
          <w:szCs w:val="28"/>
        </w:rPr>
        <w:t>12</w:t>
      </w:r>
      <w:r w:rsidR="00FF24C8">
        <w:rPr>
          <w:rFonts w:ascii="Times New Roman" w:hAnsi="Times New Roman" w:cs="Times New Roman"/>
          <w:sz w:val="28"/>
          <w:szCs w:val="28"/>
        </w:rPr>
        <w:t>.0</w:t>
      </w:r>
      <w:r w:rsidR="009A4F0E">
        <w:rPr>
          <w:rFonts w:ascii="Times New Roman" w:hAnsi="Times New Roman" w:cs="Times New Roman"/>
          <w:sz w:val="28"/>
          <w:szCs w:val="28"/>
        </w:rPr>
        <w:t>7</w:t>
      </w:r>
      <w:r w:rsidR="00761130">
        <w:rPr>
          <w:rFonts w:ascii="Times New Roman" w:hAnsi="Times New Roman" w:cs="Times New Roman"/>
          <w:sz w:val="28"/>
          <w:szCs w:val="28"/>
        </w:rPr>
        <w:t>.2024</w:t>
      </w:r>
      <w:r w:rsidR="001008C8">
        <w:rPr>
          <w:rFonts w:ascii="Times New Roman" w:hAnsi="Times New Roman" w:cs="Times New Roman"/>
          <w:sz w:val="28"/>
          <w:szCs w:val="28"/>
        </w:rPr>
        <w:t xml:space="preserve"> </w:t>
      </w:r>
      <w:r w:rsidR="00355E8F" w:rsidRPr="00355E8F">
        <w:rPr>
          <w:rFonts w:ascii="Times New Roman" w:hAnsi="Times New Roman" w:cs="Times New Roman"/>
          <w:sz w:val="28"/>
          <w:szCs w:val="28"/>
        </w:rPr>
        <w:t>№</w:t>
      </w:r>
      <w:r w:rsidR="00BD0E92">
        <w:rPr>
          <w:rFonts w:ascii="Times New Roman" w:hAnsi="Times New Roman" w:cs="Times New Roman"/>
          <w:sz w:val="28"/>
          <w:szCs w:val="28"/>
        </w:rPr>
        <w:t xml:space="preserve"> </w:t>
      </w:r>
      <w:r w:rsidR="009A4F0E">
        <w:rPr>
          <w:rFonts w:ascii="Times New Roman" w:hAnsi="Times New Roman" w:cs="Times New Roman"/>
          <w:sz w:val="28"/>
          <w:szCs w:val="28"/>
        </w:rPr>
        <w:t>10066</w:t>
      </w:r>
      <w:r w:rsidR="00355E8F" w:rsidRPr="00355E8F">
        <w:rPr>
          <w:rFonts w:ascii="Times New Roman" w:hAnsi="Times New Roman" w:cs="Times New Roman"/>
          <w:sz w:val="28"/>
          <w:szCs w:val="28"/>
        </w:rPr>
        <w:t>/69-Вх)</w:t>
      </w:r>
      <w:r w:rsidR="00FF24C8">
        <w:rPr>
          <w:rFonts w:ascii="Times New Roman" w:hAnsi="Times New Roman" w:cs="Times New Roman"/>
          <w:sz w:val="28"/>
          <w:szCs w:val="28"/>
        </w:rPr>
        <w:t xml:space="preserve"> </w:t>
      </w:r>
      <w:r w:rsidR="005E38F2" w:rsidRPr="00355E8F">
        <w:rPr>
          <w:rFonts w:ascii="Times New Roman" w:hAnsi="Times New Roman" w:cs="Times New Roman"/>
          <w:sz w:val="28"/>
          <w:szCs w:val="28"/>
        </w:rPr>
        <w:t>поступивш</w:t>
      </w:r>
      <w:r w:rsidR="00ED017E">
        <w:rPr>
          <w:rFonts w:ascii="Times New Roman" w:hAnsi="Times New Roman" w:cs="Times New Roman"/>
          <w:sz w:val="28"/>
          <w:szCs w:val="28"/>
        </w:rPr>
        <w:t>е</w:t>
      </w:r>
      <w:r w:rsidR="005E38F2">
        <w:rPr>
          <w:rFonts w:ascii="Times New Roman" w:hAnsi="Times New Roman" w:cs="Times New Roman"/>
          <w:sz w:val="28"/>
          <w:szCs w:val="28"/>
        </w:rPr>
        <w:t>е</w:t>
      </w:r>
      <w:r w:rsidR="00355E8F" w:rsidRPr="00355E8F">
        <w:rPr>
          <w:rFonts w:ascii="Times New Roman" w:hAnsi="Times New Roman" w:cs="Times New Roman"/>
          <w:sz w:val="28"/>
          <w:szCs w:val="28"/>
        </w:rPr>
        <w:t xml:space="preserve"> от </w:t>
      </w:r>
      <w:r w:rsidR="009A4F0E">
        <w:rPr>
          <w:rFonts w:ascii="Times New Roman" w:hAnsi="Times New Roman" w:cs="Times New Roman"/>
          <w:sz w:val="28"/>
          <w:szCs w:val="28"/>
        </w:rPr>
        <w:t>Государственного бюджетного учреждения здравоохранения Новосибирской области «Обская центральная городская больница»</w:t>
      </w:r>
      <w:r w:rsidR="00B2459D">
        <w:rPr>
          <w:rFonts w:ascii="Times New Roman" w:hAnsi="Times New Roman" w:cs="Times New Roman"/>
          <w:sz w:val="28"/>
          <w:szCs w:val="28"/>
        </w:rPr>
        <w:t xml:space="preserve"> (ИНН </w:t>
      </w:r>
      <w:r w:rsidR="009A4F0E" w:rsidRPr="009A4F0E">
        <w:rPr>
          <w:rFonts w:ascii="Times New Roman" w:hAnsi="Times New Roman" w:cs="Times New Roman"/>
          <w:sz w:val="28"/>
          <w:szCs w:val="28"/>
        </w:rPr>
        <w:t>5448100399</w:t>
      </w:r>
      <w:r w:rsidR="00B2459D">
        <w:rPr>
          <w:rFonts w:ascii="Times New Roman" w:hAnsi="Times New Roman" w:cs="Times New Roman"/>
          <w:sz w:val="28"/>
          <w:szCs w:val="28"/>
        </w:rPr>
        <w:t>, ОГРН</w:t>
      </w:r>
      <w:proofErr w:type="gramEnd"/>
      <w:r w:rsidR="00B2459D">
        <w:rPr>
          <w:rFonts w:ascii="Times New Roman" w:hAnsi="Times New Roman" w:cs="Times New Roman"/>
          <w:sz w:val="28"/>
          <w:szCs w:val="28"/>
        </w:rPr>
        <w:t xml:space="preserve"> </w:t>
      </w:r>
      <w:r w:rsidR="009A4F0E" w:rsidRPr="009A4F0E">
        <w:rPr>
          <w:rFonts w:ascii="Times New Roman" w:hAnsi="Times New Roman" w:cs="Times New Roman"/>
          <w:sz w:val="28"/>
          <w:szCs w:val="28"/>
        </w:rPr>
        <w:t>1025405624441</w:t>
      </w:r>
      <w:r w:rsidR="00B2459D">
        <w:rPr>
          <w:rFonts w:ascii="Times New Roman" w:hAnsi="Times New Roman" w:cs="Times New Roman"/>
          <w:sz w:val="28"/>
          <w:szCs w:val="28"/>
        </w:rPr>
        <w:t>)</w:t>
      </w:r>
      <w:r w:rsidR="004308B5">
        <w:rPr>
          <w:rFonts w:ascii="Times New Roman" w:hAnsi="Times New Roman" w:cs="Times New Roman"/>
          <w:sz w:val="28"/>
          <w:szCs w:val="28"/>
        </w:rPr>
        <w:t xml:space="preserve">,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120BCA1F" w14:textId="368446E0" w:rsidR="003A3F79" w:rsidRPr="003A3F79" w:rsidRDefault="003A3F79" w:rsidP="00C541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permStart w:id="460262450" w:edGrp="everyone"/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1.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ab/>
        <w:t xml:space="preserve">Установить публичный сервитут в отношении </w:t>
      </w:r>
      <w:bookmarkStart w:id="2" w:name="_Hlk164417207"/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земельн</w:t>
      </w:r>
      <w:r w:rsidR="00F92AFB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ого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участк</w:t>
      </w:r>
      <w:r w:rsidR="00F92AFB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а</w:t>
      </w:r>
      <w:r w:rsidR="00E63B9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proofErr w:type="gramStart"/>
      <w:r w:rsidR="00E63B9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с</w:t>
      </w:r>
      <w:proofErr w:type="gramEnd"/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кадастровым номером </w:t>
      </w:r>
      <w:bookmarkEnd w:id="2"/>
      <w:r w:rsidR="009A4F0E" w:rsidRPr="009A4F0E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ab/>
        <w:t>54:36:020204:251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,</w:t>
      </w:r>
      <w:r w:rsidR="00FF24C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м</w:t>
      </w:r>
      <w:r w:rsidR="00FF24C8" w:rsidRPr="00FF24C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естоположение</w:t>
      </w:r>
      <w:r w:rsidR="00C5415D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:</w:t>
      </w:r>
      <w:r w:rsidR="00FF24C8" w:rsidRPr="00FF24C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="009A4F0E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Новосибирская область, г. Обь, ул. Геодезическая</w:t>
      </w:r>
      <w:r w:rsidR="003C175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, 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согласно приложению к настоящему постановлению.</w:t>
      </w:r>
    </w:p>
    <w:p w14:paraId="6955D33D" w14:textId="2F3629B5" w:rsidR="003A3F79" w:rsidRPr="003A3F79" w:rsidRDefault="003A3F79" w:rsidP="00FF24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proofErr w:type="gramStart"/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Содержание публичного сервитута – </w:t>
      </w:r>
      <w:r w:rsidR="009A4F0E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для организации </w:t>
      </w:r>
      <w:r w:rsidR="009A4F0E" w:rsidRPr="009A4F0E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прохода или проезда через земельный участок, в том числе в целях обеспечения свободного доступа граждан к водному объекту общего пользования и его береговой полосе, за исключением случаев, если свободный доступ к такому объекту ограничен в соответствии с федеральным законом</w:t>
      </w:r>
      <w:r w:rsidR="004E0A0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,</w:t>
      </w:r>
      <w:r w:rsidR="00A57AA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в соотв</w:t>
      </w:r>
      <w:r w:rsidR="00A57AA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етствии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с п</w:t>
      </w:r>
      <w:r w:rsidR="00A57AA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унктом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1 </w:t>
      </w:r>
      <w:r w:rsidR="009A4F0E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пункта 4 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ст</w:t>
      </w:r>
      <w:r w:rsidR="00A57AA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атьи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="009A4F0E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23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Земельного кодекса Российской Федерации.</w:t>
      </w:r>
      <w:proofErr w:type="gramEnd"/>
    </w:p>
    <w:p w14:paraId="5AFEFB98" w14:textId="0E6006D5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Срок действия сервитута – </w:t>
      </w:r>
      <w:r w:rsidR="009A4F0E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10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(</w:t>
      </w:r>
      <w:r w:rsidR="009A4F0E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десять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) лет.</w:t>
      </w:r>
    </w:p>
    <w:p w14:paraId="0306E7AA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2. Публичный сервитут считается установленным со дня внесения сведений о его границах в Единый государственный реестр недвижимости.</w:t>
      </w:r>
    </w:p>
    <w:p w14:paraId="749E4736" w14:textId="1DA3C425" w:rsidR="003A3F79" w:rsidRPr="003A3F79" w:rsidRDefault="009A4F0E" w:rsidP="001C0A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3</w:t>
      </w:r>
      <w:r w:rsidR="003A3F79"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. </w:t>
      </w:r>
      <w:r w:rsidRPr="009A4F0E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Государственно</w:t>
      </w:r>
      <w:r w:rsidR="0071251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му</w:t>
      </w:r>
      <w:r w:rsidRPr="009A4F0E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бюджетно</w:t>
      </w:r>
      <w:r w:rsidR="0071251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му</w:t>
      </w:r>
      <w:r w:rsidRPr="009A4F0E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учреждени</w:t>
      </w:r>
      <w:r w:rsidR="0071251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ю</w:t>
      </w:r>
      <w:r w:rsidRPr="009A4F0E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здравоохранения Новосибирской области «Обская центральная городская больница» (ИНН 5448100399, ОГРН 1025405624441)</w:t>
      </w:r>
      <w:r w:rsidR="003A3F79"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срок</w:t>
      </w:r>
      <w:proofErr w:type="gramEnd"/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="003A3F79"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не превышающий трех месяцев после завершения 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работ по организации </w:t>
      </w:r>
      <w:r w:rsidRPr="009A4F0E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прохода или проезда через земельный участок</w:t>
      </w:r>
      <w:r w:rsidR="003A3F79"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, привести земельны</w:t>
      </w:r>
      <w:r w:rsidR="001C0A6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й</w:t>
      </w:r>
      <w:r w:rsidR="003A3F79"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участ</w:t>
      </w:r>
      <w:r w:rsidR="001C0A6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ок</w:t>
      </w:r>
      <w:r w:rsidR="003A3F79"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, указанны</w:t>
      </w:r>
      <w:r w:rsidR="001C0A6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й</w:t>
      </w:r>
      <w:r w:rsidR="003A3F79"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в пункте 1 настоящего постановления в </w:t>
      </w:r>
      <w:r w:rsidR="003A3F79"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lastRenderedPageBreak/>
        <w:t>состояние, пригодное для использования в соответствии с видом разрешенного использования.</w:t>
      </w:r>
    </w:p>
    <w:p w14:paraId="771ECAC4" w14:textId="2A2D0843" w:rsidR="003A3F79" w:rsidRPr="003A3F79" w:rsidRDefault="009A4F0E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4</w:t>
      </w:r>
      <w:r w:rsidR="003A3F79"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. Порядок расчета и внесения платы за публичный сервитут в отношении земельн</w:t>
      </w:r>
      <w:r w:rsidR="00CA2B4A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ого</w:t>
      </w:r>
      <w:r w:rsidR="003A3F79"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участк</w:t>
      </w:r>
      <w:r w:rsidR="00CA2B4A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а</w:t>
      </w:r>
      <w:r w:rsidR="003A3F79"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, указанн</w:t>
      </w:r>
      <w:r w:rsidR="00CA2B4A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ого</w:t>
      </w:r>
      <w:r w:rsidR="003A3F79"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в пункте 1 настоящего постановления</w:t>
      </w:r>
      <w:r w:rsidR="00F2469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:</w:t>
      </w:r>
    </w:p>
    <w:p w14:paraId="7355AD9F" w14:textId="2CD8EE60" w:rsidR="003A3F79" w:rsidRPr="003A3F79" w:rsidRDefault="009A4F0E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4</w:t>
      </w:r>
      <w:r w:rsidR="003A3F79"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.1. Плата за публичный сервитут может устанавливаться в виде единовременного платежа или периодических платежей. Плата за публичный сервитут, установленный в отношении земельных участков и (или) земель, находящихся в государственной или муниципальной собственности и не обремененных правами третьих лиц,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сервитута.</w:t>
      </w:r>
    </w:p>
    <w:p w14:paraId="38F2A6AC" w14:textId="6D06DEC8" w:rsidR="003A3F79" w:rsidRPr="003A3F79" w:rsidRDefault="009A4F0E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4</w:t>
      </w:r>
      <w:r w:rsidR="003A3F79"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.2. Плата за публичный сервитут рассчитывается пропорционально площади земельного участка и (или) земель в установленных границах публичного сервитута.</w:t>
      </w:r>
    </w:p>
    <w:p w14:paraId="4FF0DC57" w14:textId="27AADDD8" w:rsidR="003A3F79" w:rsidRPr="003A3F79" w:rsidRDefault="009A4F0E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4</w:t>
      </w:r>
      <w:r w:rsidR="003A3F79"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.3. Плата за публичный сервитут в отношении земельного участка, находящегося в государственной или муниципальной собственности и не обремененного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участка. При этом плата за публичный сервитут, установленный на три года и более, не может быть менее чем 0,1 процента кадастровой стоимости земельного участка, обремененного сервитутом, за весь срок сервитута.</w:t>
      </w:r>
    </w:p>
    <w:p w14:paraId="6641D6DC" w14:textId="0C60F926" w:rsidR="003A3F79" w:rsidRPr="003A3F79" w:rsidRDefault="009A4F0E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4</w:t>
      </w:r>
      <w:r w:rsidR="003A3F79"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.4. Если в отношении земельных участков и (или) земель кадастровая стоимость не определена, размер платы за публичный сервитут рассчитывается в соответствии с пунктами 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4</w:t>
      </w:r>
      <w:r w:rsidR="003A3F79"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.2.</w:t>
      </w:r>
      <w:r w:rsidR="00440AD1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="003A3F79"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и 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4</w:t>
      </w:r>
      <w:r w:rsidR="003A3F79"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.3. исходя из среднего уровня кадастровой стоимости земельных участков по муниципальному району (городскому округу), муниципальному образованию в составе города федерального значения.</w:t>
      </w:r>
    </w:p>
    <w:p w14:paraId="06DCAD49" w14:textId="40FF41E0" w:rsidR="003A3F79" w:rsidRPr="003A3F79" w:rsidRDefault="009A4F0E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4</w:t>
      </w:r>
      <w:r w:rsidR="003A3F79"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.5. </w:t>
      </w:r>
      <w:proofErr w:type="gramStart"/>
      <w:r w:rsidR="003A3F79"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Плата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лицам, определяется в соответствии с Федеральным законом "Об оценочной деятельности в Российской Федерации" и методическими рекомендациями, утверждаемыми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отношений.</w:t>
      </w:r>
      <w:proofErr w:type="gramEnd"/>
      <w:r w:rsidR="003A3F79"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Размер такой платы определяется на дату, предшествующую не более чем на тридцать дней дате направления правообладателю земельного участка соглашения об осуществлении публичного сервитута.</w:t>
      </w:r>
    </w:p>
    <w:p w14:paraId="5AF08A8E" w14:textId="572A0F72" w:rsidR="003A3F79" w:rsidRPr="003A3F79" w:rsidRDefault="009A4F0E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4</w:t>
      </w:r>
      <w:r w:rsidR="003A3F79"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.6. Плата за публичный сервитут вносится правообладателю земельного участка, с которым заключено соглашение об осуществлении публичного сервитута, или в депозит нотариуса в случаях, предусмотренных пунктами 11 и 13 статьи 39.47 Земельного кодекса Российской Федерации. Плата за публичный сервитут вносится в депозит нотариуса единовременным платежом.</w:t>
      </w:r>
    </w:p>
    <w:p w14:paraId="59005CE6" w14:textId="18DEB75E" w:rsidR="003A3F79" w:rsidRPr="003A3F79" w:rsidRDefault="009A4F0E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</w:t>
      </w:r>
      <w:r w:rsidR="003A3F79"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.  Управлению экономического развития, промышленности и торговли администрации города Оби Новосибирской области:</w:t>
      </w:r>
    </w:p>
    <w:p w14:paraId="7DF8D24C" w14:textId="05EA84BC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lastRenderedPageBreak/>
        <w:t>- направить копию постановления правообладател</w:t>
      </w:r>
      <w:r w:rsidR="00CA2B4A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ям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земельн</w:t>
      </w:r>
      <w:r w:rsidR="00515D7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ого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участк</w:t>
      </w:r>
      <w:r w:rsidR="00515D7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а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, указанн</w:t>
      </w:r>
      <w:r w:rsidR="00515D7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ого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в пункте 1 настоящего постановления;</w:t>
      </w:r>
    </w:p>
    <w:p w14:paraId="4DA89948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- направить копию постановления в Федеральную кадастровую палату Федеральной службы государственной регистрации, кадастра и картографии по Новосибирской области;</w:t>
      </w:r>
    </w:p>
    <w:p w14:paraId="580D39BE" w14:textId="572D2F14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- направить копию постановления об установлении публичного сервитута, сведения о лицах, являющихся правообладателями земельного участка, способах связи с ними, копии документов, подтверждающих права указанных лиц на земельн</w:t>
      </w:r>
      <w:r w:rsidR="00CA2B4A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ый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участ</w:t>
      </w:r>
      <w:r w:rsidR="00CA2B4A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ок </w:t>
      </w:r>
      <w:r w:rsidR="00515D7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Акционерному обществу «</w:t>
      </w:r>
      <w:r w:rsidR="00515D73" w:rsidRPr="00B4404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Региональные электрические сети</w:t>
      </w:r>
      <w:r w:rsidR="00515D7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»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.</w:t>
      </w:r>
    </w:p>
    <w:p w14:paraId="568F19F1" w14:textId="071AE49F" w:rsidR="004A2986" w:rsidRDefault="000F479C" w:rsidP="00440A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6</w:t>
      </w:r>
      <w:r w:rsidR="003A3F79"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.  Управлению по вопросам общественности, общественной приемной </w:t>
      </w:r>
      <w:r w:rsidR="0071251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Главы города, </w:t>
      </w:r>
      <w:r w:rsidR="003A3F79"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 </w:t>
      </w:r>
      <w:r w:rsidR="008E4D2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информационно-телекоммуникационной </w:t>
      </w:r>
      <w:r w:rsidR="003A3F79"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сети </w:t>
      </w:r>
      <w:r w:rsidR="007371C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«</w:t>
      </w:r>
      <w:r w:rsidR="003A3F79"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Интернет</w:t>
      </w:r>
      <w:r w:rsidR="007371C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» </w:t>
      </w:r>
      <w:r w:rsidR="003A3F79"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в течени</w:t>
      </w:r>
      <w:r w:rsidR="00CE7B71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е</w:t>
      </w:r>
      <w:r w:rsidR="003A3F79"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пяти рабочих дней со дня издания постановления.</w:t>
      </w:r>
    </w:p>
    <w:p w14:paraId="26F65A56" w14:textId="1A91C0C7" w:rsidR="003A3F79" w:rsidRDefault="000F479C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7</w:t>
      </w:r>
      <w:r w:rsidR="003A3F79"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. </w:t>
      </w:r>
      <w:proofErr w:type="gramStart"/>
      <w:r w:rsidR="003A3F79"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Контроль за</w:t>
      </w:r>
      <w:proofErr w:type="gramEnd"/>
      <w:r w:rsidR="003A3F79"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исполнением настоящего постановления возложить на первого заместителя главы администрации, начальника управления.</w:t>
      </w:r>
    </w:p>
    <w:p w14:paraId="42787E8A" w14:textId="239B4090" w:rsidR="004A2986" w:rsidRDefault="004A2986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16089248" w14:textId="07DE163C" w:rsidR="004A2986" w:rsidRDefault="004A2986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6E07C1A1" w14:textId="77777777" w:rsidR="00515D73" w:rsidRPr="00412FA6" w:rsidRDefault="00515D73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71AAC270" w14:textId="7BF12905" w:rsidR="002E3103" w:rsidRPr="002E3103" w:rsidRDefault="002E3103" w:rsidP="002E3103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2E3103">
        <w:rPr>
          <w:rFonts w:ascii="Times New Roman" w:hAnsi="Times New Roman" w:cs="Times New Roman"/>
          <w:b/>
          <w:sz w:val="28"/>
          <w:szCs w:val="28"/>
        </w:rPr>
        <w:t>Глав</w:t>
      </w:r>
      <w:r w:rsidR="00C5415D">
        <w:rPr>
          <w:rFonts w:ascii="Times New Roman" w:hAnsi="Times New Roman" w:cs="Times New Roman"/>
          <w:b/>
          <w:sz w:val="28"/>
          <w:szCs w:val="28"/>
        </w:rPr>
        <w:t>а</w:t>
      </w:r>
      <w:r w:rsidRPr="002E3103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3EF244EA" w14:textId="2C0B8E11" w:rsidR="002E3103" w:rsidRDefault="002E3103" w:rsidP="002E3103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2E3103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                 </w:t>
      </w:r>
      <w:r w:rsidR="00CE7B71">
        <w:rPr>
          <w:rFonts w:ascii="Times New Roman" w:hAnsi="Times New Roman" w:cs="Times New Roman"/>
          <w:b/>
          <w:sz w:val="28"/>
          <w:szCs w:val="28"/>
        </w:rPr>
        <w:t xml:space="preserve">П.В. </w:t>
      </w:r>
      <w:proofErr w:type="spellStart"/>
      <w:r w:rsidR="00CE7B71">
        <w:rPr>
          <w:rFonts w:ascii="Times New Roman" w:hAnsi="Times New Roman" w:cs="Times New Roman"/>
          <w:b/>
          <w:sz w:val="28"/>
          <w:szCs w:val="28"/>
        </w:rPr>
        <w:t>Буковинин</w:t>
      </w:r>
      <w:proofErr w:type="spellEnd"/>
    </w:p>
    <w:p w14:paraId="38BEA329" w14:textId="0486318B" w:rsidR="00AE542C" w:rsidRDefault="00AE542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2B274636" w14:textId="1CBD5F9C" w:rsidR="00AE542C" w:rsidRDefault="00AE542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28099CEB" w14:textId="13D5B485" w:rsidR="00AE542C" w:rsidRDefault="00AE542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087B214B" w14:textId="76B8FEF4" w:rsidR="00AE542C" w:rsidRDefault="00AE542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3219C623" w14:textId="05EACE1C" w:rsidR="00AE542C" w:rsidRDefault="00AE542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1BF1BD00" w14:textId="23EC5EA7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3DF7E23E" w14:textId="69AF397D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023D6FDE" w14:textId="09F94A01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3B98BE3D" w14:textId="6DC70BA1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08161C79" w14:textId="534F0088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18D4528D" w14:textId="246FA957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AC03855" w14:textId="6B3E0AE3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4634A9E4" w14:textId="6D665A61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0AA6312E" w14:textId="24B96198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76E1BA50" w14:textId="4CB594CF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D1AABE1" w14:textId="3340B90C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5507C0D3" w14:textId="257D32B9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4F0FB567" w14:textId="28AF1439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5FA7A672" w14:textId="3DA95827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24A7A9DC" w14:textId="4F2C20A8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AEDAEA9" w14:textId="3B527D3C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69B39BE" w14:textId="6C030AC8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4BC195EA" w14:textId="5CA10434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B0F370C" w14:textId="41BFC085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41AF6F7" w14:textId="77777777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31934617" w14:textId="2A45AFB4" w:rsidR="00224CEC" w:rsidRDefault="00224CE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4E72463C" w14:textId="10FD4E55" w:rsidR="000F479C" w:rsidRDefault="000F479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0B2C0E2" w14:textId="449E8C2C" w:rsidR="000F479C" w:rsidRDefault="000F479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1DFBC46A" w14:textId="77777777" w:rsidR="000F479C" w:rsidRDefault="000F479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748D4F40" w14:textId="12282CA7" w:rsidR="002E3103" w:rsidRPr="002E3103" w:rsidRDefault="000F479C" w:rsidP="002E3103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Починков И.К</w:t>
      </w:r>
      <w:r w:rsidR="00440AD1">
        <w:rPr>
          <w:rFonts w:ascii="Times New Roman" w:hAnsi="Times New Roman" w:cs="Times New Roman"/>
          <w:sz w:val="20"/>
          <w:szCs w:val="20"/>
        </w:rPr>
        <w:t>.</w:t>
      </w:r>
    </w:p>
    <w:p w14:paraId="7C273301" w14:textId="13A9C7A1" w:rsidR="008E4D20" w:rsidRPr="00540325" w:rsidRDefault="002E3103" w:rsidP="004C4A6D">
      <w:pPr>
        <w:pStyle w:val="aa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2E310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8 (38373) 5</w:t>
      </w:r>
      <w:r w:rsidR="00140E6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1</w:t>
      </w:r>
      <w:r w:rsidRPr="002E310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-</w:t>
      </w:r>
      <w:r w:rsidR="00140E6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820</w:t>
      </w:r>
    </w:p>
    <w:permEnd w:id="460262450"/>
    <w:p w14:paraId="38208111" w14:textId="2B573DEF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8D72C8" w14:textId="77777777" w:rsidR="004079F6" w:rsidRDefault="004079F6" w:rsidP="003F66EC">
      <w:r>
        <w:separator/>
      </w:r>
    </w:p>
  </w:endnote>
  <w:endnote w:type="continuationSeparator" w:id="0">
    <w:p w14:paraId="7F54404D" w14:textId="77777777" w:rsidR="004079F6" w:rsidRDefault="004079F6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0A20D8" w14:textId="77777777" w:rsidR="004079F6" w:rsidRDefault="004079F6" w:rsidP="003F66EC">
      <w:r>
        <w:separator/>
      </w:r>
    </w:p>
  </w:footnote>
  <w:footnote w:type="continuationSeparator" w:id="0">
    <w:p w14:paraId="68F3712E" w14:textId="77777777" w:rsidR="004079F6" w:rsidRDefault="004079F6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0B03269"/>
    <w:multiLevelType w:val="multilevel"/>
    <w:tmpl w:val="EF1A75A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0"/>
  </w:num>
  <w:num w:numId="5">
    <w:abstractNumId w:val="9"/>
  </w:num>
  <w:num w:numId="6">
    <w:abstractNumId w:val="6"/>
  </w:num>
  <w:num w:numId="7">
    <w:abstractNumId w:val="12"/>
  </w:num>
  <w:num w:numId="8">
    <w:abstractNumId w:val="5"/>
  </w:num>
  <w:num w:numId="9">
    <w:abstractNumId w:val="16"/>
  </w:num>
  <w:num w:numId="10">
    <w:abstractNumId w:val="4"/>
  </w:num>
  <w:num w:numId="11">
    <w:abstractNumId w:val="3"/>
  </w:num>
  <w:num w:numId="12">
    <w:abstractNumId w:val="2"/>
  </w:num>
  <w:num w:numId="13">
    <w:abstractNumId w:val="15"/>
  </w:num>
  <w:num w:numId="14">
    <w:abstractNumId w:val="7"/>
  </w:num>
  <w:num w:numId="15">
    <w:abstractNumId w:val="11"/>
  </w:num>
  <w:num w:numId="16">
    <w:abstractNumId w:val="1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0A"/>
    <w:rsid w:val="00003821"/>
    <w:rsid w:val="00021B40"/>
    <w:rsid w:val="000C5878"/>
    <w:rsid w:val="000F479C"/>
    <w:rsid w:val="000F5EB8"/>
    <w:rsid w:val="001008C8"/>
    <w:rsid w:val="00115BBF"/>
    <w:rsid w:val="00140E6C"/>
    <w:rsid w:val="00150124"/>
    <w:rsid w:val="00170197"/>
    <w:rsid w:val="0017455A"/>
    <w:rsid w:val="001A4EBE"/>
    <w:rsid w:val="001C0A60"/>
    <w:rsid w:val="001C2377"/>
    <w:rsid w:val="001C4D32"/>
    <w:rsid w:val="001E1D7E"/>
    <w:rsid w:val="002240F3"/>
    <w:rsid w:val="00224CEC"/>
    <w:rsid w:val="0023370C"/>
    <w:rsid w:val="0024706A"/>
    <w:rsid w:val="00266D16"/>
    <w:rsid w:val="00293A31"/>
    <w:rsid w:val="002946EB"/>
    <w:rsid w:val="002D1B49"/>
    <w:rsid w:val="002E3103"/>
    <w:rsid w:val="0035180A"/>
    <w:rsid w:val="00352E60"/>
    <w:rsid w:val="00355E8F"/>
    <w:rsid w:val="003A3F79"/>
    <w:rsid w:val="003C1759"/>
    <w:rsid w:val="003E5CAA"/>
    <w:rsid w:val="003F66EC"/>
    <w:rsid w:val="004079F6"/>
    <w:rsid w:val="0041022D"/>
    <w:rsid w:val="00410D33"/>
    <w:rsid w:val="00412FA6"/>
    <w:rsid w:val="004308B5"/>
    <w:rsid w:val="00440AD1"/>
    <w:rsid w:val="00475BA5"/>
    <w:rsid w:val="00493F47"/>
    <w:rsid w:val="004A23FF"/>
    <w:rsid w:val="004A2986"/>
    <w:rsid w:val="004B27E4"/>
    <w:rsid w:val="004C4A6D"/>
    <w:rsid w:val="004C7A19"/>
    <w:rsid w:val="004D592D"/>
    <w:rsid w:val="004E0A07"/>
    <w:rsid w:val="004F6794"/>
    <w:rsid w:val="0050298B"/>
    <w:rsid w:val="00510301"/>
    <w:rsid w:val="00515D73"/>
    <w:rsid w:val="005235EC"/>
    <w:rsid w:val="00540325"/>
    <w:rsid w:val="005557EA"/>
    <w:rsid w:val="005A2914"/>
    <w:rsid w:val="005A3101"/>
    <w:rsid w:val="005B348D"/>
    <w:rsid w:val="005B6ED8"/>
    <w:rsid w:val="005C4995"/>
    <w:rsid w:val="005E38F2"/>
    <w:rsid w:val="005E4F75"/>
    <w:rsid w:val="00611F22"/>
    <w:rsid w:val="006353C5"/>
    <w:rsid w:val="00656188"/>
    <w:rsid w:val="00660134"/>
    <w:rsid w:val="006716A9"/>
    <w:rsid w:val="006821B2"/>
    <w:rsid w:val="006A25A3"/>
    <w:rsid w:val="006A5D05"/>
    <w:rsid w:val="006B6D0C"/>
    <w:rsid w:val="006C5570"/>
    <w:rsid w:val="006D1841"/>
    <w:rsid w:val="006E247A"/>
    <w:rsid w:val="006F304D"/>
    <w:rsid w:val="006F4018"/>
    <w:rsid w:val="00706B81"/>
    <w:rsid w:val="00712518"/>
    <w:rsid w:val="007363A2"/>
    <w:rsid w:val="007371C3"/>
    <w:rsid w:val="00741F30"/>
    <w:rsid w:val="007556B2"/>
    <w:rsid w:val="00761130"/>
    <w:rsid w:val="00776888"/>
    <w:rsid w:val="007807D7"/>
    <w:rsid w:val="007A63DF"/>
    <w:rsid w:val="007C2D04"/>
    <w:rsid w:val="00814961"/>
    <w:rsid w:val="008156DA"/>
    <w:rsid w:val="0082632B"/>
    <w:rsid w:val="00831E12"/>
    <w:rsid w:val="00856AA2"/>
    <w:rsid w:val="008605F5"/>
    <w:rsid w:val="0087491C"/>
    <w:rsid w:val="00894940"/>
    <w:rsid w:val="008A67FA"/>
    <w:rsid w:val="008B2B94"/>
    <w:rsid w:val="008D1A3F"/>
    <w:rsid w:val="008E4D20"/>
    <w:rsid w:val="008F47C8"/>
    <w:rsid w:val="00983439"/>
    <w:rsid w:val="009A4F0E"/>
    <w:rsid w:val="009B1A57"/>
    <w:rsid w:val="009B3301"/>
    <w:rsid w:val="009B6195"/>
    <w:rsid w:val="009D0544"/>
    <w:rsid w:val="009D07AC"/>
    <w:rsid w:val="00A414E5"/>
    <w:rsid w:val="00A57AA0"/>
    <w:rsid w:val="00A64561"/>
    <w:rsid w:val="00A67649"/>
    <w:rsid w:val="00AB779A"/>
    <w:rsid w:val="00AC3D4E"/>
    <w:rsid w:val="00AD069D"/>
    <w:rsid w:val="00AD6BD0"/>
    <w:rsid w:val="00AE542C"/>
    <w:rsid w:val="00AF1D44"/>
    <w:rsid w:val="00AF457E"/>
    <w:rsid w:val="00B00F85"/>
    <w:rsid w:val="00B2459D"/>
    <w:rsid w:val="00B44040"/>
    <w:rsid w:val="00B577E9"/>
    <w:rsid w:val="00B60A4F"/>
    <w:rsid w:val="00B61560"/>
    <w:rsid w:val="00B86A87"/>
    <w:rsid w:val="00B95784"/>
    <w:rsid w:val="00BA141C"/>
    <w:rsid w:val="00BD0E92"/>
    <w:rsid w:val="00BE0D06"/>
    <w:rsid w:val="00BE66B7"/>
    <w:rsid w:val="00BF1F6F"/>
    <w:rsid w:val="00C05758"/>
    <w:rsid w:val="00C26F84"/>
    <w:rsid w:val="00C5415D"/>
    <w:rsid w:val="00C77AA8"/>
    <w:rsid w:val="00C77D82"/>
    <w:rsid w:val="00C82258"/>
    <w:rsid w:val="00C91B1E"/>
    <w:rsid w:val="00CA2B4A"/>
    <w:rsid w:val="00CB079A"/>
    <w:rsid w:val="00CB321E"/>
    <w:rsid w:val="00CB41C9"/>
    <w:rsid w:val="00CB7A57"/>
    <w:rsid w:val="00CC77D0"/>
    <w:rsid w:val="00CD1D20"/>
    <w:rsid w:val="00CD7DB7"/>
    <w:rsid w:val="00CE12D3"/>
    <w:rsid w:val="00CE7B71"/>
    <w:rsid w:val="00D41627"/>
    <w:rsid w:val="00D512BF"/>
    <w:rsid w:val="00D526EC"/>
    <w:rsid w:val="00D80832"/>
    <w:rsid w:val="00D9687F"/>
    <w:rsid w:val="00DB1F8C"/>
    <w:rsid w:val="00DC10E4"/>
    <w:rsid w:val="00DC293C"/>
    <w:rsid w:val="00DD6828"/>
    <w:rsid w:val="00E06DFC"/>
    <w:rsid w:val="00E25011"/>
    <w:rsid w:val="00E270C0"/>
    <w:rsid w:val="00E415AB"/>
    <w:rsid w:val="00E543BA"/>
    <w:rsid w:val="00E63B96"/>
    <w:rsid w:val="00E67C74"/>
    <w:rsid w:val="00EA2CA4"/>
    <w:rsid w:val="00EA3B68"/>
    <w:rsid w:val="00EB1C8C"/>
    <w:rsid w:val="00EB6E6E"/>
    <w:rsid w:val="00ED017E"/>
    <w:rsid w:val="00ED1789"/>
    <w:rsid w:val="00EE5E3E"/>
    <w:rsid w:val="00EE6323"/>
    <w:rsid w:val="00F11ADA"/>
    <w:rsid w:val="00F24696"/>
    <w:rsid w:val="00F304BB"/>
    <w:rsid w:val="00F47CC7"/>
    <w:rsid w:val="00F55FE1"/>
    <w:rsid w:val="00F710FD"/>
    <w:rsid w:val="00F75559"/>
    <w:rsid w:val="00F76E72"/>
    <w:rsid w:val="00F82C42"/>
    <w:rsid w:val="00F83482"/>
    <w:rsid w:val="00F92AFB"/>
    <w:rsid w:val="00FA78B9"/>
    <w:rsid w:val="00FB2C48"/>
    <w:rsid w:val="00FD29B4"/>
    <w:rsid w:val="00FF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No Spacing"/>
    <w:uiPriority w:val="1"/>
    <w:qFormat/>
    <w:rsid w:val="002E3103"/>
    <w:pPr>
      <w:spacing w:after="0" w:line="240" w:lineRule="auto"/>
    </w:pPr>
  </w:style>
  <w:style w:type="paragraph" w:styleId="ab">
    <w:name w:val="Balloon Text"/>
    <w:basedOn w:val="a0"/>
    <w:link w:val="ac"/>
    <w:uiPriority w:val="99"/>
    <w:semiHidden/>
    <w:unhideWhenUsed/>
    <w:rsid w:val="005B6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5B6ED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No Spacing"/>
    <w:uiPriority w:val="1"/>
    <w:qFormat/>
    <w:rsid w:val="002E3103"/>
    <w:pPr>
      <w:spacing w:after="0" w:line="240" w:lineRule="auto"/>
    </w:pPr>
  </w:style>
  <w:style w:type="paragraph" w:styleId="ab">
    <w:name w:val="Balloon Text"/>
    <w:basedOn w:val="a0"/>
    <w:link w:val="ac"/>
    <w:uiPriority w:val="99"/>
    <w:semiHidden/>
    <w:unhideWhenUsed/>
    <w:rsid w:val="005B6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5B6E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07856-93C8-442B-BD28-BA03A7A29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908</Words>
  <Characters>5177</Characters>
  <Application>Microsoft Office Word</Application>
  <DocSecurity>8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2</cp:revision>
  <cp:lastPrinted>2023-07-31T05:13:00Z</cp:lastPrinted>
  <dcterms:created xsi:type="dcterms:W3CDTF">2024-08-28T07:33:00Z</dcterms:created>
  <dcterms:modified xsi:type="dcterms:W3CDTF">2024-08-28T07:33:00Z</dcterms:modified>
</cp:coreProperties>
</file>