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39AF99C0"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DA1923">
              <w:rPr>
                <w:rFonts w:ascii="Times New Roman" w:hAnsi="Times New Roman" w:cs="Times New Roman"/>
                <w:color w:val="000000" w:themeColor="text1"/>
                <w:sz w:val="28"/>
                <w:szCs w:val="28"/>
                <w:lang w:val="en-US"/>
              </w:rPr>
              <w:t>04.07.2024 № 852</w:t>
            </w:r>
            <w:bookmarkStart w:id="0" w:name="_GoBack"/>
            <w:bookmarkEnd w:id="0"/>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52AEA907" w14:textId="1ECB3B88" w:rsidR="003D2D8A" w:rsidRPr="003D2D8A" w:rsidRDefault="00150124" w:rsidP="003D2D8A">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ermStart w:id="508718811" w:edGrp="everyone"/>
            <w:r w:rsidR="003D2D8A" w:rsidRPr="003D2D8A">
              <w:rPr>
                <w:rFonts w:ascii="Times New Roman" w:hAnsi="Times New Roman" w:cs="Times New Roman"/>
                <w:color w:val="000000" w:themeColor="text1"/>
                <w:sz w:val="28"/>
                <w:szCs w:val="28"/>
              </w:rPr>
              <w:t>О внесении изменени</w:t>
            </w:r>
            <w:r w:rsidR="00C51FF6">
              <w:rPr>
                <w:rFonts w:ascii="Times New Roman" w:hAnsi="Times New Roman" w:cs="Times New Roman"/>
                <w:color w:val="000000" w:themeColor="text1"/>
                <w:sz w:val="28"/>
                <w:szCs w:val="28"/>
              </w:rPr>
              <w:t>й</w:t>
            </w:r>
            <w:r w:rsidR="003D2D8A" w:rsidRPr="003D2D8A">
              <w:rPr>
                <w:rFonts w:ascii="Times New Roman" w:hAnsi="Times New Roman" w:cs="Times New Roman"/>
                <w:color w:val="000000" w:themeColor="text1"/>
                <w:sz w:val="28"/>
                <w:szCs w:val="28"/>
              </w:rPr>
              <w:t xml:space="preserve"> в постановление администрации города Оби Новосибирской области от 2</w:t>
            </w:r>
            <w:r w:rsidR="00C51FF6">
              <w:rPr>
                <w:rFonts w:ascii="Times New Roman" w:hAnsi="Times New Roman" w:cs="Times New Roman"/>
                <w:color w:val="000000" w:themeColor="text1"/>
                <w:sz w:val="28"/>
                <w:szCs w:val="28"/>
              </w:rPr>
              <w:t>5</w:t>
            </w:r>
            <w:r w:rsidR="003D2D8A" w:rsidRPr="003D2D8A">
              <w:rPr>
                <w:rFonts w:ascii="Times New Roman" w:hAnsi="Times New Roman" w:cs="Times New Roman"/>
                <w:color w:val="000000" w:themeColor="text1"/>
                <w:sz w:val="28"/>
                <w:szCs w:val="28"/>
              </w:rPr>
              <w:t>.0</w:t>
            </w:r>
            <w:r w:rsidR="00C51FF6">
              <w:rPr>
                <w:rFonts w:ascii="Times New Roman" w:hAnsi="Times New Roman" w:cs="Times New Roman"/>
                <w:color w:val="000000" w:themeColor="text1"/>
                <w:sz w:val="28"/>
                <w:szCs w:val="28"/>
              </w:rPr>
              <w:t>2</w:t>
            </w:r>
            <w:r w:rsidR="003D2D8A" w:rsidRPr="003D2D8A">
              <w:rPr>
                <w:rFonts w:ascii="Times New Roman" w:hAnsi="Times New Roman" w:cs="Times New Roman"/>
                <w:color w:val="000000" w:themeColor="text1"/>
                <w:sz w:val="28"/>
                <w:szCs w:val="28"/>
              </w:rPr>
              <w:t>.201</w:t>
            </w:r>
            <w:r w:rsidR="00C51FF6">
              <w:rPr>
                <w:rFonts w:ascii="Times New Roman" w:hAnsi="Times New Roman" w:cs="Times New Roman"/>
                <w:color w:val="000000" w:themeColor="text1"/>
                <w:sz w:val="28"/>
                <w:szCs w:val="28"/>
              </w:rPr>
              <w:t>3</w:t>
            </w:r>
            <w:r w:rsidR="003D2D8A" w:rsidRPr="003D2D8A">
              <w:rPr>
                <w:rFonts w:ascii="Times New Roman" w:hAnsi="Times New Roman" w:cs="Times New Roman"/>
                <w:color w:val="000000" w:themeColor="text1"/>
                <w:sz w:val="28"/>
                <w:szCs w:val="28"/>
              </w:rPr>
              <w:t xml:space="preserve"> г. № </w:t>
            </w:r>
            <w:r w:rsidR="00C51FF6">
              <w:rPr>
                <w:rFonts w:ascii="Times New Roman" w:hAnsi="Times New Roman" w:cs="Times New Roman"/>
                <w:color w:val="000000" w:themeColor="text1"/>
                <w:sz w:val="28"/>
                <w:szCs w:val="28"/>
              </w:rPr>
              <w:t>196</w:t>
            </w:r>
          </w:p>
          <w:permEnd w:id="508718811"/>
          <w:p w14:paraId="7A80C227" w14:textId="11975A4C" w:rsidR="001C2377" w:rsidRDefault="001C2377" w:rsidP="00150124">
            <w:pPr>
              <w:jc w:val="center"/>
              <w:rPr>
                <w:rFonts w:ascii="Times New Roman" w:hAnsi="Times New Roman" w:cs="Times New Roman"/>
                <w:sz w:val="28"/>
                <w:szCs w:val="28"/>
              </w:rPr>
            </w:pPr>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1BB8AD5F"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F52C09" w:rsidRPr="00F52C09">
        <w:rPr>
          <w:rFonts w:ascii="Times New Roman" w:hAnsi="Times New Roman" w:cs="Times New Roman"/>
          <w:sz w:val="28"/>
          <w:szCs w:val="28"/>
        </w:rPr>
        <w:t xml:space="preserve">В целях исполнения протеста прокуратуры города Оби Новосибирской области от </w:t>
      </w:r>
      <w:r w:rsidR="00F52C09">
        <w:rPr>
          <w:rFonts w:ascii="Times New Roman" w:hAnsi="Times New Roman" w:cs="Times New Roman"/>
          <w:sz w:val="28"/>
          <w:szCs w:val="28"/>
        </w:rPr>
        <w:t>0</w:t>
      </w:r>
      <w:r w:rsidR="00C51FF6">
        <w:rPr>
          <w:rFonts w:ascii="Times New Roman" w:hAnsi="Times New Roman" w:cs="Times New Roman"/>
          <w:sz w:val="28"/>
          <w:szCs w:val="28"/>
        </w:rPr>
        <w:t>3</w:t>
      </w:r>
      <w:r w:rsidR="00F52C09" w:rsidRPr="00F52C09">
        <w:rPr>
          <w:rFonts w:ascii="Times New Roman" w:hAnsi="Times New Roman" w:cs="Times New Roman"/>
          <w:sz w:val="28"/>
          <w:szCs w:val="28"/>
        </w:rPr>
        <w:t>.0</w:t>
      </w:r>
      <w:r w:rsidR="00F52C09">
        <w:rPr>
          <w:rFonts w:ascii="Times New Roman" w:hAnsi="Times New Roman" w:cs="Times New Roman"/>
          <w:sz w:val="28"/>
          <w:szCs w:val="28"/>
        </w:rPr>
        <w:t>6</w:t>
      </w:r>
      <w:r w:rsidR="00F52C09" w:rsidRPr="00F52C09">
        <w:rPr>
          <w:rFonts w:ascii="Times New Roman" w:hAnsi="Times New Roman" w:cs="Times New Roman"/>
          <w:sz w:val="28"/>
          <w:szCs w:val="28"/>
        </w:rPr>
        <w:t>.202</w:t>
      </w:r>
      <w:r w:rsidR="00F52C09">
        <w:rPr>
          <w:rFonts w:ascii="Times New Roman" w:hAnsi="Times New Roman" w:cs="Times New Roman"/>
          <w:sz w:val="28"/>
          <w:szCs w:val="28"/>
        </w:rPr>
        <w:t xml:space="preserve">4 </w:t>
      </w:r>
      <w:r w:rsidR="00F52C09" w:rsidRPr="00F52C09">
        <w:rPr>
          <w:rFonts w:ascii="Times New Roman" w:hAnsi="Times New Roman" w:cs="Times New Roman"/>
          <w:sz w:val="28"/>
          <w:szCs w:val="28"/>
        </w:rPr>
        <w:t>№</w:t>
      </w:r>
      <w:r w:rsidR="00F52C09">
        <w:rPr>
          <w:rFonts w:ascii="Times New Roman" w:hAnsi="Times New Roman" w:cs="Times New Roman"/>
          <w:sz w:val="28"/>
          <w:szCs w:val="28"/>
        </w:rPr>
        <w:t>7-44</w:t>
      </w:r>
      <w:r w:rsidR="00F52C09" w:rsidRPr="00F52C09">
        <w:rPr>
          <w:rFonts w:ascii="Times New Roman" w:hAnsi="Times New Roman" w:cs="Times New Roman"/>
          <w:sz w:val="28"/>
          <w:szCs w:val="28"/>
        </w:rPr>
        <w:t>-202</w:t>
      </w:r>
      <w:r w:rsidR="00F52C09">
        <w:rPr>
          <w:rFonts w:ascii="Times New Roman" w:hAnsi="Times New Roman" w:cs="Times New Roman"/>
          <w:sz w:val="28"/>
          <w:szCs w:val="28"/>
        </w:rPr>
        <w:t xml:space="preserve">4, </w:t>
      </w:r>
      <w:r w:rsidR="00E25767" w:rsidRPr="00E25767">
        <w:rPr>
          <w:rFonts w:ascii="Times New Roman" w:eastAsia="Times New Roman" w:hAnsi="Times New Roman" w:cs="Times New Roman"/>
          <w:color w:val="000000"/>
          <w:kern w:val="0"/>
          <w:sz w:val="28"/>
          <w:szCs w:val="28"/>
          <w:shd w:val="clear" w:color="auto" w:fill="F8F8F8"/>
          <w:lang w:eastAsia="ru-RU"/>
          <w14:ligatures w14:val="none"/>
        </w:rPr>
        <w:t>руководствуясь статьями 24,</w:t>
      </w:r>
      <w:r w:rsidR="00DD40AE">
        <w:rPr>
          <w:rFonts w:ascii="Times New Roman" w:eastAsia="Times New Roman" w:hAnsi="Times New Roman" w:cs="Times New Roman"/>
          <w:color w:val="000000"/>
          <w:kern w:val="0"/>
          <w:sz w:val="28"/>
          <w:szCs w:val="28"/>
          <w:shd w:val="clear" w:color="auto" w:fill="F8F8F8"/>
          <w:lang w:eastAsia="ru-RU"/>
          <w14:ligatures w14:val="none"/>
        </w:rPr>
        <w:t xml:space="preserve"> </w:t>
      </w:r>
      <w:r w:rsidR="00E25767" w:rsidRPr="00E25767">
        <w:rPr>
          <w:rFonts w:ascii="Times New Roman" w:eastAsia="Times New Roman" w:hAnsi="Times New Roman" w:cs="Times New Roman"/>
          <w:color w:val="000000"/>
          <w:kern w:val="0"/>
          <w:sz w:val="28"/>
          <w:szCs w:val="28"/>
          <w:shd w:val="clear" w:color="auto" w:fill="F8F8F8"/>
          <w:lang w:eastAsia="ru-RU"/>
          <w14:ligatures w14:val="none"/>
        </w:rPr>
        <w:t>26 Устава муниципального образования городского округа города Оби Новосибирской области</w:t>
      </w:r>
      <w:r w:rsidR="00E25767">
        <w:rPr>
          <w:rFonts w:ascii="Times New Roman" w:eastAsia="Times New Roman" w:hAnsi="Times New Roman" w:cs="Times New Roman"/>
          <w:color w:val="000000"/>
          <w:kern w:val="0"/>
          <w:sz w:val="28"/>
          <w:szCs w:val="28"/>
          <w:shd w:val="clear" w:color="auto" w:fill="F8F8F8"/>
          <w:lang w:eastAsia="ru-RU"/>
          <w14:ligatures w14:val="none"/>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714227DC" w14:textId="11ED66B3" w:rsidR="007C79AA" w:rsidRPr="007C79AA" w:rsidRDefault="00E25767" w:rsidP="00DD40AE">
      <w:pPr>
        <w:pStyle w:val="a5"/>
        <w:numPr>
          <w:ilvl w:val="0"/>
          <w:numId w:val="21"/>
        </w:numPr>
        <w:spacing w:after="0" w:line="240" w:lineRule="auto"/>
        <w:ind w:left="0" w:firstLine="851"/>
        <w:jc w:val="both"/>
        <w:rPr>
          <w:rFonts w:ascii="Times New Roman" w:hAnsi="Times New Roman" w:cs="Times New Roman"/>
          <w:sz w:val="28"/>
          <w:szCs w:val="28"/>
        </w:rPr>
      </w:pPr>
      <w:permStart w:id="460262450" w:edGrp="everyone"/>
      <w:r w:rsidRPr="004547AA">
        <w:rPr>
          <w:rFonts w:ascii="Times New Roman" w:eastAsia="Times New Roman" w:hAnsi="Times New Roman" w:cs="Times New Roman"/>
          <w:kern w:val="0"/>
          <w:sz w:val="28"/>
          <w:szCs w:val="28"/>
          <w:lang w:eastAsia="ru-RU"/>
          <w14:ligatures w14:val="none"/>
        </w:rPr>
        <w:t xml:space="preserve">Внести в административный регламент </w:t>
      </w:r>
      <w:r w:rsidR="00F2280A" w:rsidRPr="004547AA">
        <w:rPr>
          <w:rFonts w:ascii="Times New Roman" w:eastAsia="Times New Roman" w:hAnsi="Times New Roman" w:cs="Times New Roman"/>
          <w:kern w:val="0"/>
          <w:sz w:val="28"/>
          <w:szCs w:val="28"/>
          <w:lang w:eastAsia="ru-RU"/>
          <w14:ligatures w14:val="none"/>
        </w:rPr>
        <w:t>предоставления муниципальной</w:t>
      </w:r>
      <w:r w:rsidRPr="004547AA">
        <w:rPr>
          <w:rFonts w:ascii="Times New Roman" w:eastAsia="Times New Roman" w:hAnsi="Times New Roman" w:cs="Times New Roman"/>
          <w:kern w:val="0"/>
          <w:sz w:val="28"/>
          <w:szCs w:val="28"/>
          <w:lang w:eastAsia="ru-RU"/>
          <w14:ligatures w14:val="none"/>
        </w:rPr>
        <w:t xml:space="preserve"> услуги «</w:t>
      </w:r>
      <w:r w:rsidR="00C51FF6">
        <w:rPr>
          <w:rFonts w:ascii="Times New Roman" w:eastAsia="Times New Roman" w:hAnsi="Times New Roman" w:cs="Times New Roman"/>
          <w:kern w:val="0"/>
          <w:sz w:val="28"/>
          <w:szCs w:val="28"/>
          <w:lang w:eastAsia="ru-RU"/>
          <w14:ligatures w14:val="none"/>
        </w:rPr>
        <w:t>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4547AA">
        <w:rPr>
          <w:rFonts w:ascii="Times New Roman" w:eastAsia="Times New Roman" w:hAnsi="Times New Roman" w:cs="Times New Roman"/>
          <w:kern w:val="0"/>
          <w:sz w:val="28"/>
          <w:szCs w:val="28"/>
          <w:lang w:eastAsia="ru-RU"/>
          <w14:ligatures w14:val="none"/>
        </w:rPr>
        <w:t>», утвержденный постановлением администрации города Оби Новосибирской области от 2</w:t>
      </w:r>
      <w:r w:rsidR="00C51FF6">
        <w:rPr>
          <w:rFonts w:ascii="Times New Roman" w:eastAsia="Times New Roman" w:hAnsi="Times New Roman" w:cs="Times New Roman"/>
          <w:kern w:val="0"/>
          <w:sz w:val="28"/>
          <w:szCs w:val="28"/>
          <w:lang w:eastAsia="ru-RU"/>
          <w14:ligatures w14:val="none"/>
        </w:rPr>
        <w:t>5.</w:t>
      </w:r>
      <w:r w:rsidRPr="004547AA">
        <w:rPr>
          <w:rFonts w:ascii="Times New Roman" w:eastAsia="Times New Roman" w:hAnsi="Times New Roman" w:cs="Times New Roman"/>
          <w:kern w:val="0"/>
          <w:sz w:val="28"/>
          <w:szCs w:val="28"/>
          <w:lang w:eastAsia="ru-RU"/>
          <w14:ligatures w14:val="none"/>
        </w:rPr>
        <w:t>0</w:t>
      </w:r>
      <w:r w:rsidR="00C51FF6">
        <w:rPr>
          <w:rFonts w:ascii="Times New Roman" w:eastAsia="Times New Roman" w:hAnsi="Times New Roman" w:cs="Times New Roman"/>
          <w:kern w:val="0"/>
          <w:sz w:val="28"/>
          <w:szCs w:val="28"/>
          <w:lang w:eastAsia="ru-RU"/>
          <w14:ligatures w14:val="none"/>
        </w:rPr>
        <w:t>2</w:t>
      </w:r>
      <w:r w:rsidRPr="004547AA">
        <w:rPr>
          <w:rFonts w:ascii="Times New Roman" w:eastAsia="Times New Roman" w:hAnsi="Times New Roman" w:cs="Times New Roman"/>
          <w:kern w:val="0"/>
          <w:sz w:val="28"/>
          <w:szCs w:val="28"/>
          <w:lang w:eastAsia="ru-RU"/>
          <w14:ligatures w14:val="none"/>
        </w:rPr>
        <w:t>.201</w:t>
      </w:r>
      <w:r w:rsidR="00C51FF6">
        <w:rPr>
          <w:rFonts w:ascii="Times New Roman" w:eastAsia="Times New Roman" w:hAnsi="Times New Roman" w:cs="Times New Roman"/>
          <w:kern w:val="0"/>
          <w:sz w:val="28"/>
          <w:szCs w:val="28"/>
          <w:lang w:eastAsia="ru-RU"/>
          <w14:ligatures w14:val="none"/>
        </w:rPr>
        <w:t>3</w:t>
      </w:r>
      <w:r w:rsidRPr="004547AA">
        <w:rPr>
          <w:rFonts w:ascii="Times New Roman" w:eastAsia="Times New Roman" w:hAnsi="Times New Roman" w:cs="Times New Roman"/>
          <w:kern w:val="0"/>
          <w:sz w:val="28"/>
          <w:szCs w:val="28"/>
          <w:lang w:eastAsia="ru-RU"/>
          <w14:ligatures w14:val="none"/>
        </w:rPr>
        <w:t xml:space="preserve">г. № </w:t>
      </w:r>
      <w:r w:rsidR="007C79AA">
        <w:rPr>
          <w:rFonts w:ascii="Times New Roman" w:eastAsia="Times New Roman" w:hAnsi="Times New Roman" w:cs="Times New Roman"/>
          <w:kern w:val="0"/>
          <w:sz w:val="28"/>
          <w:szCs w:val="28"/>
          <w:lang w:eastAsia="ru-RU"/>
          <w14:ligatures w14:val="none"/>
        </w:rPr>
        <w:t>196</w:t>
      </w:r>
      <w:r w:rsidR="00D42E26" w:rsidRPr="004547AA">
        <w:rPr>
          <w:rFonts w:ascii="Times New Roman" w:eastAsia="Times New Roman" w:hAnsi="Times New Roman" w:cs="Times New Roman"/>
          <w:kern w:val="0"/>
          <w:sz w:val="28"/>
          <w:szCs w:val="28"/>
          <w:lang w:eastAsia="ru-RU"/>
          <w14:ligatures w14:val="none"/>
        </w:rPr>
        <w:t xml:space="preserve"> </w:t>
      </w:r>
      <w:r w:rsidR="007C79AA">
        <w:rPr>
          <w:rFonts w:ascii="Times New Roman" w:eastAsia="Times New Roman" w:hAnsi="Times New Roman" w:cs="Times New Roman"/>
          <w:kern w:val="0"/>
          <w:sz w:val="28"/>
          <w:szCs w:val="28"/>
          <w:lang w:eastAsia="ru-RU"/>
          <w14:ligatures w14:val="none"/>
        </w:rPr>
        <w:t>следующие изменения:</w:t>
      </w:r>
    </w:p>
    <w:p w14:paraId="264E8FBE" w14:textId="5D693526" w:rsidR="00B2653C" w:rsidRPr="0054650C" w:rsidRDefault="00B2653C" w:rsidP="00B2653C">
      <w:pPr>
        <w:pStyle w:val="a5"/>
        <w:numPr>
          <w:ilvl w:val="1"/>
          <w:numId w:val="25"/>
        </w:numPr>
        <w:spacing w:after="0" w:line="240" w:lineRule="auto"/>
        <w:jc w:val="both"/>
        <w:rPr>
          <w:rFonts w:ascii="Times New Roman" w:hAnsi="Times New Roman" w:cs="Times New Roman"/>
          <w:sz w:val="28"/>
          <w:szCs w:val="28"/>
        </w:rPr>
      </w:pPr>
      <w:r>
        <w:rPr>
          <w:rFonts w:ascii="Times New Roman" w:eastAsia="Times New Roman" w:hAnsi="Times New Roman" w:cs="Times New Roman"/>
          <w:kern w:val="0"/>
          <w:sz w:val="28"/>
          <w:szCs w:val="28"/>
          <w:lang w:eastAsia="ru-RU"/>
          <w14:ligatures w14:val="none"/>
        </w:rPr>
        <w:t>Раздел II</w:t>
      </w:r>
      <w:r w:rsidRPr="00B2653C">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изложить в следующей редакции:</w:t>
      </w:r>
    </w:p>
    <w:p w14:paraId="67EED0C6" w14:textId="77777777" w:rsidR="00B2653C" w:rsidRPr="00B2653C" w:rsidRDefault="00B2653C" w:rsidP="00B2653C">
      <w:pPr>
        <w:pStyle w:val="a5"/>
        <w:spacing w:after="0" w:line="240" w:lineRule="auto"/>
        <w:ind w:left="1571"/>
        <w:jc w:val="both"/>
        <w:rPr>
          <w:rFonts w:ascii="Times New Roman" w:hAnsi="Times New Roman" w:cs="Times New Roman"/>
          <w:sz w:val="28"/>
          <w:szCs w:val="28"/>
        </w:rPr>
      </w:pPr>
    </w:p>
    <w:p w14:paraId="74700251" w14:textId="7A048FA7" w:rsidR="00B2653C" w:rsidRPr="00B2653C" w:rsidRDefault="00B2653C" w:rsidP="00B2653C">
      <w:pPr>
        <w:spacing w:after="0" w:line="240" w:lineRule="auto"/>
        <w:jc w:val="center"/>
        <w:rPr>
          <w:rFonts w:ascii="Times New Roman" w:eastAsia="Times New Roman" w:hAnsi="Times New Roman" w:cs="Times New Roman"/>
          <w:b/>
          <w:kern w:val="0"/>
          <w:sz w:val="28"/>
          <w:szCs w:val="28"/>
          <w:lang w:eastAsia="ru-RU"/>
          <w14:ligatures w14:val="none"/>
        </w:rPr>
      </w:pPr>
      <w:r>
        <w:rPr>
          <w:rFonts w:ascii="Times New Roman" w:eastAsia="Times New Roman" w:hAnsi="Times New Roman" w:cs="Times New Roman"/>
          <w:b/>
          <w:kern w:val="0"/>
          <w:sz w:val="28"/>
          <w:szCs w:val="28"/>
          <w:lang w:eastAsia="ru-RU"/>
          <w14:ligatures w14:val="none"/>
        </w:rPr>
        <w:t>«</w:t>
      </w:r>
      <w:r w:rsidRPr="00B2653C">
        <w:rPr>
          <w:rFonts w:ascii="Times New Roman" w:eastAsia="Times New Roman" w:hAnsi="Times New Roman" w:cs="Times New Roman"/>
          <w:b/>
          <w:kern w:val="0"/>
          <w:sz w:val="28"/>
          <w:szCs w:val="28"/>
          <w:lang w:eastAsia="ru-RU"/>
          <w14:ligatures w14:val="none"/>
        </w:rPr>
        <w:t>II. Стандарт предоставления муниципальной услуги</w:t>
      </w:r>
    </w:p>
    <w:p w14:paraId="0815DFBB" w14:textId="77777777" w:rsidR="00B2653C" w:rsidRPr="00B2653C" w:rsidRDefault="00B2653C" w:rsidP="00B2653C">
      <w:pPr>
        <w:spacing w:after="0" w:line="240" w:lineRule="auto"/>
        <w:jc w:val="center"/>
        <w:rPr>
          <w:rFonts w:ascii="Times New Roman" w:eastAsia="Times New Roman" w:hAnsi="Times New Roman" w:cs="Times New Roman"/>
          <w:kern w:val="0"/>
          <w:sz w:val="28"/>
          <w:szCs w:val="28"/>
          <w:lang w:eastAsia="ru-RU"/>
          <w14:ligatures w14:val="none"/>
        </w:rPr>
      </w:pPr>
    </w:p>
    <w:p w14:paraId="67505C6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 Наименование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14:paraId="10F6BD4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xml:space="preserve">2.2. Предоставление муниципальной услуги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После принятия Администрацией решения о </w:t>
      </w:r>
      <w:r w:rsidRPr="00D12199">
        <w:rPr>
          <w:color w:val="000000"/>
          <w:sz w:val="28"/>
          <w:szCs w:val="28"/>
        </w:rPr>
        <w:lastRenderedPageBreak/>
        <w:t>предоставлении муниципальной услуги результат предоставления муниципальной услуги направляется в МФЦ для выдачи заявителю.</w:t>
      </w:r>
    </w:p>
    <w:p w14:paraId="64C92EE7"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14:paraId="15193E65" w14:textId="77777777" w:rsidR="00A74C02"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r>
        <w:rPr>
          <w:color w:val="000000"/>
          <w:sz w:val="28"/>
          <w:szCs w:val="28"/>
        </w:rPr>
        <w:t>.</w:t>
      </w:r>
      <w:r w:rsidRPr="00D12199">
        <w:rPr>
          <w:color w:val="000000"/>
          <w:sz w:val="28"/>
          <w:szCs w:val="28"/>
        </w:rPr>
        <w:t> </w:t>
      </w:r>
    </w:p>
    <w:p w14:paraId="047B6071" w14:textId="77777777" w:rsidR="00A74C02" w:rsidRPr="00D12199" w:rsidRDefault="00A74C02" w:rsidP="00A74C02">
      <w:pPr>
        <w:pStyle w:val="ab"/>
        <w:spacing w:before="0" w:beforeAutospacing="0" w:after="0" w:afterAutospacing="0"/>
        <w:ind w:firstLine="567"/>
        <w:jc w:val="both"/>
        <w:rPr>
          <w:color w:val="000000"/>
          <w:sz w:val="28"/>
          <w:szCs w:val="28"/>
        </w:rPr>
      </w:pPr>
      <w:r>
        <w:rPr>
          <w:color w:val="000000"/>
          <w:sz w:val="28"/>
          <w:szCs w:val="28"/>
        </w:rPr>
        <w:t xml:space="preserve">2.3. </w:t>
      </w:r>
      <w:r w:rsidRPr="00D12199">
        <w:rPr>
          <w:color w:val="000000"/>
          <w:sz w:val="28"/>
          <w:szCs w:val="28"/>
        </w:rPr>
        <w:t>Описание результата предоставления услуги:</w:t>
      </w:r>
    </w:p>
    <w:p w14:paraId="0C2F87E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1) предоставление информации об объектах недвижимого имущества, находящихся в муниципальной собственности и предназначенных для сдачи в аренду;</w:t>
      </w:r>
    </w:p>
    <w:p w14:paraId="167E3D68"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 принятие решения об отказе в предоставлении муниципальной услуги</w:t>
      </w:r>
    </w:p>
    <w:p w14:paraId="04067C00"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w:t>
      </w:r>
      <w:r>
        <w:rPr>
          <w:color w:val="000000"/>
          <w:sz w:val="28"/>
          <w:szCs w:val="28"/>
        </w:rPr>
        <w:t>4</w:t>
      </w:r>
      <w:r w:rsidRPr="00D12199">
        <w:rPr>
          <w:color w:val="000000"/>
          <w:sz w:val="28"/>
          <w:szCs w:val="28"/>
        </w:rPr>
        <w:t>. Срок предоставления услуги - 30 календарных дней со дня регистрации надлежащим образом оформленного заявления о предоставлении муниципальной услуги и в полном объеме прилагаемых к нему документов (по необходимости), соответствующих требованиям законодательства Российской Федерации.</w:t>
      </w:r>
    </w:p>
    <w:p w14:paraId="07CFCED7"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Общий срок предоставления муниципальной услуги составляет 30 дней со дня обращения за муниципальной услугой.</w:t>
      </w:r>
    </w:p>
    <w:p w14:paraId="4A3EC27B"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 исключительных случаях, глава города вправе продлить срок рассмотрения заявления не более чем 30 дней, уведомив о продлении срока его рассмотрения заявителя, направившего заявление.</w:t>
      </w:r>
    </w:p>
    <w:p w14:paraId="64B7C13F" w14:textId="77777777" w:rsidR="00A74C02" w:rsidRPr="00B2653C" w:rsidRDefault="00A74C02" w:rsidP="00A74C02">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85571C">
        <w:rPr>
          <w:rFonts w:ascii="Times New Roman" w:hAnsi="Times New Roman" w:cs="Times New Roman"/>
          <w:color w:val="000000"/>
          <w:sz w:val="28"/>
          <w:szCs w:val="28"/>
        </w:rPr>
        <w:t>2.5.</w:t>
      </w:r>
      <w:r w:rsidRPr="00D12199">
        <w:rPr>
          <w:rFonts w:ascii="Times New Roman" w:hAnsi="Times New Roman" w:cs="Times New Roman"/>
          <w:color w:val="000000"/>
          <w:sz w:val="28"/>
          <w:szCs w:val="28"/>
        </w:rPr>
        <w:t xml:space="preserve"> </w:t>
      </w:r>
      <w:r w:rsidRPr="00E40D03">
        <w:rPr>
          <w:rFonts w:ascii="Times New Roman" w:eastAsia="Times New Roman" w:hAnsi="Times New Roman" w:cs="Times New Roman"/>
          <w:kern w:val="0"/>
          <w:sz w:val="28"/>
          <w:szCs w:val="28"/>
          <w:lang w:eastAsia="ru-RU"/>
          <w14:ligatures w14:val="none"/>
        </w:rPr>
        <w:t xml:space="preserve">Справочная информация и перечень нормативно-правовых актов, регулирующих отношения, возникающие в связи с предоставлением муниципальной услуги, размещается в информационно-телекоммуникационной сети «Интернет» на официальном сайте администрации </w:t>
      </w:r>
      <w:hyperlink r:id="rId9" w:history="1">
        <w:r w:rsidRPr="00E40D03">
          <w:rPr>
            <w:rFonts w:ascii="Times New Roman" w:eastAsia="Times New Roman" w:hAnsi="Times New Roman" w:cs="Times New Roman"/>
            <w:kern w:val="0"/>
            <w:sz w:val="28"/>
            <w:szCs w:val="28"/>
            <w:u w:val="single"/>
            <w:lang w:eastAsia="ru-RU"/>
            <w14:ligatures w14:val="none"/>
          </w:rPr>
          <w:t>http://www.</w:t>
        </w:r>
        <w:r w:rsidRPr="00E40D03">
          <w:rPr>
            <w:rFonts w:ascii="Times New Roman" w:eastAsia="Times New Roman" w:hAnsi="Times New Roman" w:cs="Times New Roman"/>
            <w:kern w:val="0"/>
            <w:sz w:val="28"/>
            <w:szCs w:val="28"/>
            <w:u w:val="single"/>
            <w:lang w:val="en-US" w:eastAsia="ru-RU"/>
            <w14:ligatures w14:val="none"/>
          </w:rPr>
          <w:t>gorodob</w:t>
        </w:r>
        <w:r w:rsidRPr="00E40D03">
          <w:rPr>
            <w:rFonts w:ascii="Times New Roman" w:eastAsia="Times New Roman" w:hAnsi="Times New Roman" w:cs="Times New Roman"/>
            <w:kern w:val="0"/>
            <w:sz w:val="28"/>
            <w:szCs w:val="28"/>
            <w:u w:val="single"/>
            <w:lang w:eastAsia="ru-RU"/>
            <w14:ligatures w14:val="none"/>
          </w:rPr>
          <w:t>.</w:t>
        </w:r>
        <w:r w:rsidRPr="00E40D03">
          <w:rPr>
            <w:rFonts w:ascii="Times New Roman" w:eastAsia="Times New Roman" w:hAnsi="Times New Roman" w:cs="Times New Roman"/>
            <w:kern w:val="0"/>
            <w:sz w:val="28"/>
            <w:szCs w:val="28"/>
            <w:u w:val="single"/>
            <w:lang w:val="en-US" w:eastAsia="ru-RU"/>
            <w14:ligatures w14:val="none"/>
          </w:rPr>
          <w:t>nso</w:t>
        </w:r>
        <w:r w:rsidRPr="00E40D03">
          <w:rPr>
            <w:rFonts w:ascii="Times New Roman" w:eastAsia="Times New Roman" w:hAnsi="Times New Roman" w:cs="Times New Roman"/>
            <w:kern w:val="0"/>
            <w:sz w:val="28"/>
            <w:szCs w:val="28"/>
            <w:u w:val="single"/>
            <w:lang w:eastAsia="ru-RU"/>
            <w14:ligatures w14:val="none"/>
          </w:rPr>
          <w:t xml:space="preserve">.ru/, </w:t>
        </w:r>
        <w:r w:rsidRPr="00E40D03">
          <w:rPr>
            <w:rFonts w:ascii="Times New Roman" w:eastAsia="Times New Roman" w:hAnsi="Times New Roman" w:cs="Times New Roman"/>
            <w:kern w:val="0"/>
            <w:sz w:val="28"/>
            <w:szCs w:val="28"/>
            <w:lang w:eastAsia="ru-RU"/>
            <w14:ligatures w14:val="none"/>
          </w:rPr>
          <w:t>а</w:t>
        </w:r>
      </w:hyperlink>
      <w:r w:rsidRPr="00E40D03">
        <w:rPr>
          <w:rFonts w:ascii="Times New Roman" w:eastAsia="Times New Roman" w:hAnsi="Times New Roman" w:cs="Times New Roman"/>
          <w:kern w:val="0"/>
          <w:sz w:val="28"/>
          <w:szCs w:val="28"/>
          <w:lang w:eastAsia="ru-RU"/>
          <w14:ligatures w14:val="none"/>
        </w:rPr>
        <w:t xml:space="preserve"> также в федеральной государственной информационной</w:t>
      </w:r>
      <w:r w:rsidRPr="00E40D03">
        <w:rPr>
          <w:rFonts w:ascii="Times New Roman" w:eastAsia="Times New Roman" w:hAnsi="Times New Roman" w:cs="Times New Roman"/>
          <w:color w:val="000000"/>
          <w:kern w:val="0"/>
          <w:sz w:val="28"/>
          <w:szCs w:val="28"/>
          <w:lang w:eastAsia="ru-RU"/>
          <w14:ligatures w14:val="none"/>
        </w:rPr>
        <w:t xml:space="preserve"> системе «Единый портал государственных и муниципальных услуг (функций)» (</w:t>
      </w:r>
      <w:r w:rsidRPr="00E40D03">
        <w:rPr>
          <w:rFonts w:ascii="Times New Roman" w:eastAsia="Times New Roman" w:hAnsi="Times New Roman" w:cs="Times New Roman"/>
          <w:color w:val="000000"/>
          <w:kern w:val="0"/>
          <w:sz w:val="28"/>
          <w:szCs w:val="28"/>
          <w:lang w:val="en-US" w:eastAsia="ru-RU"/>
          <w14:ligatures w14:val="none"/>
        </w:rPr>
        <w:t>www</w:t>
      </w:r>
      <w:r w:rsidRPr="00E40D03">
        <w:rPr>
          <w:rFonts w:ascii="Times New Roman" w:eastAsia="Times New Roman" w:hAnsi="Times New Roman" w:cs="Times New Roman"/>
          <w:color w:val="000000"/>
          <w:kern w:val="0"/>
          <w:sz w:val="28"/>
          <w:szCs w:val="28"/>
          <w:lang w:eastAsia="ru-RU"/>
          <w14:ligatures w14:val="none"/>
        </w:rPr>
        <w:t>.</w:t>
      </w:r>
      <w:r w:rsidRPr="00E40D03">
        <w:rPr>
          <w:rFonts w:ascii="Times New Roman" w:eastAsia="Times New Roman" w:hAnsi="Times New Roman" w:cs="Times New Roman"/>
          <w:color w:val="000000"/>
          <w:kern w:val="0"/>
          <w:sz w:val="28"/>
          <w:szCs w:val="28"/>
          <w:lang w:val="en-US" w:eastAsia="ru-RU"/>
          <w14:ligatures w14:val="none"/>
        </w:rPr>
        <w:t>gosuslugi</w:t>
      </w:r>
      <w:r w:rsidRPr="00E40D03">
        <w:rPr>
          <w:rFonts w:ascii="Times New Roman" w:eastAsia="Times New Roman" w:hAnsi="Times New Roman" w:cs="Times New Roman"/>
          <w:color w:val="000000"/>
          <w:kern w:val="0"/>
          <w:sz w:val="28"/>
          <w:szCs w:val="28"/>
          <w:lang w:eastAsia="ru-RU"/>
          <w14:ligatures w14:val="none"/>
        </w:rPr>
        <w:t>.</w:t>
      </w:r>
      <w:r w:rsidRPr="00E40D03">
        <w:rPr>
          <w:rFonts w:ascii="Times New Roman" w:eastAsia="Times New Roman" w:hAnsi="Times New Roman" w:cs="Times New Roman"/>
          <w:color w:val="000000"/>
          <w:kern w:val="0"/>
          <w:sz w:val="28"/>
          <w:szCs w:val="28"/>
          <w:lang w:val="en-US" w:eastAsia="ru-RU"/>
          <w14:ligatures w14:val="none"/>
        </w:rPr>
        <w:t>ru</w:t>
      </w:r>
      <w:r w:rsidRPr="00E40D03">
        <w:rPr>
          <w:rFonts w:ascii="Times New Roman" w:eastAsia="Times New Roman" w:hAnsi="Times New Roman" w:cs="Times New Roman"/>
          <w:color w:val="000000"/>
          <w:kern w:val="0"/>
          <w:sz w:val="28"/>
          <w:szCs w:val="28"/>
          <w:lang w:eastAsia="ru-RU"/>
          <w14:ligatures w14:val="none"/>
        </w:rPr>
        <w:t>) и обновляется по мере ее изменения.</w:t>
      </w:r>
    </w:p>
    <w:p w14:paraId="02062DF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w:t>
      </w:r>
      <w:r>
        <w:rPr>
          <w:color w:val="000000"/>
          <w:sz w:val="28"/>
          <w:szCs w:val="28"/>
        </w:rPr>
        <w:t>6</w:t>
      </w:r>
      <w:r w:rsidRPr="00D12199">
        <w:rPr>
          <w:color w:val="000000"/>
          <w:sz w:val="28"/>
          <w:szCs w:val="28"/>
        </w:rPr>
        <w:t>. Перечень документов, необходимых для предоставления муниципальной услуги.</w:t>
      </w:r>
    </w:p>
    <w:p w14:paraId="421D64C5"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По выбору заявителя заявление о предоставлении муниципальной услуги и прилагаемые к нему документы представляются одним из следующих способов:</w:t>
      </w:r>
    </w:p>
    <w:p w14:paraId="7CAFBAD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-непосредственно в Администрацию в бумажном виде;</w:t>
      </w:r>
    </w:p>
    <w:p w14:paraId="7C9F18A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-направляются заказным почтовым отправлением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w:t>
      </w:r>
    </w:p>
    <w:p w14:paraId="7E819D00"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xml:space="preserve">-в форме электронного запроса на оказание муниципальной услуги или в сканированной форме, а также необходимый пакет документов (первичные или </w:t>
      </w:r>
      <w:r w:rsidRPr="00D12199">
        <w:rPr>
          <w:color w:val="000000"/>
          <w:sz w:val="28"/>
          <w:szCs w:val="28"/>
        </w:rPr>
        <w:lastRenderedPageBreak/>
        <w:t>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либо регионального портала.</w:t>
      </w:r>
    </w:p>
    <w:p w14:paraId="4D70FD37"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2.6.1. Для получения муниципальной услуги в орган, оказывающий услугу, заявителем предоставляются следующие документы:</w:t>
      </w:r>
    </w:p>
    <w:p w14:paraId="02AEF655"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-заявление об оказании муниципальной услуги, согласно приложению № 1 к данному административному регламенту.</w:t>
      </w:r>
    </w:p>
    <w:p w14:paraId="0D2CDC12"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 случае, если документы подает представитель заявителя, дополнительно предоставляются:</w:t>
      </w:r>
    </w:p>
    <w:p w14:paraId="0D035312"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документ, удостоверяющий личность представителя заявителя (копия и оригинал для сличения);</w:t>
      </w:r>
    </w:p>
    <w:p w14:paraId="53968A4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надлежащим образом оформленный документ, подтверждающий полномочия представителя (копия).</w:t>
      </w:r>
    </w:p>
    <w:p w14:paraId="5144CCCC"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 случае, если для предоставления муниципальной услуги необходимо предоставление документов и информации об ином лице, не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их персональных данных, а также полномочие заявителя действовать от имени указанных лиц или их законных представителей при передаче их персональных данных в орган или организацию. Указанные документы могут быть представлены, в том числе в форме электронного документа.</w:t>
      </w:r>
    </w:p>
    <w:p w14:paraId="577187B9"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2.6.2.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самостоятельно представить:</w:t>
      </w:r>
    </w:p>
    <w:p w14:paraId="3970A75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отсутствует.</w:t>
      </w:r>
    </w:p>
    <w:p w14:paraId="31D073FF" w14:textId="77777777" w:rsidR="00A74C02" w:rsidRDefault="00A74C02" w:rsidP="00726EC0">
      <w:pPr>
        <w:spacing w:after="0" w:line="240" w:lineRule="auto"/>
        <w:ind w:firstLine="567"/>
        <w:jc w:val="both"/>
        <w:rPr>
          <w:rFonts w:ascii="Times New Roman" w:eastAsia="Times New Roman" w:hAnsi="Times New Roman" w:cs="Times New Roman"/>
          <w:kern w:val="0"/>
          <w:sz w:val="28"/>
          <w:szCs w:val="24"/>
          <w:lang w:eastAsia="ru-RU"/>
          <w14:ligatures w14:val="none"/>
        </w:rPr>
      </w:pPr>
      <w:r w:rsidRPr="00D12199">
        <w:rPr>
          <w:rFonts w:ascii="Times New Roman" w:hAnsi="Times New Roman" w:cs="Times New Roman"/>
          <w:color w:val="000000"/>
          <w:sz w:val="28"/>
          <w:szCs w:val="28"/>
        </w:rPr>
        <w:t>2.6.3. </w:t>
      </w:r>
      <w:r>
        <w:rPr>
          <w:rFonts w:ascii="Times New Roman" w:eastAsia="Times New Roman" w:hAnsi="Times New Roman" w:cs="Times New Roman"/>
          <w:kern w:val="0"/>
          <w:sz w:val="28"/>
          <w:szCs w:val="24"/>
          <w:lang w:eastAsia="ru-RU"/>
          <w14:ligatures w14:val="none"/>
        </w:rPr>
        <w:t>Орган, предоставляющий муниципальную услугу, не вправе требовать от заявителя документы и информации или осуществление действий, предусмотренных частью 1 статьи 7 Федерального закона от 27.07.2010 № 210-ФЗ «Об организации предоставления государственных и муниципальных услуг» (далее – Федеральный закон № 210-ФЗ).</w:t>
      </w:r>
    </w:p>
    <w:p w14:paraId="24FECAB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2.6.4.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оказания данных услуг, которые предоставляются заявителем:</w:t>
      </w:r>
    </w:p>
    <w:p w14:paraId="5DB48AFA"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-отсутствуют.</w:t>
      </w:r>
    </w:p>
    <w:p w14:paraId="72447C3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2.6.5. Все документы подаются на русском языке, либо должны иметь заверенный в установленном законом порядке перевод на русский язык.</w:t>
      </w:r>
    </w:p>
    <w:p w14:paraId="485F7E8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Документы предоставляются в Администрацию или оператору МФЦ в бумажном виде</w:t>
      </w:r>
      <w:r>
        <w:rPr>
          <w:color w:val="000000"/>
          <w:sz w:val="28"/>
          <w:szCs w:val="28"/>
        </w:rPr>
        <w:t>.</w:t>
      </w:r>
      <w:r w:rsidRPr="00D12199">
        <w:rPr>
          <w:color w:val="000000"/>
          <w:sz w:val="28"/>
          <w:szCs w:val="28"/>
        </w:rPr>
        <w:t> </w:t>
      </w:r>
    </w:p>
    <w:p w14:paraId="12854AB9"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lastRenderedPageBreak/>
        <w:t>2.7. Основания для отказа в приеме документов, необходимых для предоставления муниципальной услуги, предусмотренные действующим законодательством:</w:t>
      </w:r>
    </w:p>
    <w:p w14:paraId="1E905A99"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невозможность установления содержания представленных документов;</w:t>
      </w:r>
    </w:p>
    <w:p w14:paraId="22F06CA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 представленные документы исполнены карандашом.</w:t>
      </w:r>
    </w:p>
    <w:p w14:paraId="7C864BE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2.8. Орган, оказывающий муниципальную услугу, отказывает заявителю в предоставлении услуги в случаях:</w:t>
      </w:r>
    </w:p>
    <w:p w14:paraId="471A4D42" w14:textId="79FA7B4E" w:rsidR="00A74C02" w:rsidRPr="00D12199" w:rsidRDefault="00176764" w:rsidP="00A74C02">
      <w:pPr>
        <w:pStyle w:val="ab"/>
        <w:spacing w:before="0" w:beforeAutospacing="0" w:after="0" w:afterAutospacing="0"/>
        <w:ind w:firstLine="567"/>
        <w:jc w:val="both"/>
        <w:rPr>
          <w:color w:val="000000"/>
          <w:sz w:val="28"/>
          <w:szCs w:val="28"/>
        </w:rPr>
      </w:pPr>
      <w:r>
        <w:rPr>
          <w:color w:val="000000"/>
          <w:sz w:val="28"/>
          <w:szCs w:val="28"/>
        </w:rPr>
        <w:t>- е</w:t>
      </w:r>
      <w:r w:rsidR="00A74C02" w:rsidRPr="00D12199">
        <w:rPr>
          <w:color w:val="000000"/>
          <w:sz w:val="28"/>
          <w:szCs w:val="28"/>
        </w:rPr>
        <w:t>сли у представителя заявителя отсутствует документ, подтверждающий наличие согласия представляемых лиц или их законных представителей на обработку их персональных данных, а также документов, подтверждающих его полномочия. Об отказе в предоставлении муниципальной услуги сообщается заявителю;</w:t>
      </w:r>
    </w:p>
    <w:p w14:paraId="5712B850" w14:textId="0299C640" w:rsidR="00A74C02" w:rsidRPr="00D12199" w:rsidRDefault="00176764" w:rsidP="00A74C02">
      <w:pPr>
        <w:pStyle w:val="ab"/>
        <w:spacing w:before="0" w:beforeAutospacing="0" w:after="0" w:afterAutospacing="0"/>
        <w:ind w:firstLine="567"/>
        <w:jc w:val="both"/>
        <w:rPr>
          <w:color w:val="000000"/>
          <w:sz w:val="28"/>
          <w:szCs w:val="28"/>
        </w:rPr>
      </w:pPr>
      <w:r>
        <w:rPr>
          <w:color w:val="000000"/>
          <w:sz w:val="28"/>
          <w:szCs w:val="28"/>
        </w:rPr>
        <w:t xml:space="preserve">- </w:t>
      </w:r>
      <w:r w:rsidR="00A74C02" w:rsidRPr="00D12199">
        <w:rPr>
          <w:color w:val="000000"/>
          <w:sz w:val="28"/>
          <w:szCs w:val="28"/>
        </w:rPr>
        <w:t>если в заявлении отсутствует фамилия, почтовый адрес заявителя. Ответ заявителю не даётся;</w:t>
      </w:r>
    </w:p>
    <w:p w14:paraId="0435BF04" w14:textId="700950F2" w:rsidR="00A74C02" w:rsidRDefault="00176764" w:rsidP="00A74C02">
      <w:pPr>
        <w:pStyle w:val="ab"/>
        <w:spacing w:before="0" w:beforeAutospacing="0" w:after="0" w:afterAutospacing="0"/>
        <w:ind w:firstLine="567"/>
        <w:jc w:val="both"/>
        <w:rPr>
          <w:color w:val="000000"/>
          <w:sz w:val="28"/>
          <w:szCs w:val="28"/>
        </w:rPr>
      </w:pPr>
      <w:r>
        <w:rPr>
          <w:color w:val="000000"/>
          <w:sz w:val="28"/>
          <w:szCs w:val="28"/>
        </w:rPr>
        <w:t xml:space="preserve">- </w:t>
      </w:r>
      <w:r w:rsidR="00A74C02" w:rsidRPr="00D12199">
        <w:rPr>
          <w:color w:val="000000"/>
          <w:sz w:val="28"/>
          <w:szCs w:val="28"/>
        </w:rPr>
        <w:t>если текст заявления не поддаётся прочтению. Ответ не даётся,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чём в течение семи дней со дня регистрации заявления сообщается гражданину, направившему заявление, если его фамилия и почтовый адрес поддаются прочтению;</w:t>
      </w:r>
    </w:p>
    <w:p w14:paraId="1CEDA9CA" w14:textId="5C068BAD" w:rsidR="00A74C02" w:rsidRPr="00D12199" w:rsidRDefault="00176764" w:rsidP="00A74C02">
      <w:pPr>
        <w:pStyle w:val="ab"/>
        <w:spacing w:before="0" w:beforeAutospacing="0" w:after="0" w:afterAutospacing="0"/>
        <w:ind w:firstLine="567"/>
        <w:jc w:val="both"/>
        <w:rPr>
          <w:color w:val="000000"/>
          <w:sz w:val="28"/>
          <w:szCs w:val="28"/>
        </w:rPr>
      </w:pPr>
      <w:r>
        <w:rPr>
          <w:color w:val="000000"/>
          <w:sz w:val="28"/>
          <w:szCs w:val="28"/>
        </w:rPr>
        <w:t xml:space="preserve">- </w:t>
      </w:r>
      <w:r w:rsidR="00A74C02" w:rsidRPr="00D12199">
        <w:rPr>
          <w:color w:val="000000"/>
          <w:sz w:val="28"/>
          <w:szCs w:val="28"/>
        </w:rPr>
        <w:t>если документы, предоставленные заявителем, не соответствуют требованиям законодательства о предоставлении муниципальной услуги;</w:t>
      </w:r>
    </w:p>
    <w:p w14:paraId="649759BC" w14:textId="1A48783D" w:rsidR="00A74C02" w:rsidRPr="00D12199" w:rsidRDefault="00176764" w:rsidP="00A74C02">
      <w:pPr>
        <w:pStyle w:val="ab"/>
        <w:spacing w:before="0" w:beforeAutospacing="0" w:after="0" w:afterAutospacing="0"/>
        <w:ind w:firstLine="567"/>
        <w:jc w:val="both"/>
        <w:rPr>
          <w:color w:val="000000"/>
          <w:sz w:val="28"/>
          <w:szCs w:val="28"/>
        </w:rPr>
      </w:pPr>
      <w:r>
        <w:rPr>
          <w:color w:val="000000"/>
          <w:sz w:val="28"/>
          <w:szCs w:val="28"/>
        </w:rPr>
        <w:t xml:space="preserve">- </w:t>
      </w:r>
      <w:r w:rsidR="00A74C02" w:rsidRPr="00D12199">
        <w:rPr>
          <w:color w:val="000000"/>
          <w:sz w:val="28"/>
          <w:szCs w:val="28"/>
        </w:rPr>
        <w:t>если имеется письменно</w:t>
      </w:r>
      <w:r w:rsidR="00A74C02">
        <w:rPr>
          <w:color w:val="000000"/>
          <w:sz w:val="28"/>
          <w:szCs w:val="28"/>
        </w:rPr>
        <w:t xml:space="preserve">е </w:t>
      </w:r>
      <w:r w:rsidR="00A74C02" w:rsidRPr="00D12199">
        <w:rPr>
          <w:color w:val="000000"/>
          <w:sz w:val="28"/>
          <w:szCs w:val="28"/>
        </w:rPr>
        <w:t>за</w:t>
      </w:r>
      <w:r w:rsidR="00A74C02">
        <w:rPr>
          <w:color w:val="000000"/>
          <w:sz w:val="28"/>
          <w:szCs w:val="28"/>
        </w:rPr>
        <w:t>я</w:t>
      </w:r>
      <w:r w:rsidR="00A74C02" w:rsidRPr="00D12199">
        <w:rPr>
          <w:color w:val="000000"/>
          <w:sz w:val="28"/>
          <w:szCs w:val="28"/>
        </w:rPr>
        <w:t>вление заявителя об отказе в предоставлении муниципальной услуги</w:t>
      </w:r>
      <w:r w:rsidR="00A74C02">
        <w:rPr>
          <w:color w:val="000000"/>
          <w:sz w:val="28"/>
          <w:szCs w:val="28"/>
        </w:rPr>
        <w:t>.</w:t>
      </w:r>
      <w:r w:rsidR="00A74C02" w:rsidRPr="00D12199">
        <w:rPr>
          <w:color w:val="000000"/>
          <w:sz w:val="28"/>
          <w:szCs w:val="28"/>
        </w:rPr>
        <w:t> </w:t>
      </w:r>
    </w:p>
    <w:p w14:paraId="1D5A79B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2.9. Услуга оказывается бесплатно.</w:t>
      </w:r>
    </w:p>
    <w:p w14:paraId="32FBEA9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2.10. 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r>
        <w:rPr>
          <w:color w:val="000000"/>
          <w:sz w:val="28"/>
          <w:szCs w:val="28"/>
        </w:rPr>
        <w:t>.</w:t>
      </w:r>
    </w:p>
    <w:p w14:paraId="0564B5C0"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2.11. Регистрация заявления о предоставлении муниципальной услуги и прилагаемых к нему документов осуществляется:</w:t>
      </w:r>
    </w:p>
    <w:p w14:paraId="039D2E04"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-при подаче, непосредственно, в бумажном виде – в момент приема документов;</w:t>
      </w:r>
    </w:p>
    <w:p w14:paraId="3FFB09D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-при направлении заявления и документов заказным почтовым отправлением с уведомлением о вручении – в день получения письма;</w:t>
      </w:r>
    </w:p>
    <w:p w14:paraId="1CB4AA3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-при направлении электронного запроса на оказание услуги с использованием Единого портала либо регионального портала – в день получения запроса.</w:t>
      </w:r>
    </w:p>
    <w:p w14:paraId="59F39DAE" w14:textId="77777777" w:rsidR="00A74C02" w:rsidRPr="00D12199" w:rsidRDefault="00A74C02" w:rsidP="00A74C02">
      <w:pPr>
        <w:pStyle w:val="normalweb"/>
        <w:spacing w:before="0" w:beforeAutospacing="0" w:after="0" w:afterAutospacing="0"/>
        <w:ind w:firstLine="567"/>
        <w:jc w:val="both"/>
        <w:rPr>
          <w:color w:val="000000"/>
          <w:sz w:val="28"/>
          <w:szCs w:val="28"/>
        </w:rPr>
      </w:pPr>
      <w:r w:rsidRPr="00D12199">
        <w:rPr>
          <w:color w:val="000000"/>
          <w:sz w:val="28"/>
          <w:szCs w:val="28"/>
        </w:rPr>
        <w:t>2.12. Требования к помещениям, в которых предоставляется муниципальная услуга:</w:t>
      </w:r>
    </w:p>
    <w:p w14:paraId="71F50CE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2.12.1.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14:paraId="60FCDAF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2.12.2. Вход в здание оборудуется вывеской, содержащей наименование и место нахождения администрации, режим работы.</w:t>
      </w:r>
    </w:p>
    <w:p w14:paraId="5F687ECE"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lastRenderedPageBreak/>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14:paraId="46D59F92"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санитарно-эпидемиологическим правилам и нормативам;</w:t>
      </w:r>
    </w:p>
    <w:p w14:paraId="0C576BC0"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правилам противопожарной безопасности;</w:t>
      </w:r>
    </w:p>
    <w:p w14:paraId="10CD51B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14:paraId="2FC465FF"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Места для ожидания оборудуются:</w:t>
      </w:r>
    </w:p>
    <w:p w14:paraId="1C89A7E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стульями (кресельными секциями) и (или) скамьями;</w:t>
      </w:r>
    </w:p>
    <w:p w14:paraId="67FC0317"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14:paraId="4A0F7AF2"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столами (стойками), образцами заполнения документов, письменными принадлежностями для возможности оформления документов.</w:t>
      </w:r>
    </w:p>
    <w:p w14:paraId="4EEC7DD7"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Места для приема заявителей оборудуются стульями и столами для возможности оформления документов.</w:t>
      </w:r>
    </w:p>
    <w:p w14:paraId="61A47878"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Рабочее место сотрудника(ов) администрации оборудуется персональным компьютером с печатающим устройством. Сотрудник(и) администрации обеспечиваются личными и (или) настольными идентификационными карточками.</w:t>
      </w:r>
    </w:p>
    <w:p w14:paraId="7DAE8BDA"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14:paraId="2C38187E"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 III группы в порядке, установленном Правительством Российской Федерации, и транспортных средств, перевозящих таких инвалидов и (или) детей-инвалидов</w:t>
      </w:r>
      <w:r>
        <w:rPr>
          <w:color w:val="000000"/>
          <w:sz w:val="28"/>
          <w:szCs w:val="28"/>
        </w:rPr>
        <w:t>.</w:t>
      </w:r>
      <w:r w:rsidRPr="00D12199">
        <w:rPr>
          <w:color w:val="000000"/>
          <w:sz w:val="28"/>
          <w:szCs w:val="28"/>
        </w:rPr>
        <w:t xml:space="preserve"> </w:t>
      </w:r>
    </w:p>
    <w:p w14:paraId="7F105BA2"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2.13. Показатели качества и доступности муниципальной услуги.</w:t>
      </w:r>
    </w:p>
    <w:p w14:paraId="31984918"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2.13.1. Показатели качества муниципальной услуги:</w:t>
      </w:r>
    </w:p>
    <w:p w14:paraId="3A38DF48"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своевременность и полнота предоставления муниципальной услуги;</w:t>
      </w:r>
    </w:p>
    <w:p w14:paraId="32DAA486"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отсутствие обоснованных жалоб на действия (бездействие) должностных лиц, сотрудников администрации.</w:t>
      </w:r>
    </w:p>
    <w:p w14:paraId="08E67A94"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2.13.2. Показатели доступности муниципальной услуги:</w:t>
      </w:r>
    </w:p>
    <w:p w14:paraId="0CF947B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пешеходная доступность от остановок общественного транспорта до здания, в котором предоставляется муниципальная услуга; беспрепятственный доступ к месту предоставления муниципальной услуги для маломобильных групп населения, в том числе инвалидов;</w:t>
      </w:r>
    </w:p>
    <w:p w14:paraId="52405FE3"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14:paraId="0AAB7AB5"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lastRenderedPageBreak/>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14:paraId="6F8F332A"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возможность получения услуги на базе МФЦ;</w:t>
      </w:r>
    </w:p>
    <w:p w14:paraId="63AAC20D" w14:textId="77777777" w:rsidR="00A74C02" w:rsidRPr="00D12199" w:rsidRDefault="00A74C02" w:rsidP="00A74C02">
      <w:pPr>
        <w:pStyle w:val="ab"/>
        <w:spacing w:before="0" w:beforeAutospacing="0" w:after="0" w:afterAutospacing="0"/>
        <w:ind w:firstLine="567"/>
        <w:jc w:val="both"/>
        <w:rPr>
          <w:color w:val="000000"/>
          <w:sz w:val="28"/>
          <w:szCs w:val="28"/>
        </w:rPr>
      </w:pPr>
      <w:r w:rsidRPr="00D12199">
        <w:rPr>
          <w:color w:val="000000"/>
          <w:sz w:val="28"/>
          <w:szCs w:val="28"/>
        </w:rPr>
        <w:t>возможность направления запроса о предоставлении муниципальной услуги в электронном виде и получение сведений о ходе предоставления муниципальной услуги посредством личного кабинета ЕПГУ.</w:t>
      </w:r>
    </w:p>
    <w:p w14:paraId="0DD8E21E" w14:textId="7F71D099" w:rsidR="00A74C02" w:rsidRDefault="00A74C02" w:rsidP="00A74C02">
      <w:pPr>
        <w:pStyle w:val="ab"/>
        <w:spacing w:before="0" w:beforeAutospacing="0" w:after="0" w:afterAutospacing="0"/>
        <w:ind w:firstLine="567"/>
        <w:jc w:val="both"/>
        <w:rPr>
          <w:sz w:val="28"/>
          <w:szCs w:val="28"/>
        </w:rPr>
      </w:pPr>
      <w:r w:rsidRPr="00D12199">
        <w:rPr>
          <w:color w:val="000000"/>
          <w:sz w:val="28"/>
          <w:szCs w:val="28"/>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r>
        <w:rPr>
          <w:color w:val="000000"/>
          <w:sz w:val="28"/>
          <w:szCs w:val="28"/>
        </w:rPr>
        <w:t>».</w:t>
      </w:r>
    </w:p>
    <w:p w14:paraId="513467E2" w14:textId="10E7FF6B" w:rsidR="0054650C" w:rsidRPr="0054650C" w:rsidRDefault="0054650C" w:rsidP="007C79AA">
      <w:pPr>
        <w:pStyle w:val="a5"/>
        <w:numPr>
          <w:ilvl w:val="1"/>
          <w:numId w:val="25"/>
        </w:numPr>
        <w:spacing w:after="0" w:line="240" w:lineRule="auto"/>
        <w:jc w:val="both"/>
        <w:rPr>
          <w:rFonts w:ascii="Times New Roman" w:hAnsi="Times New Roman" w:cs="Times New Roman"/>
          <w:sz w:val="28"/>
          <w:szCs w:val="28"/>
        </w:rPr>
      </w:pPr>
      <w:bookmarkStart w:id="1" w:name="_Hlk170825918"/>
      <w:r>
        <w:rPr>
          <w:rFonts w:ascii="Times New Roman" w:eastAsia="Times New Roman" w:hAnsi="Times New Roman" w:cs="Times New Roman"/>
          <w:kern w:val="0"/>
          <w:sz w:val="28"/>
          <w:szCs w:val="28"/>
          <w:lang w:eastAsia="ru-RU"/>
          <w14:ligatures w14:val="none"/>
        </w:rPr>
        <w:t xml:space="preserve">Раздел </w:t>
      </w:r>
      <w:r w:rsidR="00B2653C">
        <w:rPr>
          <w:rFonts w:ascii="Times New Roman" w:eastAsia="Times New Roman" w:hAnsi="Times New Roman" w:cs="Times New Roman"/>
          <w:kern w:val="0"/>
          <w:sz w:val="28"/>
          <w:szCs w:val="28"/>
          <w:lang w:val="en-US" w:eastAsia="ru-RU"/>
          <w14:ligatures w14:val="none"/>
        </w:rPr>
        <w:t>V</w:t>
      </w:r>
      <w:r w:rsidR="00B2653C" w:rsidRPr="00B2653C">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 xml:space="preserve"> изложить в следующей редакции:</w:t>
      </w:r>
    </w:p>
    <w:bookmarkEnd w:id="1"/>
    <w:p w14:paraId="6436E78C" w14:textId="77777777" w:rsidR="00BD325A" w:rsidRDefault="00BD325A" w:rsidP="000830BF">
      <w:pPr>
        <w:ind w:firstLine="567"/>
        <w:jc w:val="center"/>
        <w:rPr>
          <w:rFonts w:ascii="Times New Roman" w:hAnsi="Times New Roman" w:cs="Times New Roman"/>
          <w:sz w:val="28"/>
          <w:szCs w:val="28"/>
        </w:rPr>
      </w:pPr>
    </w:p>
    <w:p w14:paraId="0A67370C" w14:textId="6C2BB7CB" w:rsidR="000830BF" w:rsidRPr="00144495" w:rsidRDefault="000830BF" w:rsidP="000830BF">
      <w:pPr>
        <w:ind w:firstLine="567"/>
        <w:jc w:val="center"/>
        <w:rPr>
          <w:rFonts w:ascii="Times New Roman" w:hAnsi="Times New Roman" w:cs="Times New Roman"/>
          <w:kern w:val="0"/>
          <w:sz w:val="28"/>
          <w:szCs w:val="28"/>
          <w14:ligatures w14:val="none"/>
        </w:rPr>
      </w:pPr>
      <w:r w:rsidRPr="00144495">
        <w:rPr>
          <w:rFonts w:ascii="Times New Roman" w:hAnsi="Times New Roman" w:cs="Times New Roman"/>
          <w:sz w:val="28"/>
          <w:szCs w:val="28"/>
        </w:rPr>
        <w:t>«</w:t>
      </w:r>
      <w:r w:rsidR="00B2653C" w:rsidRPr="00726EC0">
        <w:rPr>
          <w:rFonts w:ascii="Times New Roman" w:hAnsi="Times New Roman" w:cs="Times New Roman"/>
          <w:b/>
          <w:bCs/>
          <w:sz w:val="28"/>
          <w:szCs w:val="28"/>
          <w:lang w:val="en-US"/>
        </w:rPr>
        <w:t>V</w:t>
      </w:r>
      <w:r w:rsidRPr="00726EC0">
        <w:rPr>
          <w:rFonts w:ascii="Times New Roman" w:hAnsi="Times New Roman" w:cs="Times New Roman"/>
          <w:b/>
          <w:bCs/>
          <w:sz w:val="28"/>
          <w:szCs w:val="28"/>
        </w:rPr>
        <w:t xml:space="preserve">. </w:t>
      </w:r>
      <w:bookmarkStart w:id="2" w:name="sub_7144"/>
      <w:r w:rsidRPr="00726EC0">
        <w:rPr>
          <w:rFonts w:ascii="Times New Roman" w:hAnsi="Times New Roman" w:cs="Times New Roman"/>
          <w:b/>
          <w:bCs/>
          <w:kern w:val="0"/>
          <w:sz w:val="28"/>
          <w:szCs w:val="28"/>
          <w14:ligatures w14:val="none"/>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услугу, либо муниципального служащего, многофункционального центра, работника многофункционального центра, а также организаций, предусмотренных частью 1.1. статьи 16 Федерального закона № 210-ФЗ, или их работников</w:t>
      </w:r>
    </w:p>
    <w:p w14:paraId="34B787A6" w14:textId="77777777" w:rsidR="000830BF" w:rsidRPr="002C2FC7" w:rsidRDefault="000830BF" w:rsidP="000830BF">
      <w:pPr>
        <w:shd w:val="clear" w:color="auto" w:fill="FFFFFF"/>
        <w:spacing w:after="0" w:line="240" w:lineRule="auto"/>
        <w:ind w:firstLine="426"/>
        <w:jc w:val="both"/>
        <w:rPr>
          <w:rFonts w:ascii="Times New Roman" w:eastAsia="Times New Roman" w:hAnsi="Times New Roman" w:cs="Times New Roman"/>
          <w:color w:val="212121"/>
          <w:kern w:val="0"/>
          <w:sz w:val="28"/>
          <w:szCs w:val="28"/>
          <w:lang w:eastAsia="ru-RU"/>
          <w14:ligatures w14:val="none"/>
        </w:rPr>
      </w:pPr>
      <w:r w:rsidRPr="002C2FC7">
        <w:rPr>
          <w:rFonts w:ascii="Times New Roman" w:hAnsi="Times New Roman" w:cs="Times New Roman"/>
          <w:sz w:val="28"/>
          <w:szCs w:val="28"/>
        </w:rPr>
        <w:t>5.</w:t>
      </w:r>
      <w:r>
        <w:rPr>
          <w:rFonts w:ascii="Times New Roman" w:hAnsi="Times New Roman" w:cs="Times New Roman"/>
          <w:sz w:val="28"/>
          <w:szCs w:val="28"/>
        </w:rPr>
        <w:t xml:space="preserve">1. </w:t>
      </w:r>
      <w:r w:rsidRPr="002C2FC7">
        <w:rPr>
          <w:rFonts w:ascii="Times New Roman" w:eastAsia="Times New Roman" w:hAnsi="Times New Roman" w:cs="Times New Roman"/>
          <w:color w:val="212121"/>
          <w:kern w:val="0"/>
          <w:sz w:val="28"/>
          <w:szCs w:val="28"/>
          <w:lang w:eastAsia="ru-RU"/>
          <w14:ligatures w14:val="none"/>
        </w:rPr>
        <w:t xml:space="preserve"> Заявитель может обратиться с жалобой в том числе в следующих случаях:</w:t>
      </w:r>
    </w:p>
    <w:p w14:paraId="7FDBBF4C" w14:textId="77777777" w:rsidR="000830BF" w:rsidRPr="007E7842" w:rsidRDefault="000830BF" w:rsidP="000830BF">
      <w:pPr>
        <w:pStyle w:val="a5"/>
        <w:numPr>
          <w:ilvl w:val="0"/>
          <w:numId w:val="27"/>
        </w:numPr>
        <w:shd w:val="clear" w:color="auto" w:fill="FFFFFF"/>
        <w:tabs>
          <w:tab w:val="clear" w:pos="720"/>
          <w:tab w:val="num" w:pos="360"/>
        </w:tabs>
        <w:spacing w:after="0" w:line="240" w:lineRule="auto"/>
        <w:ind w:left="0" w:firstLine="426"/>
        <w:jc w:val="both"/>
        <w:rPr>
          <w:rFonts w:ascii="Times New Roman" w:eastAsia="Times New Roman" w:hAnsi="Times New Roman" w:cs="Times New Roman"/>
          <w:color w:val="212121"/>
          <w:kern w:val="0"/>
          <w:sz w:val="28"/>
          <w:szCs w:val="28"/>
          <w:lang w:eastAsia="ru-RU"/>
          <w14:ligatures w14:val="none"/>
        </w:rPr>
      </w:pPr>
      <w:r w:rsidRPr="007E7842">
        <w:rPr>
          <w:rFonts w:ascii="Times New Roman" w:eastAsia="Times New Roman" w:hAnsi="Times New Roman" w:cs="Times New Roman"/>
          <w:color w:val="212121"/>
          <w:kern w:val="0"/>
          <w:sz w:val="28"/>
          <w:szCs w:val="28"/>
          <w:lang w:eastAsia="ru-RU"/>
          <w14:ligatures w14:val="none"/>
        </w:rPr>
        <w:t>нарушение срока регистрации запроса о предоставлении муниципальной услуги, запроса, указанного в статье 15.1 Федерального закона № 210-ФЗ;</w:t>
      </w:r>
    </w:p>
    <w:p w14:paraId="2C46B834" w14:textId="77777777" w:rsidR="000830BF" w:rsidRPr="002C2FC7" w:rsidRDefault="000830BF" w:rsidP="000830BF">
      <w:pPr>
        <w:numPr>
          <w:ilvl w:val="0"/>
          <w:numId w:val="27"/>
        </w:numPr>
        <w:shd w:val="clear" w:color="auto" w:fill="FFFFFF"/>
        <w:tabs>
          <w:tab w:val="clear" w:pos="720"/>
          <w:tab w:val="num" w:pos="360"/>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w:t>
      </w:r>
      <w:r>
        <w:rPr>
          <w:rFonts w:ascii="Times New Roman" w:eastAsia="Times New Roman" w:hAnsi="Times New Roman" w:cs="Times New Roman"/>
          <w:color w:val="212121"/>
          <w:kern w:val="0"/>
          <w:sz w:val="28"/>
          <w:szCs w:val="28"/>
          <w:lang w:eastAsia="ru-RU"/>
          <w14:ligatures w14:val="none"/>
        </w:rPr>
        <w:t xml:space="preserve"> 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работника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возможно в случае, если на многофункциональный центр, решения и действия (бездействие) которого обжалуется,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14:paraId="30156474" w14:textId="77777777" w:rsidR="000830BF" w:rsidRPr="002C2FC7" w:rsidRDefault="000830BF" w:rsidP="000830BF">
      <w:pPr>
        <w:numPr>
          <w:ilvl w:val="0"/>
          <w:numId w:val="27"/>
        </w:numPr>
        <w:shd w:val="clear" w:color="auto" w:fill="FFFFFF"/>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требование у заявителя документов или информацию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Pr>
          <w:rFonts w:ascii="Times New Roman" w:eastAsia="Times New Roman" w:hAnsi="Times New Roman" w:cs="Times New Roman"/>
          <w:color w:val="212121"/>
          <w:kern w:val="0"/>
          <w:sz w:val="28"/>
          <w:szCs w:val="28"/>
          <w:lang w:eastAsia="ru-RU"/>
          <w14:ligatures w14:val="none"/>
        </w:rPr>
        <w:t>Новосибирской</w:t>
      </w:r>
      <w:r w:rsidRPr="002C2FC7">
        <w:rPr>
          <w:rFonts w:ascii="Times New Roman" w:eastAsia="Times New Roman" w:hAnsi="Times New Roman" w:cs="Times New Roman"/>
          <w:color w:val="212121"/>
          <w:kern w:val="0"/>
          <w:sz w:val="28"/>
          <w:szCs w:val="28"/>
          <w:lang w:eastAsia="ru-RU"/>
          <w14:ligatures w14:val="none"/>
        </w:rPr>
        <w:t xml:space="preserve"> области, муниципальными правовыми актами для предоставления муниципальной услуги;</w:t>
      </w:r>
    </w:p>
    <w:p w14:paraId="3FBB8D82" w14:textId="77777777" w:rsidR="000830BF" w:rsidRPr="002C2FC7" w:rsidRDefault="000830BF" w:rsidP="000830BF">
      <w:pPr>
        <w:numPr>
          <w:ilvl w:val="0"/>
          <w:numId w:val="27"/>
        </w:numPr>
        <w:shd w:val="clear" w:color="auto" w:fill="FFFFFF"/>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Pr>
          <w:rFonts w:ascii="Times New Roman" w:eastAsia="Times New Roman" w:hAnsi="Times New Roman" w:cs="Times New Roman"/>
          <w:color w:val="212121"/>
          <w:kern w:val="0"/>
          <w:sz w:val="28"/>
          <w:szCs w:val="28"/>
          <w:lang w:eastAsia="ru-RU"/>
          <w14:ligatures w14:val="none"/>
        </w:rPr>
        <w:t>Новосибирской</w:t>
      </w:r>
      <w:r w:rsidRPr="002C2FC7">
        <w:rPr>
          <w:rFonts w:ascii="Times New Roman" w:eastAsia="Times New Roman" w:hAnsi="Times New Roman" w:cs="Times New Roman"/>
          <w:color w:val="212121"/>
          <w:kern w:val="0"/>
          <w:sz w:val="28"/>
          <w:szCs w:val="28"/>
          <w:lang w:eastAsia="ru-RU"/>
          <w14:ligatures w14:val="none"/>
        </w:rPr>
        <w:t xml:space="preserve"> области, муниципальными правовыми актами для предоставления муниципальной услуги, у заявителя;</w:t>
      </w:r>
    </w:p>
    <w:p w14:paraId="19308620" w14:textId="77777777" w:rsidR="000830BF" w:rsidRPr="002C2FC7" w:rsidRDefault="000830BF" w:rsidP="000830BF">
      <w:pPr>
        <w:numPr>
          <w:ilvl w:val="0"/>
          <w:numId w:val="27"/>
        </w:numPr>
        <w:shd w:val="clear" w:color="auto" w:fill="FFFFFF"/>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rFonts w:ascii="Times New Roman" w:eastAsia="Times New Roman" w:hAnsi="Times New Roman" w:cs="Times New Roman"/>
          <w:color w:val="212121"/>
          <w:kern w:val="0"/>
          <w:sz w:val="28"/>
          <w:szCs w:val="28"/>
          <w:lang w:eastAsia="ru-RU"/>
          <w14:ligatures w14:val="none"/>
        </w:rPr>
        <w:t>Новосибирской</w:t>
      </w:r>
      <w:r w:rsidRPr="002C2FC7">
        <w:rPr>
          <w:rFonts w:ascii="Times New Roman" w:eastAsia="Times New Roman" w:hAnsi="Times New Roman" w:cs="Times New Roman"/>
          <w:color w:val="212121"/>
          <w:kern w:val="0"/>
          <w:sz w:val="28"/>
          <w:szCs w:val="28"/>
          <w:lang w:eastAsia="ru-RU"/>
          <w14:ligatures w14:val="none"/>
        </w:rPr>
        <w:t xml:space="preserve"> области, муниципальными правовыми актами. В указанном случае досудебное (внесудебное) обжалование заявителем решений и действий (бездействия)</w:t>
      </w:r>
      <w:r w:rsidRPr="00AF48B5">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lastRenderedPageBreak/>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работника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возможно в случае, если на многофункциональный центр, решения и действия (бездействие) которого обжалуется,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14:paraId="7596418E" w14:textId="77777777" w:rsidR="000830BF" w:rsidRPr="002C2FC7" w:rsidRDefault="000830BF" w:rsidP="000830BF">
      <w:pPr>
        <w:numPr>
          <w:ilvl w:val="0"/>
          <w:numId w:val="27"/>
        </w:numPr>
        <w:shd w:val="clear" w:color="auto" w:fill="FFFFFF"/>
        <w:tabs>
          <w:tab w:val="clear" w:pos="720"/>
          <w:tab w:val="num" w:pos="360"/>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Pr>
          <w:rFonts w:ascii="Times New Roman" w:eastAsia="Times New Roman" w:hAnsi="Times New Roman" w:cs="Times New Roman"/>
          <w:color w:val="212121"/>
          <w:kern w:val="0"/>
          <w:sz w:val="28"/>
          <w:szCs w:val="28"/>
          <w:lang w:eastAsia="ru-RU"/>
          <w14:ligatures w14:val="none"/>
        </w:rPr>
        <w:t>Новосибирской</w:t>
      </w:r>
      <w:r w:rsidRPr="002C2FC7">
        <w:rPr>
          <w:rFonts w:ascii="Times New Roman" w:eastAsia="Times New Roman" w:hAnsi="Times New Roman" w:cs="Times New Roman"/>
          <w:color w:val="212121"/>
          <w:kern w:val="0"/>
          <w:sz w:val="28"/>
          <w:szCs w:val="28"/>
          <w:lang w:eastAsia="ru-RU"/>
          <w14:ligatures w14:val="none"/>
        </w:rPr>
        <w:t xml:space="preserve"> области, муниципальными правовыми актами;</w:t>
      </w:r>
    </w:p>
    <w:p w14:paraId="205DCCD0" w14:textId="77777777" w:rsidR="000830BF" w:rsidRPr="002C2FC7" w:rsidRDefault="000830BF" w:rsidP="000830BF">
      <w:pPr>
        <w:numPr>
          <w:ilvl w:val="0"/>
          <w:numId w:val="27"/>
        </w:numPr>
        <w:shd w:val="clear" w:color="auto" w:fill="FFFFFF"/>
        <w:tabs>
          <w:tab w:val="clear" w:pos="720"/>
          <w:tab w:val="num" w:pos="360"/>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отказ Уполномоченного органа должностного лица Уполномоченного органа,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работника</w:t>
      </w:r>
      <w:r w:rsidRPr="001F0A47">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w:t>
      </w:r>
      <w:r w:rsidRPr="001F0A47">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работника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возможно в случае, если на</w:t>
      </w:r>
      <w:r w:rsidRPr="001F0A47">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многофункциональный центр</w:t>
      </w:r>
      <w:r w:rsidRPr="002C2FC7">
        <w:rPr>
          <w:rFonts w:ascii="Times New Roman" w:eastAsia="Times New Roman" w:hAnsi="Times New Roman" w:cs="Times New Roman"/>
          <w:color w:val="212121"/>
          <w:kern w:val="0"/>
          <w:sz w:val="28"/>
          <w:szCs w:val="28"/>
          <w:lang w:eastAsia="ru-RU"/>
          <w14:ligatures w14:val="none"/>
        </w:rPr>
        <w:t>,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14:paraId="49871483" w14:textId="77777777" w:rsidR="000830BF" w:rsidRPr="002C2FC7" w:rsidRDefault="000830BF" w:rsidP="000830BF">
      <w:pPr>
        <w:numPr>
          <w:ilvl w:val="0"/>
          <w:numId w:val="27"/>
        </w:numPr>
        <w:shd w:val="clear" w:color="auto" w:fill="FFFFFF"/>
        <w:tabs>
          <w:tab w:val="clear" w:pos="720"/>
          <w:tab w:val="num" w:pos="426"/>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нарушение срока или порядка выдачи документов по результатам предоставления муниципальной услуги;</w:t>
      </w:r>
    </w:p>
    <w:p w14:paraId="5E2AD455" w14:textId="77777777" w:rsidR="000830BF" w:rsidRPr="002C2FC7" w:rsidRDefault="000830BF" w:rsidP="000830BF">
      <w:pPr>
        <w:numPr>
          <w:ilvl w:val="0"/>
          <w:numId w:val="27"/>
        </w:numPr>
        <w:shd w:val="clear" w:color="auto" w:fill="FFFFFF"/>
        <w:tabs>
          <w:tab w:val="clear" w:pos="720"/>
          <w:tab w:val="num" w:pos="426"/>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нормативными правовыми актами </w:t>
      </w:r>
      <w:r>
        <w:rPr>
          <w:rFonts w:ascii="Times New Roman" w:eastAsia="Times New Roman" w:hAnsi="Times New Roman" w:cs="Times New Roman"/>
          <w:color w:val="212121"/>
          <w:kern w:val="0"/>
          <w:sz w:val="28"/>
          <w:szCs w:val="28"/>
          <w:lang w:eastAsia="ru-RU"/>
          <w14:ligatures w14:val="none"/>
        </w:rPr>
        <w:t xml:space="preserve">Новосибирской </w:t>
      </w:r>
      <w:r w:rsidRPr="002C2FC7">
        <w:rPr>
          <w:rFonts w:ascii="Times New Roman" w:eastAsia="Times New Roman" w:hAnsi="Times New Roman" w:cs="Times New Roman"/>
          <w:color w:val="212121"/>
          <w:kern w:val="0"/>
          <w:sz w:val="28"/>
          <w:szCs w:val="28"/>
          <w:lang w:eastAsia="ru-RU"/>
          <w14:ligatures w14:val="none"/>
        </w:rPr>
        <w:t>области, муниципальными правовыми актами. В указанном случае досудебное (внесудебное) обжалование заявителем решений и действий (бездействия)</w:t>
      </w:r>
      <w:r w:rsidRPr="00E87A3E">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работника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возможно в случае, если на</w:t>
      </w:r>
      <w:r w:rsidRPr="00E87A3E">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многофункциональный центр</w:t>
      </w:r>
      <w:r w:rsidRPr="002C2FC7">
        <w:rPr>
          <w:rFonts w:ascii="Times New Roman" w:eastAsia="Times New Roman" w:hAnsi="Times New Roman" w:cs="Times New Roman"/>
          <w:color w:val="212121"/>
          <w:kern w:val="0"/>
          <w:sz w:val="28"/>
          <w:szCs w:val="28"/>
          <w:lang w:eastAsia="ru-RU"/>
          <w14:ligatures w14:val="none"/>
        </w:rPr>
        <w:t>,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14:paraId="2C20AC8D" w14:textId="77777777" w:rsidR="000830BF" w:rsidRDefault="000830BF" w:rsidP="000830BF">
      <w:pPr>
        <w:numPr>
          <w:ilvl w:val="0"/>
          <w:numId w:val="27"/>
        </w:numPr>
        <w:shd w:val="clear" w:color="auto" w:fill="FFFFFF"/>
        <w:tabs>
          <w:tab w:val="clear" w:pos="720"/>
          <w:tab w:val="num" w:pos="360"/>
        </w:tabs>
        <w:spacing w:after="0" w:line="240" w:lineRule="auto"/>
        <w:ind w:left="0" w:firstLine="360"/>
        <w:jc w:val="both"/>
        <w:rPr>
          <w:rFonts w:ascii="Times New Roman" w:eastAsia="Times New Roman" w:hAnsi="Times New Roman" w:cs="Times New Roman"/>
          <w:color w:val="212121"/>
          <w:kern w:val="0"/>
          <w:sz w:val="28"/>
          <w:szCs w:val="28"/>
          <w:lang w:eastAsia="ru-RU"/>
          <w14:ligatures w14:val="none"/>
        </w:rPr>
      </w:pPr>
      <w:r w:rsidRPr="002C2FC7">
        <w:rPr>
          <w:rFonts w:ascii="Times New Roman" w:eastAsia="Times New Roman" w:hAnsi="Times New Roman" w:cs="Times New Roman"/>
          <w:color w:val="212121"/>
          <w:kern w:val="0"/>
          <w:sz w:val="28"/>
          <w:szCs w:val="28"/>
          <w:lang w:eastAsia="ru-RU"/>
          <w14:ligatures w14:val="none"/>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 документов, необходимых для предоставления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(внесудебное)обжалование заявителем решений и действий (бездействия)</w:t>
      </w:r>
      <w:r w:rsidRPr="0030271D">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работника </w:t>
      </w:r>
      <w:r>
        <w:rPr>
          <w:rFonts w:ascii="Times New Roman" w:eastAsia="Times New Roman" w:hAnsi="Times New Roman" w:cs="Times New Roman"/>
          <w:color w:val="212121"/>
          <w:kern w:val="0"/>
          <w:sz w:val="28"/>
          <w:szCs w:val="28"/>
          <w:lang w:eastAsia="ru-RU"/>
          <w14:ligatures w14:val="none"/>
        </w:rPr>
        <w:t>многофункционального центра</w:t>
      </w:r>
      <w:r w:rsidRPr="002C2FC7">
        <w:rPr>
          <w:rFonts w:ascii="Times New Roman" w:eastAsia="Times New Roman" w:hAnsi="Times New Roman" w:cs="Times New Roman"/>
          <w:color w:val="212121"/>
          <w:kern w:val="0"/>
          <w:sz w:val="28"/>
          <w:szCs w:val="28"/>
          <w:lang w:eastAsia="ru-RU"/>
          <w14:ligatures w14:val="none"/>
        </w:rPr>
        <w:t xml:space="preserve"> возможно в случае, если на</w:t>
      </w:r>
      <w:r w:rsidRPr="0030271D">
        <w:rPr>
          <w:rFonts w:ascii="Times New Roman" w:eastAsia="Times New Roman" w:hAnsi="Times New Roman" w:cs="Times New Roman"/>
          <w:color w:val="212121"/>
          <w:kern w:val="0"/>
          <w:sz w:val="28"/>
          <w:szCs w:val="28"/>
          <w:lang w:eastAsia="ru-RU"/>
          <w14:ligatures w14:val="none"/>
        </w:rPr>
        <w:t xml:space="preserve"> </w:t>
      </w:r>
      <w:r>
        <w:rPr>
          <w:rFonts w:ascii="Times New Roman" w:eastAsia="Times New Roman" w:hAnsi="Times New Roman" w:cs="Times New Roman"/>
          <w:color w:val="212121"/>
          <w:kern w:val="0"/>
          <w:sz w:val="28"/>
          <w:szCs w:val="28"/>
          <w:lang w:eastAsia="ru-RU"/>
          <w14:ligatures w14:val="none"/>
        </w:rPr>
        <w:t>многофункциональный центр</w:t>
      </w:r>
      <w:r w:rsidRPr="002C2FC7">
        <w:rPr>
          <w:rFonts w:ascii="Times New Roman" w:eastAsia="Times New Roman" w:hAnsi="Times New Roman" w:cs="Times New Roman"/>
          <w:color w:val="212121"/>
          <w:kern w:val="0"/>
          <w:sz w:val="28"/>
          <w:szCs w:val="28"/>
          <w:lang w:eastAsia="ru-RU"/>
          <w14:ligatures w14:val="none"/>
        </w:rPr>
        <w:t xml:space="preserve">, решения и действия (бездействие) которого обжалуются, возложена функция по предоставлению соответствующих муниципальных услуг в полном </w:t>
      </w:r>
      <w:r w:rsidRPr="002C2FC7">
        <w:rPr>
          <w:rFonts w:ascii="Times New Roman" w:eastAsia="Times New Roman" w:hAnsi="Times New Roman" w:cs="Times New Roman"/>
          <w:color w:val="212121"/>
          <w:kern w:val="0"/>
          <w:sz w:val="28"/>
          <w:szCs w:val="28"/>
          <w:lang w:eastAsia="ru-RU"/>
          <w14:ligatures w14:val="none"/>
        </w:rPr>
        <w:lastRenderedPageBreak/>
        <w:t>объеме в порядке, определенном частью 1.3 статьи</w:t>
      </w:r>
      <w:r>
        <w:rPr>
          <w:rFonts w:ascii="Times New Roman" w:eastAsia="Times New Roman" w:hAnsi="Times New Roman" w:cs="Times New Roman"/>
          <w:color w:val="212121"/>
          <w:kern w:val="0"/>
          <w:sz w:val="28"/>
          <w:szCs w:val="28"/>
          <w:lang w:eastAsia="ru-RU"/>
          <w14:ligatures w14:val="none"/>
        </w:rPr>
        <w:t xml:space="preserve"> </w:t>
      </w:r>
      <w:r w:rsidRPr="002C2FC7">
        <w:rPr>
          <w:rFonts w:ascii="Times New Roman" w:eastAsia="Times New Roman" w:hAnsi="Times New Roman" w:cs="Times New Roman"/>
          <w:color w:val="212121"/>
          <w:kern w:val="0"/>
          <w:sz w:val="28"/>
          <w:szCs w:val="28"/>
          <w:lang w:eastAsia="ru-RU"/>
          <w14:ligatures w14:val="none"/>
        </w:rPr>
        <w:t>16 Федерального закона № 210-ФЗ.</w:t>
      </w:r>
    </w:p>
    <w:bookmarkEnd w:id="2"/>
    <w:p w14:paraId="7C8877BC"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5.2. </w:t>
      </w:r>
      <w:r w:rsidRPr="00AA3F46">
        <w:rPr>
          <w:rFonts w:ascii="Times New Roman" w:hAnsi="Times New Roman" w:cs="Times New Roman"/>
          <w:sz w:val="28"/>
          <w:szCs w:val="28"/>
        </w:rPr>
        <w:t>Жалоба подается в письменной форме на бумажном носителе, в электронной форме в орган, предоставляющий</w:t>
      </w:r>
      <w:r>
        <w:rPr>
          <w:rFonts w:ascii="Times New Roman" w:hAnsi="Times New Roman" w:cs="Times New Roman"/>
          <w:sz w:val="28"/>
          <w:szCs w:val="28"/>
        </w:rPr>
        <w:t xml:space="preserve"> </w:t>
      </w:r>
      <w:r w:rsidRPr="00AA3F46">
        <w:rPr>
          <w:rFonts w:ascii="Times New Roman" w:hAnsi="Times New Roman" w:cs="Times New Roman"/>
          <w:sz w:val="28"/>
          <w:szCs w:val="28"/>
        </w:rPr>
        <w:t xml:space="preserve">муниципальную услугу, многофункциональный центр либо в соответствующий орган, являющийся учредителем многофункционального центра </w:t>
      </w:r>
      <w:r w:rsidRPr="00B520C5">
        <w:rPr>
          <w:rFonts w:ascii="Times New Roman" w:hAnsi="Times New Roman" w:cs="Times New Roman"/>
          <w:sz w:val="28"/>
          <w:szCs w:val="28"/>
        </w:rPr>
        <w:t>(далее - учредитель многофункционального центра)</w:t>
      </w:r>
      <w:r w:rsidRPr="00AA3F46">
        <w:rPr>
          <w:rFonts w:ascii="Times New Roman" w:hAnsi="Times New Roman" w:cs="Times New Roman"/>
          <w:sz w:val="28"/>
          <w:szCs w:val="28"/>
        </w:rPr>
        <w:t>, а также в организации, предусмотренные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подаются руководителям этих организаций.</w:t>
      </w:r>
    </w:p>
    <w:p w14:paraId="1A665153"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5.3.</w:t>
      </w:r>
      <w:r w:rsidRPr="00AA3F46">
        <w:rPr>
          <w:rFonts w:ascii="Times New Roman" w:hAnsi="Times New Roman" w:cs="Times New Roman"/>
          <w:sz w:val="28"/>
          <w:szCs w:val="28"/>
        </w:rPr>
        <w:t xml:space="preserve">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14:paraId="624A9187"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5.4.</w:t>
      </w:r>
      <w:r w:rsidRPr="00AA3F46">
        <w:rPr>
          <w:rFonts w:ascii="Times New Roman" w:hAnsi="Times New Roman" w:cs="Times New Roman"/>
          <w:sz w:val="28"/>
          <w:szCs w:val="28"/>
        </w:rPr>
        <w:t xml:space="preserve"> 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w:t>
      </w:r>
      <w:r w:rsidRPr="00AA3F46">
        <w:rPr>
          <w:rFonts w:ascii="Times New Roman" w:hAnsi="Times New Roman" w:cs="Times New Roman"/>
          <w:sz w:val="28"/>
          <w:szCs w:val="28"/>
        </w:rPr>
        <w:lastRenderedPageBreak/>
        <w:t>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14:paraId="61BDC09B"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5.</w:t>
      </w:r>
      <w:r>
        <w:rPr>
          <w:rFonts w:ascii="Times New Roman" w:hAnsi="Times New Roman" w:cs="Times New Roman"/>
          <w:sz w:val="28"/>
          <w:szCs w:val="28"/>
        </w:rPr>
        <w:t xml:space="preserve">5. </w:t>
      </w:r>
      <w:r w:rsidRPr="00AA3F46">
        <w:rPr>
          <w:rFonts w:ascii="Times New Roman" w:hAnsi="Times New Roman" w:cs="Times New Roman"/>
          <w:sz w:val="28"/>
          <w:szCs w:val="28"/>
        </w:rPr>
        <w:t xml:space="preserve"> Жалоба должна содержать:</w:t>
      </w:r>
    </w:p>
    <w:p w14:paraId="4792EEF9"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их руководителей и (или) работников, решения и действия (бездействие) которых обжалуются;</w:t>
      </w:r>
    </w:p>
    <w:p w14:paraId="6AE6992D"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B8F4192"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их работников;</w:t>
      </w:r>
    </w:p>
    <w:p w14:paraId="31D33902"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14:paraId="0F3ED9B2"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6.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79323E94"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7. По результатам рассмотрения жалобы принимается одно из следующих решений:</w:t>
      </w:r>
    </w:p>
    <w:p w14:paraId="1797A775"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Pr>
          <w:rFonts w:ascii="Times New Roman" w:hAnsi="Times New Roman" w:cs="Times New Roman"/>
          <w:sz w:val="28"/>
          <w:szCs w:val="28"/>
        </w:rPr>
        <w:t xml:space="preserve"> Новосибирской области</w:t>
      </w:r>
      <w:r w:rsidRPr="00AA3F46">
        <w:rPr>
          <w:rFonts w:ascii="Times New Roman" w:hAnsi="Times New Roman" w:cs="Times New Roman"/>
          <w:sz w:val="28"/>
          <w:szCs w:val="28"/>
        </w:rPr>
        <w:t>, муниципальными правовыми актами;</w:t>
      </w:r>
    </w:p>
    <w:p w14:paraId="2FFFF85D"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sidRPr="00AA3F46">
        <w:rPr>
          <w:rFonts w:ascii="Times New Roman" w:hAnsi="Times New Roman" w:cs="Times New Roman"/>
          <w:sz w:val="28"/>
          <w:szCs w:val="28"/>
        </w:rPr>
        <w:t>2) в удовлетворении жалобы отказывается.</w:t>
      </w:r>
    </w:p>
    <w:p w14:paraId="09E7DEDB" w14:textId="77777777" w:rsidR="000830BF" w:rsidRPr="003A74AC"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8. Не позднее дня, следующего за днем принятия решения, указанного в</w:t>
      </w:r>
      <w:r>
        <w:rPr>
          <w:rFonts w:ascii="Times New Roman" w:hAnsi="Times New Roman" w:cs="Times New Roman"/>
          <w:sz w:val="28"/>
          <w:szCs w:val="28"/>
        </w:rPr>
        <w:t xml:space="preserve"> пункте </w:t>
      </w:r>
      <w:r w:rsidRPr="003A74AC">
        <w:rPr>
          <w:rFonts w:ascii="Times New Roman" w:hAnsi="Times New Roman" w:cs="Times New Roman"/>
          <w:sz w:val="28"/>
          <w:szCs w:val="28"/>
        </w:rPr>
        <w:t xml:space="preserve">5.7. настоящего </w:t>
      </w:r>
      <w:r>
        <w:rPr>
          <w:rFonts w:ascii="Times New Roman" w:hAnsi="Times New Roman" w:cs="Times New Roman"/>
          <w:sz w:val="28"/>
          <w:szCs w:val="28"/>
        </w:rPr>
        <w:t>административного регламента,</w:t>
      </w:r>
      <w:r w:rsidRPr="00AA3F46">
        <w:rPr>
          <w:rFonts w:ascii="Times New Roman" w:hAnsi="Times New Roman" w:cs="Times New Roman"/>
          <w:sz w:val="28"/>
          <w:szCs w:val="28"/>
        </w:rPr>
        <w:t xml:space="preserve">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1F5D2D96"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8.1.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w:t>
      </w:r>
      <w:r>
        <w:rPr>
          <w:rFonts w:ascii="Times New Roman" w:hAnsi="Times New Roman" w:cs="Times New Roman"/>
          <w:sz w:val="28"/>
          <w:szCs w:val="28"/>
        </w:rPr>
        <w:t xml:space="preserve"> № 210-ФЗ</w:t>
      </w:r>
      <w:r w:rsidRPr="00AA3F46">
        <w:rPr>
          <w:rFonts w:ascii="Times New Roman" w:hAnsi="Times New Roman" w:cs="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54AA858B"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8.2.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2CD20C39" w14:textId="77777777" w:rsidR="000830BF" w:rsidRPr="00AA3F46"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w:t>
      </w:r>
      <w:r>
        <w:rPr>
          <w:rFonts w:ascii="Times New Roman" w:hAnsi="Times New Roman" w:cs="Times New Roman"/>
          <w:sz w:val="28"/>
          <w:szCs w:val="28"/>
        </w:rPr>
        <w:t xml:space="preserve"> пунктом 5.2. настоящего административного регламента</w:t>
      </w:r>
      <w:r w:rsidRPr="00AA3F46">
        <w:rPr>
          <w:rFonts w:ascii="Times New Roman" w:hAnsi="Times New Roman" w:cs="Times New Roman"/>
          <w:sz w:val="28"/>
          <w:szCs w:val="28"/>
        </w:rPr>
        <w:t>, незамедлительно направляют имеющиеся материалы в органы прокуратуры.</w:t>
      </w:r>
    </w:p>
    <w:p w14:paraId="112BC1AC" w14:textId="77777777" w:rsidR="000830BF" w:rsidRDefault="000830BF" w:rsidP="000830B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Pr="00AA3F46">
        <w:rPr>
          <w:rFonts w:ascii="Times New Roman" w:hAnsi="Times New Roman" w:cs="Times New Roman"/>
          <w:sz w:val="28"/>
          <w:szCs w:val="28"/>
        </w:rPr>
        <w:t>10. Положения</w:t>
      </w:r>
      <w:r>
        <w:rPr>
          <w:rFonts w:ascii="Times New Roman" w:hAnsi="Times New Roman" w:cs="Times New Roman"/>
          <w:sz w:val="28"/>
          <w:szCs w:val="28"/>
        </w:rPr>
        <w:t xml:space="preserve"> настоящего раздела</w:t>
      </w:r>
      <w:r w:rsidRPr="00AA3F46">
        <w:rPr>
          <w:rFonts w:ascii="Times New Roman" w:hAnsi="Times New Roman" w:cs="Times New Roman"/>
          <w:sz w:val="28"/>
          <w:szCs w:val="28"/>
        </w:rPr>
        <w:t xml:space="preserve">,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законом от 2 мая 2006 года </w:t>
      </w:r>
      <w:r>
        <w:rPr>
          <w:rFonts w:ascii="Times New Roman" w:hAnsi="Times New Roman" w:cs="Times New Roman"/>
          <w:sz w:val="28"/>
          <w:szCs w:val="28"/>
        </w:rPr>
        <w:t>№</w:t>
      </w:r>
      <w:r w:rsidRPr="00AA3F46">
        <w:rPr>
          <w:rFonts w:ascii="Times New Roman" w:hAnsi="Times New Roman" w:cs="Times New Roman"/>
          <w:sz w:val="28"/>
          <w:szCs w:val="28"/>
        </w:rPr>
        <w:t xml:space="preserve"> 59-ФЗ </w:t>
      </w:r>
      <w:r>
        <w:rPr>
          <w:rFonts w:ascii="Times New Roman" w:hAnsi="Times New Roman" w:cs="Times New Roman"/>
          <w:sz w:val="28"/>
          <w:szCs w:val="28"/>
        </w:rPr>
        <w:t>«</w:t>
      </w:r>
      <w:r w:rsidRPr="00AA3F46">
        <w:rPr>
          <w:rFonts w:ascii="Times New Roman" w:hAnsi="Times New Roman" w:cs="Times New Roman"/>
          <w:sz w:val="28"/>
          <w:szCs w:val="28"/>
        </w:rPr>
        <w:t>О порядке рассмотрения обращений граждан Российской Федерации</w:t>
      </w:r>
      <w:r>
        <w:rPr>
          <w:rFonts w:ascii="Times New Roman" w:hAnsi="Times New Roman" w:cs="Times New Roman"/>
          <w:sz w:val="28"/>
          <w:szCs w:val="28"/>
        </w:rPr>
        <w:t>»</w:t>
      </w:r>
      <w:r w:rsidRPr="00AA3F46">
        <w:rPr>
          <w:rFonts w:ascii="Times New Roman" w:hAnsi="Times New Roman" w:cs="Times New Roman"/>
          <w:sz w:val="28"/>
          <w:szCs w:val="28"/>
        </w:rPr>
        <w:t>.</w:t>
      </w:r>
      <w:r>
        <w:rPr>
          <w:rFonts w:ascii="Times New Roman" w:hAnsi="Times New Roman" w:cs="Times New Roman"/>
          <w:sz w:val="28"/>
          <w:szCs w:val="28"/>
        </w:rPr>
        <w:t>».</w:t>
      </w:r>
    </w:p>
    <w:p w14:paraId="5E644D12" w14:textId="4504E180" w:rsidR="000303B9" w:rsidRPr="00CE57D8" w:rsidRDefault="000303B9" w:rsidP="00F80CE2">
      <w:pPr>
        <w:pStyle w:val="a5"/>
        <w:numPr>
          <w:ilvl w:val="0"/>
          <w:numId w:val="21"/>
        </w:numPr>
        <w:spacing w:after="0" w:line="240" w:lineRule="auto"/>
        <w:ind w:left="0" w:firstLine="851"/>
        <w:jc w:val="both"/>
        <w:rPr>
          <w:rFonts w:ascii="Times New Roman" w:hAnsi="Times New Roman" w:cs="Times New Roman"/>
          <w:sz w:val="28"/>
          <w:szCs w:val="28"/>
        </w:rPr>
      </w:pPr>
      <w:r w:rsidRPr="00CE57D8">
        <w:rPr>
          <w:rFonts w:ascii="Times New Roman" w:hAnsi="Times New Roman" w:cs="Times New Roman"/>
          <w:sz w:val="28"/>
          <w:szCs w:val="28"/>
        </w:rPr>
        <w:t>Управлению по вопросам общественности, общественной приемной Главы города</w:t>
      </w:r>
      <w:r w:rsidRPr="00CE57D8">
        <w:rPr>
          <w:rFonts w:ascii="Times New Roman" w:eastAsia="Times New Roman" w:hAnsi="Times New Roman" w:cs="Times New Roman"/>
          <w:sz w:val="28"/>
          <w:szCs w:val="28"/>
          <w:lang w:eastAsia="ru-RU"/>
        </w:rPr>
        <w:t xml:space="preserve"> </w:t>
      </w:r>
      <w:r w:rsidR="004F2194" w:rsidRPr="00CE57D8">
        <w:rPr>
          <w:rFonts w:ascii="Times New Roman" w:eastAsia="Times New Roman" w:hAnsi="Times New Roman" w:cs="Times New Roman"/>
          <w:sz w:val="28"/>
          <w:szCs w:val="28"/>
          <w:lang w:eastAsia="ru-RU"/>
        </w:rPr>
        <w:t xml:space="preserve">опубликовать настоящее постановление в газете «Аэро-Сити» и </w:t>
      </w:r>
      <w:r w:rsidRPr="00CE57D8">
        <w:rPr>
          <w:rFonts w:ascii="Times New Roman" w:hAnsi="Times New Roman" w:cs="Times New Roman"/>
          <w:sz w:val="28"/>
          <w:szCs w:val="28"/>
        </w:rPr>
        <w:t xml:space="preserve">разместить на официальном сайте администрации города Оби Новосибирской области в </w:t>
      </w:r>
      <w:bookmarkStart w:id="3" w:name="_Hlk131602156"/>
      <w:r w:rsidRPr="00CE57D8">
        <w:rPr>
          <w:rFonts w:ascii="Times New Roman" w:hAnsi="Times New Roman" w:cs="Times New Roman"/>
          <w:sz w:val="28"/>
          <w:szCs w:val="28"/>
        </w:rPr>
        <w:t>информационно-телекоммуникационной сети «Интернет»</w:t>
      </w:r>
      <w:bookmarkEnd w:id="3"/>
      <w:r w:rsidRPr="00CE57D8">
        <w:rPr>
          <w:rFonts w:ascii="Times New Roman" w:hAnsi="Times New Roman" w:cs="Times New Roman"/>
          <w:sz w:val="28"/>
          <w:szCs w:val="28"/>
        </w:rPr>
        <w:t xml:space="preserve">. </w:t>
      </w:r>
    </w:p>
    <w:p w14:paraId="31119EF6" w14:textId="102FCDF9" w:rsidR="000303B9" w:rsidRPr="00CE57D8" w:rsidRDefault="00D42E26" w:rsidP="00F80CE2">
      <w:pPr>
        <w:spacing w:line="240" w:lineRule="auto"/>
        <w:ind w:firstLine="851"/>
        <w:contextualSpacing/>
        <w:jc w:val="both"/>
        <w:rPr>
          <w:rFonts w:ascii="Times New Roman" w:hAnsi="Times New Roman" w:cs="Times New Roman"/>
          <w:sz w:val="28"/>
          <w:szCs w:val="28"/>
        </w:rPr>
      </w:pPr>
      <w:r w:rsidRPr="00CE57D8">
        <w:rPr>
          <w:rFonts w:ascii="Times New Roman" w:hAnsi="Times New Roman" w:cs="Times New Roman"/>
          <w:sz w:val="28"/>
          <w:szCs w:val="28"/>
        </w:rPr>
        <w:t>3</w:t>
      </w:r>
      <w:r w:rsidR="00F2280A" w:rsidRPr="00CE57D8">
        <w:rPr>
          <w:rFonts w:ascii="Times New Roman" w:hAnsi="Times New Roman" w:cs="Times New Roman"/>
          <w:sz w:val="28"/>
          <w:szCs w:val="28"/>
        </w:rPr>
        <w:t xml:space="preserve">. </w:t>
      </w:r>
      <w:r w:rsidR="000303B9" w:rsidRPr="00CE57D8">
        <w:rPr>
          <w:rFonts w:ascii="Times New Roman" w:hAnsi="Times New Roman" w:cs="Times New Roman"/>
          <w:sz w:val="28"/>
          <w:szCs w:val="28"/>
        </w:rPr>
        <w:t>Контроль за исполнением постановления возложить на первого заместителя главы администрации, начальника управления.</w:t>
      </w:r>
    </w:p>
    <w:p w14:paraId="489E025B" w14:textId="77777777" w:rsidR="000303B9" w:rsidRPr="00D42E26" w:rsidRDefault="000303B9" w:rsidP="00E94AFE">
      <w:pPr>
        <w:spacing w:line="240" w:lineRule="auto"/>
        <w:ind w:firstLine="709"/>
        <w:contextualSpacing/>
        <w:jc w:val="both"/>
        <w:rPr>
          <w:rFonts w:ascii="Times New Roman" w:hAnsi="Times New Roman" w:cs="Times New Roman"/>
          <w:sz w:val="28"/>
          <w:szCs w:val="28"/>
        </w:rPr>
      </w:pPr>
    </w:p>
    <w:p w14:paraId="70CD3865" w14:textId="7F268642" w:rsidR="000303B9" w:rsidRDefault="000303B9" w:rsidP="00CD33C1">
      <w:pPr>
        <w:spacing w:line="240" w:lineRule="auto"/>
        <w:contextualSpacing/>
        <w:jc w:val="both"/>
        <w:rPr>
          <w:rFonts w:ascii="Times New Roman" w:hAnsi="Times New Roman" w:cs="Times New Roman"/>
          <w:sz w:val="28"/>
          <w:szCs w:val="28"/>
        </w:rPr>
      </w:pPr>
    </w:p>
    <w:p w14:paraId="7AB45CFF" w14:textId="4D7F4B45" w:rsidR="006D28F2" w:rsidRDefault="009C76DE" w:rsidP="004B0225">
      <w:pPr>
        <w:spacing w:after="0" w:line="240" w:lineRule="auto"/>
        <w:rPr>
          <w:rFonts w:ascii="Times New Roman" w:eastAsia="Times New Roman" w:hAnsi="Times New Roman" w:cs="Times New Roman"/>
          <w:b/>
          <w:kern w:val="0"/>
          <w:sz w:val="28"/>
          <w:szCs w:val="24"/>
          <w:lang w:eastAsia="ru-RU"/>
          <w14:ligatures w14:val="none"/>
        </w:rPr>
      </w:pPr>
      <w:r>
        <w:rPr>
          <w:rFonts w:ascii="Times New Roman" w:eastAsia="Times New Roman" w:hAnsi="Times New Roman" w:cs="Times New Roman"/>
          <w:b/>
          <w:kern w:val="0"/>
          <w:sz w:val="28"/>
          <w:szCs w:val="24"/>
          <w:lang w:eastAsia="ru-RU"/>
          <w14:ligatures w14:val="none"/>
        </w:rPr>
        <w:t xml:space="preserve">И. о. </w:t>
      </w:r>
      <w:r w:rsidR="004B0225" w:rsidRPr="004B0225">
        <w:rPr>
          <w:rFonts w:ascii="Times New Roman" w:eastAsia="Times New Roman" w:hAnsi="Times New Roman" w:cs="Times New Roman"/>
          <w:b/>
          <w:kern w:val="0"/>
          <w:sz w:val="28"/>
          <w:szCs w:val="24"/>
          <w:lang w:eastAsia="ru-RU"/>
          <w14:ligatures w14:val="none"/>
        </w:rPr>
        <w:t>Глав</w:t>
      </w:r>
      <w:r>
        <w:rPr>
          <w:rFonts w:ascii="Times New Roman" w:eastAsia="Times New Roman" w:hAnsi="Times New Roman" w:cs="Times New Roman"/>
          <w:b/>
          <w:kern w:val="0"/>
          <w:sz w:val="28"/>
          <w:szCs w:val="24"/>
          <w:lang w:eastAsia="ru-RU"/>
          <w14:ligatures w14:val="none"/>
        </w:rPr>
        <w:t>ы</w:t>
      </w:r>
      <w:r w:rsidR="004B0225" w:rsidRPr="004B0225">
        <w:rPr>
          <w:rFonts w:ascii="Times New Roman" w:eastAsia="Times New Roman" w:hAnsi="Times New Roman" w:cs="Times New Roman"/>
          <w:b/>
          <w:kern w:val="0"/>
          <w:sz w:val="28"/>
          <w:szCs w:val="24"/>
          <w:lang w:eastAsia="ru-RU"/>
          <w14:ligatures w14:val="none"/>
        </w:rPr>
        <w:t xml:space="preserve"> города Оби</w:t>
      </w:r>
      <w:r w:rsidR="004B0225">
        <w:rPr>
          <w:rFonts w:ascii="Times New Roman" w:eastAsia="Times New Roman" w:hAnsi="Times New Roman" w:cs="Times New Roman"/>
          <w:b/>
          <w:kern w:val="0"/>
          <w:sz w:val="28"/>
          <w:szCs w:val="24"/>
          <w:lang w:eastAsia="ru-RU"/>
          <w14:ligatures w14:val="none"/>
        </w:rPr>
        <w:t xml:space="preserve"> </w:t>
      </w:r>
    </w:p>
    <w:p w14:paraId="48B512A3" w14:textId="43F52AF8" w:rsidR="004B0225" w:rsidRDefault="00E32F6E" w:rsidP="004B0225">
      <w:pPr>
        <w:spacing w:after="0" w:line="240" w:lineRule="auto"/>
        <w:rPr>
          <w:rFonts w:ascii="Times New Roman" w:eastAsia="Times New Roman" w:hAnsi="Times New Roman" w:cs="Times New Roman"/>
          <w:b/>
          <w:kern w:val="0"/>
          <w:sz w:val="28"/>
          <w:szCs w:val="24"/>
          <w:lang w:eastAsia="ru-RU"/>
          <w14:ligatures w14:val="none"/>
        </w:rPr>
      </w:pPr>
      <w:r w:rsidRPr="004B0225">
        <w:rPr>
          <w:rFonts w:ascii="Times New Roman" w:eastAsia="Times New Roman" w:hAnsi="Times New Roman" w:cs="Times New Roman"/>
          <w:b/>
          <w:kern w:val="0"/>
          <w:sz w:val="28"/>
          <w:szCs w:val="24"/>
          <w:lang w:eastAsia="ru-RU"/>
          <w14:ligatures w14:val="none"/>
        </w:rPr>
        <w:t>Новосиб</w:t>
      </w:r>
      <w:r>
        <w:rPr>
          <w:rFonts w:ascii="Times New Roman" w:eastAsia="Times New Roman" w:hAnsi="Times New Roman" w:cs="Times New Roman"/>
          <w:b/>
          <w:kern w:val="0"/>
          <w:sz w:val="28"/>
          <w:szCs w:val="24"/>
          <w:lang w:eastAsia="ru-RU"/>
          <w14:ligatures w14:val="none"/>
        </w:rPr>
        <w:t>ирской области</w:t>
      </w:r>
      <w:r w:rsidR="004B0225">
        <w:rPr>
          <w:rFonts w:ascii="Times New Roman" w:eastAsia="Times New Roman" w:hAnsi="Times New Roman" w:cs="Times New Roman"/>
          <w:b/>
          <w:kern w:val="0"/>
          <w:sz w:val="28"/>
          <w:szCs w:val="24"/>
          <w:lang w:eastAsia="ru-RU"/>
          <w14:ligatures w14:val="none"/>
        </w:rPr>
        <w:t xml:space="preserve">                                             </w:t>
      </w:r>
      <w:r w:rsidR="004B0225" w:rsidRPr="004B0225">
        <w:rPr>
          <w:rFonts w:ascii="Times New Roman" w:eastAsia="Times New Roman" w:hAnsi="Times New Roman" w:cs="Times New Roman"/>
          <w:b/>
          <w:kern w:val="0"/>
          <w:sz w:val="28"/>
          <w:szCs w:val="24"/>
          <w:lang w:eastAsia="ru-RU"/>
          <w14:ligatures w14:val="none"/>
        </w:rPr>
        <w:t xml:space="preserve"> </w:t>
      </w:r>
      <w:r>
        <w:rPr>
          <w:rFonts w:ascii="Times New Roman" w:eastAsia="Times New Roman" w:hAnsi="Times New Roman" w:cs="Times New Roman"/>
          <w:b/>
          <w:kern w:val="0"/>
          <w:sz w:val="28"/>
          <w:szCs w:val="24"/>
          <w:lang w:eastAsia="ru-RU"/>
          <w14:ligatures w14:val="none"/>
        </w:rPr>
        <w:t xml:space="preserve">     </w:t>
      </w:r>
      <w:r w:rsidR="006D28F2">
        <w:rPr>
          <w:rFonts w:ascii="Times New Roman" w:eastAsia="Times New Roman" w:hAnsi="Times New Roman" w:cs="Times New Roman"/>
          <w:b/>
          <w:kern w:val="0"/>
          <w:sz w:val="28"/>
          <w:szCs w:val="24"/>
          <w:lang w:eastAsia="ru-RU"/>
          <w14:ligatures w14:val="none"/>
        </w:rPr>
        <w:t xml:space="preserve">                  </w:t>
      </w:r>
      <w:r w:rsidR="009C76DE">
        <w:rPr>
          <w:rFonts w:ascii="Times New Roman" w:eastAsia="Times New Roman" w:hAnsi="Times New Roman" w:cs="Times New Roman"/>
          <w:b/>
          <w:kern w:val="0"/>
          <w:sz w:val="28"/>
          <w:szCs w:val="24"/>
          <w:lang w:eastAsia="ru-RU"/>
          <w14:ligatures w14:val="none"/>
        </w:rPr>
        <w:t>А.В. Беляков</w:t>
      </w:r>
      <w:r w:rsidR="004B0225">
        <w:rPr>
          <w:rFonts w:ascii="Times New Roman" w:eastAsia="Times New Roman" w:hAnsi="Times New Roman" w:cs="Times New Roman"/>
          <w:b/>
          <w:kern w:val="0"/>
          <w:sz w:val="28"/>
          <w:szCs w:val="24"/>
          <w:lang w:eastAsia="ru-RU"/>
          <w14:ligatures w14:val="none"/>
        </w:rPr>
        <w:t xml:space="preserve"> </w:t>
      </w:r>
    </w:p>
    <w:p w14:paraId="73428DF0" w14:textId="77777777" w:rsidR="00CD33C1" w:rsidRDefault="00CD33C1" w:rsidP="004B0225">
      <w:pPr>
        <w:spacing w:after="0" w:line="240" w:lineRule="auto"/>
        <w:rPr>
          <w:rFonts w:ascii="Times New Roman" w:eastAsia="Times New Roman" w:hAnsi="Times New Roman" w:cs="Times New Roman"/>
          <w:kern w:val="0"/>
          <w:sz w:val="20"/>
          <w:szCs w:val="20"/>
          <w:lang w:eastAsia="ru-RU"/>
          <w14:ligatures w14:val="none"/>
        </w:rPr>
      </w:pPr>
    </w:p>
    <w:p w14:paraId="09AE93F4" w14:textId="77777777" w:rsidR="00CD33C1" w:rsidRDefault="00CD33C1" w:rsidP="004B0225">
      <w:pPr>
        <w:spacing w:after="0" w:line="240" w:lineRule="auto"/>
        <w:rPr>
          <w:rFonts w:ascii="Times New Roman" w:eastAsia="Times New Roman" w:hAnsi="Times New Roman" w:cs="Times New Roman"/>
          <w:kern w:val="0"/>
          <w:sz w:val="20"/>
          <w:szCs w:val="20"/>
          <w:lang w:eastAsia="ru-RU"/>
          <w14:ligatures w14:val="none"/>
        </w:rPr>
      </w:pPr>
    </w:p>
    <w:p w14:paraId="24311ECD" w14:textId="77777777" w:rsidR="00CD33C1" w:rsidRDefault="00427824" w:rsidP="00FB2C48">
      <w:pPr>
        <w:spacing w:line="240" w:lineRule="auto"/>
        <w:ind w:firstLine="709"/>
        <w:contextualSpacing/>
        <w:jc w:val="both"/>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Слободянник Г.В</w:t>
      </w:r>
      <w:r w:rsidR="00114BB1">
        <w:rPr>
          <w:rFonts w:ascii="Times New Roman" w:eastAsia="Times New Roman" w:hAnsi="Times New Roman" w:cs="Times New Roman"/>
          <w:kern w:val="0"/>
          <w:sz w:val="20"/>
          <w:szCs w:val="20"/>
          <w:lang w:eastAsia="ru-RU"/>
          <w14:ligatures w14:val="none"/>
        </w:rPr>
        <w:t>.</w:t>
      </w:r>
    </w:p>
    <w:p w14:paraId="38208111" w14:textId="3962F3D6" w:rsidR="006A5D05" w:rsidRPr="00FB2C48" w:rsidRDefault="005A0B2D" w:rsidP="00FB2C48">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kern w:val="0"/>
          <w:sz w:val="20"/>
          <w:szCs w:val="20"/>
          <w:lang w:eastAsia="ru-RU"/>
          <w14:ligatures w14:val="none"/>
        </w:rPr>
        <w:t>8 (38373) 50-902</w:t>
      </w:r>
      <w:permEnd w:id="460262450"/>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087C28" w14:textId="77777777" w:rsidR="00485543" w:rsidRDefault="00485543" w:rsidP="003F66EC">
      <w:r>
        <w:separator/>
      </w:r>
    </w:p>
  </w:endnote>
  <w:endnote w:type="continuationSeparator" w:id="0">
    <w:p w14:paraId="0021B7B6" w14:textId="77777777" w:rsidR="00485543" w:rsidRDefault="00485543"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C47194" w14:textId="77777777" w:rsidR="00485543" w:rsidRDefault="00485543" w:rsidP="003F66EC">
      <w:r>
        <w:separator/>
      </w:r>
    </w:p>
  </w:footnote>
  <w:footnote w:type="continuationSeparator" w:id="0">
    <w:p w14:paraId="4838E208" w14:textId="77777777" w:rsidR="00485543" w:rsidRDefault="00485543"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034C2DFB"/>
    <w:multiLevelType w:val="hybridMultilevel"/>
    <w:tmpl w:val="7D6AD836"/>
    <w:lvl w:ilvl="0" w:tplc="1DCA490A">
      <w:start w:val="1"/>
      <w:numFmt w:val="decimal"/>
      <w:lvlText w:val="%1)"/>
      <w:lvlJc w:val="left"/>
      <w:pPr>
        <w:ind w:left="1931" w:hanging="360"/>
      </w:pPr>
      <w:rPr>
        <w:rFonts w:eastAsia="Times New Roman"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abstractNum w:abstractNumId="2">
    <w:nsid w:val="056C3BBB"/>
    <w:multiLevelType w:val="multilevel"/>
    <w:tmpl w:val="8CAE6C4A"/>
    <w:lvl w:ilvl="0">
      <w:start w:val="4"/>
      <w:numFmt w:val="decimal"/>
      <w:lvlText w:val="%1."/>
      <w:lvlJc w:val="left"/>
      <w:pPr>
        <w:ind w:left="388"/>
      </w:pPr>
      <w:rPr>
        <w:rFonts w:ascii="Times New Roman" w:eastAsia="Times New Roman" w:hAnsi="Times New Roman" w:cs="Times New Roman"/>
        <w:b/>
        <w:bCs/>
        <w:i w:val="0"/>
        <w:strike w:val="0"/>
        <w:dstrike w:val="0"/>
        <w:color w:val="26292E"/>
        <w:sz w:val="24"/>
        <w:szCs w:val="24"/>
        <w:u w:val="none" w:color="000000"/>
        <w:bdr w:val="none" w:sz="0" w:space="0" w:color="auto"/>
        <w:shd w:val="clear" w:color="auto" w:fill="auto"/>
        <w:vertAlign w:val="baseline"/>
      </w:rPr>
    </w:lvl>
    <w:lvl w:ilvl="1">
      <w:start w:val="1"/>
      <w:numFmt w:val="decimal"/>
      <w:lvlText w:val="%1.%2."/>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1E1A0058"/>
    <w:multiLevelType w:val="multilevel"/>
    <w:tmpl w:val="D4265838"/>
    <w:lvl w:ilvl="0">
      <w:start w:val="1"/>
      <w:numFmt w:val="decimal"/>
      <w:lvlText w:val="%1."/>
      <w:lvlJc w:val="left"/>
      <w:pPr>
        <w:ind w:left="1070" w:hanging="360"/>
      </w:pPr>
      <w:rPr>
        <w:rFonts w:hint="default"/>
      </w:rPr>
    </w:lvl>
    <w:lvl w:ilvl="1">
      <w:start w:val="1"/>
      <w:numFmt w:val="decimal"/>
      <w:isLgl/>
      <w:lvlText w:val="%1.%2"/>
      <w:lvlJc w:val="left"/>
      <w:pPr>
        <w:ind w:left="1368" w:hanging="375"/>
      </w:pPr>
      <w:rPr>
        <w:rFonts w:eastAsia="Times New Roman" w:hint="default"/>
        <w:color w:val="FF0000"/>
      </w:rPr>
    </w:lvl>
    <w:lvl w:ilvl="2">
      <w:start w:val="1"/>
      <w:numFmt w:val="decimal"/>
      <w:isLgl/>
      <w:lvlText w:val="%1.%2.%3"/>
      <w:lvlJc w:val="left"/>
      <w:pPr>
        <w:ind w:left="1996" w:hanging="720"/>
      </w:pPr>
      <w:rPr>
        <w:rFonts w:eastAsia="Times New Roman" w:hint="default"/>
        <w:color w:val="FF0000"/>
      </w:rPr>
    </w:lvl>
    <w:lvl w:ilvl="3">
      <w:start w:val="1"/>
      <w:numFmt w:val="decimal"/>
      <w:isLgl/>
      <w:lvlText w:val="%1.%2.%3.%4"/>
      <w:lvlJc w:val="left"/>
      <w:pPr>
        <w:ind w:left="2639" w:hanging="1080"/>
      </w:pPr>
      <w:rPr>
        <w:rFonts w:eastAsia="Times New Roman" w:hint="default"/>
        <w:color w:val="FF0000"/>
      </w:rPr>
    </w:lvl>
    <w:lvl w:ilvl="4">
      <w:start w:val="1"/>
      <w:numFmt w:val="decimal"/>
      <w:isLgl/>
      <w:lvlText w:val="%1.%2.%3.%4.%5"/>
      <w:lvlJc w:val="left"/>
      <w:pPr>
        <w:ind w:left="2922" w:hanging="1080"/>
      </w:pPr>
      <w:rPr>
        <w:rFonts w:eastAsia="Times New Roman" w:hint="default"/>
        <w:color w:val="FF0000"/>
      </w:rPr>
    </w:lvl>
    <w:lvl w:ilvl="5">
      <w:start w:val="1"/>
      <w:numFmt w:val="decimal"/>
      <w:isLgl/>
      <w:lvlText w:val="%1.%2.%3.%4.%5.%6"/>
      <w:lvlJc w:val="left"/>
      <w:pPr>
        <w:ind w:left="3565" w:hanging="1440"/>
      </w:pPr>
      <w:rPr>
        <w:rFonts w:eastAsia="Times New Roman" w:hint="default"/>
        <w:color w:val="FF0000"/>
      </w:rPr>
    </w:lvl>
    <w:lvl w:ilvl="6">
      <w:start w:val="1"/>
      <w:numFmt w:val="decimal"/>
      <w:isLgl/>
      <w:lvlText w:val="%1.%2.%3.%4.%5.%6.%7"/>
      <w:lvlJc w:val="left"/>
      <w:pPr>
        <w:ind w:left="3848" w:hanging="1440"/>
      </w:pPr>
      <w:rPr>
        <w:rFonts w:eastAsia="Times New Roman" w:hint="default"/>
        <w:color w:val="FF0000"/>
      </w:rPr>
    </w:lvl>
    <w:lvl w:ilvl="7">
      <w:start w:val="1"/>
      <w:numFmt w:val="decimal"/>
      <w:isLgl/>
      <w:lvlText w:val="%1.%2.%3.%4.%5.%6.%7.%8"/>
      <w:lvlJc w:val="left"/>
      <w:pPr>
        <w:ind w:left="4491" w:hanging="1800"/>
      </w:pPr>
      <w:rPr>
        <w:rFonts w:eastAsia="Times New Roman" w:hint="default"/>
        <w:color w:val="FF0000"/>
      </w:rPr>
    </w:lvl>
    <w:lvl w:ilvl="8">
      <w:start w:val="1"/>
      <w:numFmt w:val="decimal"/>
      <w:isLgl/>
      <w:lvlText w:val="%1.%2.%3.%4.%5.%6.%7.%8.%9"/>
      <w:lvlJc w:val="left"/>
      <w:pPr>
        <w:ind w:left="5134" w:hanging="2160"/>
      </w:pPr>
      <w:rPr>
        <w:rFonts w:eastAsia="Times New Roman" w:hint="default"/>
        <w:color w:val="FF0000"/>
      </w:rPr>
    </w:lvl>
  </w:abstractNum>
  <w:abstractNum w:abstractNumId="4">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CCE14C7"/>
    <w:multiLevelType w:val="multilevel"/>
    <w:tmpl w:val="F5EC0B52"/>
    <w:lvl w:ilvl="0">
      <w:start w:val="1"/>
      <w:numFmt w:val="decimal"/>
      <w:lvlText w:val="%1."/>
      <w:lvlJc w:val="left"/>
      <w:pPr>
        <w:ind w:left="450" w:hanging="450"/>
      </w:pPr>
      <w:rPr>
        <w:rFonts w:eastAsia="Times New Roman" w:hint="default"/>
      </w:rPr>
    </w:lvl>
    <w:lvl w:ilvl="1">
      <w:start w:val="1"/>
      <w:numFmt w:val="decimal"/>
      <w:lvlText w:val="%1.%2."/>
      <w:lvlJc w:val="left"/>
      <w:pPr>
        <w:ind w:left="1429" w:hanging="72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3207" w:hanging="108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985" w:hanging="1440"/>
      </w:pPr>
      <w:rPr>
        <w:rFonts w:eastAsia="Times New Roman" w:hint="default"/>
      </w:rPr>
    </w:lvl>
    <w:lvl w:ilvl="6">
      <w:start w:val="1"/>
      <w:numFmt w:val="decimal"/>
      <w:lvlText w:val="%1.%2.%3.%4.%5.%6.%7."/>
      <w:lvlJc w:val="left"/>
      <w:pPr>
        <w:ind w:left="6054" w:hanging="1800"/>
      </w:pPr>
      <w:rPr>
        <w:rFonts w:eastAsia="Times New Roman" w:hint="default"/>
      </w:rPr>
    </w:lvl>
    <w:lvl w:ilvl="7">
      <w:start w:val="1"/>
      <w:numFmt w:val="decimal"/>
      <w:lvlText w:val="%1.%2.%3.%4.%5.%6.%7.%8."/>
      <w:lvlJc w:val="left"/>
      <w:pPr>
        <w:ind w:left="6763" w:hanging="1800"/>
      </w:pPr>
      <w:rPr>
        <w:rFonts w:eastAsia="Times New Roman" w:hint="default"/>
      </w:rPr>
    </w:lvl>
    <w:lvl w:ilvl="8">
      <w:start w:val="1"/>
      <w:numFmt w:val="decimal"/>
      <w:lvlText w:val="%1.%2.%3.%4.%5.%6.%7.%8.%9."/>
      <w:lvlJc w:val="left"/>
      <w:pPr>
        <w:ind w:left="7832" w:hanging="2160"/>
      </w:pPr>
      <w:rPr>
        <w:rFonts w:eastAsia="Times New Roman" w:hint="default"/>
      </w:rPr>
    </w:lvl>
  </w:abstractNum>
  <w:abstractNum w:abstractNumId="6">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E5E14B3"/>
    <w:multiLevelType w:val="multilevel"/>
    <w:tmpl w:val="B3205AA6"/>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34973514"/>
    <w:multiLevelType w:val="multilevel"/>
    <w:tmpl w:val="F5EC0B52"/>
    <w:lvl w:ilvl="0">
      <w:start w:val="1"/>
      <w:numFmt w:val="decimal"/>
      <w:lvlText w:val="%1."/>
      <w:lvlJc w:val="left"/>
      <w:pPr>
        <w:ind w:left="450" w:hanging="450"/>
      </w:pPr>
      <w:rPr>
        <w:rFonts w:eastAsia="Times New Roman" w:hint="default"/>
      </w:rPr>
    </w:lvl>
    <w:lvl w:ilvl="1">
      <w:start w:val="1"/>
      <w:numFmt w:val="decimal"/>
      <w:lvlText w:val="%1.%2."/>
      <w:lvlJc w:val="left"/>
      <w:pPr>
        <w:ind w:left="1429" w:hanging="72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3207" w:hanging="108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985" w:hanging="1440"/>
      </w:pPr>
      <w:rPr>
        <w:rFonts w:eastAsia="Times New Roman" w:hint="default"/>
      </w:rPr>
    </w:lvl>
    <w:lvl w:ilvl="6">
      <w:start w:val="1"/>
      <w:numFmt w:val="decimal"/>
      <w:lvlText w:val="%1.%2.%3.%4.%5.%6.%7."/>
      <w:lvlJc w:val="left"/>
      <w:pPr>
        <w:ind w:left="6054" w:hanging="1800"/>
      </w:pPr>
      <w:rPr>
        <w:rFonts w:eastAsia="Times New Roman" w:hint="default"/>
      </w:rPr>
    </w:lvl>
    <w:lvl w:ilvl="7">
      <w:start w:val="1"/>
      <w:numFmt w:val="decimal"/>
      <w:lvlText w:val="%1.%2.%3.%4.%5.%6.%7.%8."/>
      <w:lvlJc w:val="left"/>
      <w:pPr>
        <w:ind w:left="6763" w:hanging="1800"/>
      </w:pPr>
      <w:rPr>
        <w:rFonts w:eastAsia="Times New Roman" w:hint="default"/>
      </w:rPr>
    </w:lvl>
    <w:lvl w:ilvl="8">
      <w:start w:val="1"/>
      <w:numFmt w:val="decimal"/>
      <w:lvlText w:val="%1.%2.%3.%4.%5.%6.%7.%8.%9."/>
      <w:lvlJc w:val="left"/>
      <w:pPr>
        <w:ind w:left="7832" w:hanging="2160"/>
      </w:pPr>
      <w:rPr>
        <w:rFonts w:eastAsia="Times New Roman" w:hint="default"/>
      </w:rPr>
    </w:lvl>
  </w:abstractNum>
  <w:abstractNum w:abstractNumId="10">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5DD61B4"/>
    <w:multiLevelType w:val="multilevel"/>
    <w:tmpl w:val="A3AA3300"/>
    <w:lvl w:ilvl="0">
      <w:start w:val="1"/>
      <w:numFmt w:val="decimal"/>
      <w:lvlText w:val="%1."/>
      <w:lvlJc w:val="left"/>
      <w:pPr>
        <w:ind w:left="450" w:hanging="450"/>
      </w:pPr>
      <w:rPr>
        <w:rFonts w:hint="default"/>
      </w:rPr>
    </w:lvl>
    <w:lvl w:ilvl="1">
      <w:start w:val="1"/>
      <w:numFmt w:val="decimal"/>
      <w:lvlText w:val="%2."/>
      <w:lvlJc w:val="left"/>
      <w:pPr>
        <w:ind w:left="1080" w:hanging="720"/>
      </w:pPr>
      <w:rPr>
        <w:rFonts w:ascii="Times New Roman" w:eastAsia="Times New Roman" w:hAnsi="Times New Roman" w:cs="Times New Roman"/>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nsid w:val="465571AE"/>
    <w:multiLevelType w:val="hybridMultilevel"/>
    <w:tmpl w:val="8EEED4F4"/>
    <w:lvl w:ilvl="0" w:tplc="C3844A1C">
      <w:start w:val="53"/>
      <w:numFmt w:val="decimal"/>
      <w:lvlText w:val="%1."/>
      <w:lvlJc w:val="left"/>
      <w:pPr>
        <w:ind w:left="1070" w:hanging="360"/>
      </w:pPr>
      <w:rPr>
        <w:rFonts w:hint="default"/>
      </w:r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7792C50"/>
    <w:multiLevelType w:val="multilevel"/>
    <w:tmpl w:val="888A8948"/>
    <w:lvl w:ilvl="0">
      <w:start w:val="1"/>
      <w:numFmt w:val="decimal"/>
      <w:lvlText w:val="%1."/>
      <w:lvlJc w:val="left"/>
      <w:pPr>
        <w:ind w:left="525" w:hanging="52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5">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CA92F28"/>
    <w:multiLevelType w:val="hybridMultilevel"/>
    <w:tmpl w:val="791EFCE6"/>
    <w:lvl w:ilvl="0" w:tplc="C37053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A1347EF"/>
    <w:multiLevelType w:val="multilevel"/>
    <w:tmpl w:val="D778D6E2"/>
    <w:lvl w:ilvl="0">
      <w:start w:val="1"/>
      <w:numFmt w:val="decimal"/>
      <w:lvlText w:val="%1."/>
      <w:lvlJc w:val="left"/>
      <w:pPr>
        <w:ind w:left="450" w:hanging="450"/>
      </w:pPr>
      <w:rPr>
        <w:rFonts w:eastAsia="Times New Roman" w:hint="default"/>
      </w:rPr>
    </w:lvl>
    <w:lvl w:ilvl="1">
      <w:start w:val="1"/>
      <w:numFmt w:val="decimal"/>
      <w:lvlText w:val="%1.%2."/>
      <w:lvlJc w:val="left"/>
      <w:pPr>
        <w:ind w:left="1571" w:hanging="720"/>
      </w:pPr>
      <w:rPr>
        <w:rFonts w:eastAsia="Times New Roman" w:hint="default"/>
      </w:rPr>
    </w:lvl>
    <w:lvl w:ilvl="2">
      <w:start w:val="1"/>
      <w:numFmt w:val="decimal"/>
      <w:lvlText w:val="%1.%2.%3."/>
      <w:lvlJc w:val="left"/>
      <w:pPr>
        <w:ind w:left="2422" w:hanging="720"/>
      </w:pPr>
      <w:rPr>
        <w:rFonts w:eastAsia="Times New Roman" w:hint="default"/>
      </w:rPr>
    </w:lvl>
    <w:lvl w:ilvl="3">
      <w:start w:val="1"/>
      <w:numFmt w:val="decimal"/>
      <w:lvlText w:val="%1.%2.%3.%4."/>
      <w:lvlJc w:val="left"/>
      <w:pPr>
        <w:ind w:left="3633" w:hanging="1080"/>
      </w:pPr>
      <w:rPr>
        <w:rFonts w:eastAsia="Times New Roman" w:hint="default"/>
      </w:rPr>
    </w:lvl>
    <w:lvl w:ilvl="4">
      <w:start w:val="1"/>
      <w:numFmt w:val="decimal"/>
      <w:lvlText w:val="%1.%2.%3.%4.%5."/>
      <w:lvlJc w:val="left"/>
      <w:pPr>
        <w:ind w:left="4484" w:hanging="1080"/>
      </w:pPr>
      <w:rPr>
        <w:rFonts w:eastAsia="Times New Roman" w:hint="default"/>
      </w:rPr>
    </w:lvl>
    <w:lvl w:ilvl="5">
      <w:start w:val="1"/>
      <w:numFmt w:val="decimal"/>
      <w:lvlText w:val="%1.%2.%3.%4.%5.%6."/>
      <w:lvlJc w:val="left"/>
      <w:pPr>
        <w:ind w:left="5695" w:hanging="1440"/>
      </w:pPr>
      <w:rPr>
        <w:rFonts w:eastAsia="Times New Roman" w:hint="default"/>
      </w:rPr>
    </w:lvl>
    <w:lvl w:ilvl="6">
      <w:start w:val="1"/>
      <w:numFmt w:val="decimal"/>
      <w:lvlText w:val="%1.%2.%3.%4.%5.%6.%7."/>
      <w:lvlJc w:val="left"/>
      <w:pPr>
        <w:ind w:left="6906" w:hanging="1800"/>
      </w:pPr>
      <w:rPr>
        <w:rFonts w:eastAsia="Times New Roman" w:hint="default"/>
      </w:rPr>
    </w:lvl>
    <w:lvl w:ilvl="7">
      <w:start w:val="1"/>
      <w:numFmt w:val="decimal"/>
      <w:lvlText w:val="%1.%2.%3.%4.%5.%6.%7.%8."/>
      <w:lvlJc w:val="left"/>
      <w:pPr>
        <w:ind w:left="7757" w:hanging="1800"/>
      </w:pPr>
      <w:rPr>
        <w:rFonts w:eastAsia="Times New Roman" w:hint="default"/>
      </w:rPr>
    </w:lvl>
    <w:lvl w:ilvl="8">
      <w:start w:val="1"/>
      <w:numFmt w:val="decimal"/>
      <w:lvlText w:val="%1.%2.%3.%4.%5.%6.%7.%8.%9."/>
      <w:lvlJc w:val="left"/>
      <w:pPr>
        <w:ind w:left="8968" w:hanging="2160"/>
      </w:pPr>
      <w:rPr>
        <w:rFonts w:eastAsia="Times New Roman" w:hint="default"/>
      </w:rPr>
    </w:lvl>
  </w:abstractNum>
  <w:abstractNum w:abstractNumId="18">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D3A2589"/>
    <w:multiLevelType w:val="multilevel"/>
    <w:tmpl w:val="D5BACE56"/>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6">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8">
    <w:nsid w:val="7F0668DF"/>
    <w:multiLevelType w:val="hybridMultilevel"/>
    <w:tmpl w:val="B34A9C8E"/>
    <w:lvl w:ilvl="0" w:tplc="CC905008">
      <w:start w:val="1"/>
      <w:numFmt w:val="decimal"/>
      <w:lvlText w:val="%1)"/>
      <w:lvlJc w:val="left"/>
      <w:pPr>
        <w:ind w:left="1092" w:hanging="360"/>
      </w:pPr>
      <w:rPr>
        <w:rFonts w:hint="default"/>
      </w:rPr>
    </w:lvl>
    <w:lvl w:ilvl="1" w:tplc="04190019" w:tentative="1">
      <w:start w:val="1"/>
      <w:numFmt w:val="lowerLetter"/>
      <w:lvlText w:val="%2."/>
      <w:lvlJc w:val="left"/>
      <w:pPr>
        <w:ind w:left="1812" w:hanging="360"/>
      </w:pPr>
    </w:lvl>
    <w:lvl w:ilvl="2" w:tplc="0419001B" w:tentative="1">
      <w:start w:val="1"/>
      <w:numFmt w:val="lowerRoman"/>
      <w:lvlText w:val="%3."/>
      <w:lvlJc w:val="right"/>
      <w:pPr>
        <w:ind w:left="2532" w:hanging="180"/>
      </w:pPr>
    </w:lvl>
    <w:lvl w:ilvl="3" w:tplc="0419000F" w:tentative="1">
      <w:start w:val="1"/>
      <w:numFmt w:val="decimal"/>
      <w:lvlText w:val="%4."/>
      <w:lvlJc w:val="left"/>
      <w:pPr>
        <w:ind w:left="3252" w:hanging="360"/>
      </w:pPr>
    </w:lvl>
    <w:lvl w:ilvl="4" w:tplc="04190019" w:tentative="1">
      <w:start w:val="1"/>
      <w:numFmt w:val="lowerLetter"/>
      <w:lvlText w:val="%5."/>
      <w:lvlJc w:val="left"/>
      <w:pPr>
        <w:ind w:left="3972" w:hanging="360"/>
      </w:pPr>
    </w:lvl>
    <w:lvl w:ilvl="5" w:tplc="0419001B" w:tentative="1">
      <w:start w:val="1"/>
      <w:numFmt w:val="lowerRoman"/>
      <w:lvlText w:val="%6."/>
      <w:lvlJc w:val="right"/>
      <w:pPr>
        <w:ind w:left="4692" w:hanging="180"/>
      </w:pPr>
    </w:lvl>
    <w:lvl w:ilvl="6" w:tplc="0419000F" w:tentative="1">
      <w:start w:val="1"/>
      <w:numFmt w:val="decimal"/>
      <w:lvlText w:val="%7."/>
      <w:lvlJc w:val="left"/>
      <w:pPr>
        <w:ind w:left="5412" w:hanging="360"/>
      </w:pPr>
    </w:lvl>
    <w:lvl w:ilvl="7" w:tplc="04190019" w:tentative="1">
      <w:start w:val="1"/>
      <w:numFmt w:val="lowerLetter"/>
      <w:lvlText w:val="%8."/>
      <w:lvlJc w:val="left"/>
      <w:pPr>
        <w:ind w:left="6132" w:hanging="360"/>
      </w:pPr>
    </w:lvl>
    <w:lvl w:ilvl="8" w:tplc="0419001B" w:tentative="1">
      <w:start w:val="1"/>
      <w:numFmt w:val="lowerRoman"/>
      <w:lvlText w:val="%9."/>
      <w:lvlJc w:val="right"/>
      <w:pPr>
        <w:ind w:left="6852" w:hanging="180"/>
      </w:pPr>
    </w:lvl>
  </w:abstractNum>
  <w:abstractNum w:abstractNumId="29">
    <w:nsid w:val="7FF93A22"/>
    <w:multiLevelType w:val="hybridMultilevel"/>
    <w:tmpl w:val="D018DC88"/>
    <w:lvl w:ilvl="0" w:tplc="B7AEFD6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25"/>
  </w:num>
  <w:num w:numId="3">
    <w:abstractNumId w:val="20"/>
  </w:num>
  <w:num w:numId="4">
    <w:abstractNumId w:val="0"/>
  </w:num>
  <w:num w:numId="5">
    <w:abstractNumId w:val="19"/>
  </w:num>
  <w:num w:numId="6">
    <w:abstractNumId w:val="13"/>
  </w:num>
  <w:num w:numId="7">
    <w:abstractNumId w:val="23"/>
  </w:num>
  <w:num w:numId="8">
    <w:abstractNumId w:val="10"/>
  </w:num>
  <w:num w:numId="9">
    <w:abstractNumId w:val="27"/>
  </w:num>
  <w:num w:numId="10">
    <w:abstractNumId w:val="7"/>
  </w:num>
  <w:num w:numId="11">
    <w:abstractNumId w:val="6"/>
  </w:num>
  <w:num w:numId="12">
    <w:abstractNumId w:val="4"/>
  </w:num>
  <w:num w:numId="13">
    <w:abstractNumId w:val="26"/>
  </w:num>
  <w:num w:numId="14">
    <w:abstractNumId w:val="15"/>
  </w:num>
  <w:num w:numId="15">
    <w:abstractNumId w:val="21"/>
  </w:num>
  <w:num w:numId="16">
    <w:abstractNumId w:val="24"/>
  </w:num>
  <w:num w:numId="17">
    <w:abstractNumId w:val="2"/>
  </w:num>
  <w:num w:numId="18">
    <w:abstractNumId w:val="12"/>
  </w:num>
  <w:num w:numId="19">
    <w:abstractNumId w:val="11"/>
  </w:num>
  <w:num w:numId="20">
    <w:abstractNumId w:val="14"/>
  </w:num>
  <w:num w:numId="21">
    <w:abstractNumId w:val="3"/>
  </w:num>
  <w:num w:numId="22">
    <w:abstractNumId w:val="16"/>
  </w:num>
  <w:num w:numId="23">
    <w:abstractNumId w:val="9"/>
  </w:num>
  <w:num w:numId="24">
    <w:abstractNumId w:val="5"/>
  </w:num>
  <w:num w:numId="25">
    <w:abstractNumId w:val="17"/>
  </w:num>
  <w:num w:numId="26">
    <w:abstractNumId w:val="1"/>
  </w:num>
  <w:num w:numId="27">
    <w:abstractNumId w:val="22"/>
  </w:num>
  <w:num w:numId="28">
    <w:abstractNumId w:val="8"/>
  </w:num>
  <w:num w:numId="29">
    <w:abstractNumId w:val="29"/>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readOnly" w:enforcement="1" w:cryptProviderType="rsaAES" w:cryptAlgorithmClass="hash" w:cryptAlgorithmType="typeAny" w:cryptAlgorithmSid="14" w:cryptSpinCount="100000" w:hash="fQ1y0fYht1MwtFBpVOh6EczlKRNAbGWc7uez8n/y2htmj3pxD1OzcLXlIzScN6PrlbyYCl9byAG7gz+EoAlROQ==" w:salt="Qf2SdwCIIiYCH53aHIX7uA=="/>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80A"/>
    <w:rsid w:val="0000087E"/>
    <w:rsid w:val="0001297F"/>
    <w:rsid w:val="00016D75"/>
    <w:rsid w:val="00021B40"/>
    <w:rsid w:val="00022612"/>
    <w:rsid w:val="000303B9"/>
    <w:rsid w:val="000332EF"/>
    <w:rsid w:val="00033D7A"/>
    <w:rsid w:val="000358F3"/>
    <w:rsid w:val="00037F1C"/>
    <w:rsid w:val="00062506"/>
    <w:rsid w:val="0007287F"/>
    <w:rsid w:val="00072FEB"/>
    <w:rsid w:val="000830BF"/>
    <w:rsid w:val="000866D4"/>
    <w:rsid w:val="000B0380"/>
    <w:rsid w:val="000C55C6"/>
    <w:rsid w:val="000D4224"/>
    <w:rsid w:val="001023ED"/>
    <w:rsid w:val="00114BB1"/>
    <w:rsid w:val="00122918"/>
    <w:rsid w:val="00131A97"/>
    <w:rsid w:val="00150124"/>
    <w:rsid w:val="00151202"/>
    <w:rsid w:val="00170197"/>
    <w:rsid w:val="00176764"/>
    <w:rsid w:val="0018227A"/>
    <w:rsid w:val="00186AB5"/>
    <w:rsid w:val="00186FE7"/>
    <w:rsid w:val="00190FED"/>
    <w:rsid w:val="00191DE1"/>
    <w:rsid w:val="001B2BC0"/>
    <w:rsid w:val="001C0ACF"/>
    <w:rsid w:val="001C2377"/>
    <w:rsid w:val="001D5D58"/>
    <w:rsid w:val="001E06D3"/>
    <w:rsid w:val="001E2340"/>
    <w:rsid w:val="002027C0"/>
    <w:rsid w:val="00206C4F"/>
    <w:rsid w:val="00210494"/>
    <w:rsid w:val="002135D6"/>
    <w:rsid w:val="00216CC0"/>
    <w:rsid w:val="00227A77"/>
    <w:rsid w:val="0023648C"/>
    <w:rsid w:val="00256E0E"/>
    <w:rsid w:val="002573B4"/>
    <w:rsid w:val="00261F07"/>
    <w:rsid w:val="0028433C"/>
    <w:rsid w:val="00292F90"/>
    <w:rsid w:val="0029507B"/>
    <w:rsid w:val="002978E3"/>
    <w:rsid w:val="002C25C7"/>
    <w:rsid w:val="002E63D2"/>
    <w:rsid w:val="002F14B4"/>
    <w:rsid w:val="002F2253"/>
    <w:rsid w:val="00322230"/>
    <w:rsid w:val="00341984"/>
    <w:rsid w:val="0035180A"/>
    <w:rsid w:val="00352E60"/>
    <w:rsid w:val="00353D96"/>
    <w:rsid w:val="003548D9"/>
    <w:rsid w:val="003562C2"/>
    <w:rsid w:val="00356896"/>
    <w:rsid w:val="00361726"/>
    <w:rsid w:val="00373AFF"/>
    <w:rsid w:val="0037466A"/>
    <w:rsid w:val="0037663A"/>
    <w:rsid w:val="00377EE1"/>
    <w:rsid w:val="003843D0"/>
    <w:rsid w:val="003B1943"/>
    <w:rsid w:val="003B6799"/>
    <w:rsid w:val="003D1946"/>
    <w:rsid w:val="003D2D8A"/>
    <w:rsid w:val="003E4173"/>
    <w:rsid w:val="003F1F30"/>
    <w:rsid w:val="003F66EC"/>
    <w:rsid w:val="0041022D"/>
    <w:rsid w:val="004175CE"/>
    <w:rsid w:val="00427824"/>
    <w:rsid w:val="00441D4A"/>
    <w:rsid w:val="00453BD9"/>
    <w:rsid w:val="004547AA"/>
    <w:rsid w:val="0046033C"/>
    <w:rsid w:val="004730A9"/>
    <w:rsid w:val="00473E6D"/>
    <w:rsid w:val="00475BA5"/>
    <w:rsid w:val="00485543"/>
    <w:rsid w:val="00486BE6"/>
    <w:rsid w:val="00493F47"/>
    <w:rsid w:val="004B0225"/>
    <w:rsid w:val="004B04D6"/>
    <w:rsid w:val="004B27E4"/>
    <w:rsid w:val="004B3D04"/>
    <w:rsid w:val="004B3ED5"/>
    <w:rsid w:val="004C3E4C"/>
    <w:rsid w:val="004C7A94"/>
    <w:rsid w:val="004D45BE"/>
    <w:rsid w:val="004D592D"/>
    <w:rsid w:val="004F2194"/>
    <w:rsid w:val="004F3AC5"/>
    <w:rsid w:val="0050283C"/>
    <w:rsid w:val="00516354"/>
    <w:rsid w:val="00521091"/>
    <w:rsid w:val="005235EC"/>
    <w:rsid w:val="005254D6"/>
    <w:rsid w:val="005335A9"/>
    <w:rsid w:val="005403CF"/>
    <w:rsid w:val="00542FFD"/>
    <w:rsid w:val="005443E0"/>
    <w:rsid w:val="0054650C"/>
    <w:rsid w:val="005675F8"/>
    <w:rsid w:val="00573FC7"/>
    <w:rsid w:val="005802F9"/>
    <w:rsid w:val="0058514C"/>
    <w:rsid w:val="00591CB1"/>
    <w:rsid w:val="005A0B2D"/>
    <w:rsid w:val="005B1B6C"/>
    <w:rsid w:val="005C5809"/>
    <w:rsid w:val="005D036A"/>
    <w:rsid w:val="005D0B3E"/>
    <w:rsid w:val="005D11C9"/>
    <w:rsid w:val="005D230A"/>
    <w:rsid w:val="00611F22"/>
    <w:rsid w:val="0061410D"/>
    <w:rsid w:val="006176C8"/>
    <w:rsid w:val="00631619"/>
    <w:rsid w:val="006353C5"/>
    <w:rsid w:val="006428DE"/>
    <w:rsid w:val="00645934"/>
    <w:rsid w:val="00654718"/>
    <w:rsid w:val="0065752D"/>
    <w:rsid w:val="00671158"/>
    <w:rsid w:val="00681E48"/>
    <w:rsid w:val="00684BC1"/>
    <w:rsid w:val="00696688"/>
    <w:rsid w:val="00696A67"/>
    <w:rsid w:val="00696D5B"/>
    <w:rsid w:val="00697406"/>
    <w:rsid w:val="006977E7"/>
    <w:rsid w:val="006A25A3"/>
    <w:rsid w:val="006A2EE2"/>
    <w:rsid w:val="006A46C3"/>
    <w:rsid w:val="006A5D05"/>
    <w:rsid w:val="006A7383"/>
    <w:rsid w:val="006B40BA"/>
    <w:rsid w:val="006B5448"/>
    <w:rsid w:val="006B7810"/>
    <w:rsid w:val="006C5D3D"/>
    <w:rsid w:val="006D1841"/>
    <w:rsid w:val="006D28F2"/>
    <w:rsid w:val="006E247A"/>
    <w:rsid w:val="006F304D"/>
    <w:rsid w:val="007166D6"/>
    <w:rsid w:val="00726EC0"/>
    <w:rsid w:val="007363A2"/>
    <w:rsid w:val="00741F30"/>
    <w:rsid w:val="00745425"/>
    <w:rsid w:val="00750AFA"/>
    <w:rsid w:val="007556B2"/>
    <w:rsid w:val="00757E72"/>
    <w:rsid w:val="00770FAE"/>
    <w:rsid w:val="00776888"/>
    <w:rsid w:val="007807D7"/>
    <w:rsid w:val="00785347"/>
    <w:rsid w:val="007912B4"/>
    <w:rsid w:val="007972B9"/>
    <w:rsid w:val="007A63DF"/>
    <w:rsid w:val="007A7555"/>
    <w:rsid w:val="007B04F1"/>
    <w:rsid w:val="007C79AA"/>
    <w:rsid w:val="00801A81"/>
    <w:rsid w:val="00814554"/>
    <w:rsid w:val="00820E29"/>
    <w:rsid w:val="00820E4B"/>
    <w:rsid w:val="00822A3D"/>
    <w:rsid w:val="00823990"/>
    <w:rsid w:val="00833F93"/>
    <w:rsid w:val="0083524A"/>
    <w:rsid w:val="008461FB"/>
    <w:rsid w:val="0085021D"/>
    <w:rsid w:val="0085571C"/>
    <w:rsid w:val="008558E9"/>
    <w:rsid w:val="00857EDE"/>
    <w:rsid w:val="008605F5"/>
    <w:rsid w:val="0088663D"/>
    <w:rsid w:val="0088669E"/>
    <w:rsid w:val="008A67FA"/>
    <w:rsid w:val="008B0AD2"/>
    <w:rsid w:val="008B593E"/>
    <w:rsid w:val="008C4ADA"/>
    <w:rsid w:val="008C5538"/>
    <w:rsid w:val="008D0CAA"/>
    <w:rsid w:val="008D1A3F"/>
    <w:rsid w:val="008E53C3"/>
    <w:rsid w:val="008F47C8"/>
    <w:rsid w:val="008F524C"/>
    <w:rsid w:val="008F5D77"/>
    <w:rsid w:val="00900137"/>
    <w:rsid w:val="00903D91"/>
    <w:rsid w:val="00917AE0"/>
    <w:rsid w:val="00923C77"/>
    <w:rsid w:val="00931565"/>
    <w:rsid w:val="00936A50"/>
    <w:rsid w:val="00941346"/>
    <w:rsid w:val="0094143B"/>
    <w:rsid w:val="00947582"/>
    <w:rsid w:val="009529E3"/>
    <w:rsid w:val="00963CD4"/>
    <w:rsid w:val="0096557E"/>
    <w:rsid w:val="00972FC6"/>
    <w:rsid w:val="009754BB"/>
    <w:rsid w:val="009756E5"/>
    <w:rsid w:val="00976578"/>
    <w:rsid w:val="009769DB"/>
    <w:rsid w:val="00987D85"/>
    <w:rsid w:val="0099467C"/>
    <w:rsid w:val="00994A5A"/>
    <w:rsid w:val="009A0E32"/>
    <w:rsid w:val="009B1A57"/>
    <w:rsid w:val="009B6195"/>
    <w:rsid w:val="009B79FC"/>
    <w:rsid w:val="009C76DE"/>
    <w:rsid w:val="009E00E0"/>
    <w:rsid w:val="009E04B0"/>
    <w:rsid w:val="009F7E3E"/>
    <w:rsid w:val="00A108D0"/>
    <w:rsid w:val="00A360B0"/>
    <w:rsid w:val="00A36C8E"/>
    <w:rsid w:val="00A41C4F"/>
    <w:rsid w:val="00A542E6"/>
    <w:rsid w:val="00A5688B"/>
    <w:rsid w:val="00A70F6A"/>
    <w:rsid w:val="00A73A2E"/>
    <w:rsid w:val="00A7485D"/>
    <w:rsid w:val="00A74C02"/>
    <w:rsid w:val="00A8439E"/>
    <w:rsid w:val="00AA4B9B"/>
    <w:rsid w:val="00AB779A"/>
    <w:rsid w:val="00AC3D4E"/>
    <w:rsid w:val="00AD6597"/>
    <w:rsid w:val="00AD6BD0"/>
    <w:rsid w:val="00AE1BA7"/>
    <w:rsid w:val="00AF1D44"/>
    <w:rsid w:val="00AF6708"/>
    <w:rsid w:val="00B0690D"/>
    <w:rsid w:val="00B10158"/>
    <w:rsid w:val="00B16003"/>
    <w:rsid w:val="00B2653C"/>
    <w:rsid w:val="00B271BB"/>
    <w:rsid w:val="00B32ADA"/>
    <w:rsid w:val="00B34E2D"/>
    <w:rsid w:val="00B36361"/>
    <w:rsid w:val="00B41E96"/>
    <w:rsid w:val="00B425B8"/>
    <w:rsid w:val="00B52208"/>
    <w:rsid w:val="00B615C7"/>
    <w:rsid w:val="00B743C0"/>
    <w:rsid w:val="00B77144"/>
    <w:rsid w:val="00B9271B"/>
    <w:rsid w:val="00BA1B2A"/>
    <w:rsid w:val="00BA6AB9"/>
    <w:rsid w:val="00BB5053"/>
    <w:rsid w:val="00BD325A"/>
    <w:rsid w:val="00BE0D06"/>
    <w:rsid w:val="00BE20C5"/>
    <w:rsid w:val="00BF6C02"/>
    <w:rsid w:val="00C05757"/>
    <w:rsid w:val="00C05758"/>
    <w:rsid w:val="00C102A4"/>
    <w:rsid w:val="00C22CC2"/>
    <w:rsid w:val="00C40935"/>
    <w:rsid w:val="00C42A21"/>
    <w:rsid w:val="00C42E70"/>
    <w:rsid w:val="00C51FF6"/>
    <w:rsid w:val="00C571FD"/>
    <w:rsid w:val="00C64F1D"/>
    <w:rsid w:val="00C652AA"/>
    <w:rsid w:val="00C66A04"/>
    <w:rsid w:val="00C7247C"/>
    <w:rsid w:val="00C82258"/>
    <w:rsid w:val="00C8279C"/>
    <w:rsid w:val="00C82C19"/>
    <w:rsid w:val="00CA0FA6"/>
    <w:rsid w:val="00CA5B41"/>
    <w:rsid w:val="00CB079A"/>
    <w:rsid w:val="00CB26EE"/>
    <w:rsid w:val="00CB321E"/>
    <w:rsid w:val="00CB71EA"/>
    <w:rsid w:val="00CB7A57"/>
    <w:rsid w:val="00CC2E56"/>
    <w:rsid w:val="00CD1D20"/>
    <w:rsid w:val="00CD1D95"/>
    <w:rsid w:val="00CD33C1"/>
    <w:rsid w:val="00CD73D7"/>
    <w:rsid w:val="00CE57D8"/>
    <w:rsid w:val="00CF4244"/>
    <w:rsid w:val="00D00720"/>
    <w:rsid w:val="00D02431"/>
    <w:rsid w:val="00D119EC"/>
    <w:rsid w:val="00D12199"/>
    <w:rsid w:val="00D15C21"/>
    <w:rsid w:val="00D2166A"/>
    <w:rsid w:val="00D416FF"/>
    <w:rsid w:val="00D42E26"/>
    <w:rsid w:val="00D512BF"/>
    <w:rsid w:val="00D526EC"/>
    <w:rsid w:val="00D6537B"/>
    <w:rsid w:val="00D654DA"/>
    <w:rsid w:val="00D8613D"/>
    <w:rsid w:val="00D927A8"/>
    <w:rsid w:val="00D943B0"/>
    <w:rsid w:val="00D97CD1"/>
    <w:rsid w:val="00DA1923"/>
    <w:rsid w:val="00DB0A15"/>
    <w:rsid w:val="00DB1F8C"/>
    <w:rsid w:val="00DD40AE"/>
    <w:rsid w:val="00DD6828"/>
    <w:rsid w:val="00DE08A5"/>
    <w:rsid w:val="00DE10D7"/>
    <w:rsid w:val="00DE4C56"/>
    <w:rsid w:val="00DF13FA"/>
    <w:rsid w:val="00DF1887"/>
    <w:rsid w:val="00E016D7"/>
    <w:rsid w:val="00E05E3A"/>
    <w:rsid w:val="00E15411"/>
    <w:rsid w:val="00E17598"/>
    <w:rsid w:val="00E1767F"/>
    <w:rsid w:val="00E25767"/>
    <w:rsid w:val="00E26373"/>
    <w:rsid w:val="00E270C0"/>
    <w:rsid w:val="00E32F6E"/>
    <w:rsid w:val="00E41A2B"/>
    <w:rsid w:val="00E4648F"/>
    <w:rsid w:val="00E46B7A"/>
    <w:rsid w:val="00E543BA"/>
    <w:rsid w:val="00E55015"/>
    <w:rsid w:val="00E57B24"/>
    <w:rsid w:val="00E65250"/>
    <w:rsid w:val="00E7570A"/>
    <w:rsid w:val="00E77480"/>
    <w:rsid w:val="00E81194"/>
    <w:rsid w:val="00E90042"/>
    <w:rsid w:val="00E94AFE"/>
    <w:rsid w:val="00EC0526"/>
    <w:rsid w:val="00EC0572"/>
    <w:rsid w:val="00EC22CC"/>
    <w:rsid w:val="00ED1789"/>
    <w:rsid w:val="00EE5E3E"/>
    <w:rsid w:val="00EE6323"/>
    <w:rsid w:val="00EF5BCE"/>
    <w:rsid w:val="00EF624B"/>
    <w:rsid w:val="00EF788B"/>
    <w:rsid w:val="00F05712"/>
    <w:rsid w:val="00F072EC"/>
    <w:rsid w:val="00F2280A"/>
    <w:rsid w:val="00F304BB"/>
    <w:rsid w:val="00F30A41"/>
    <w:rsid w:val="00F365C0"/>
    <w:rsid w:val="00F4456F"/>
    <w:rsid w:val="00F47CC7"/>
    <w:rsid w:val="00F52C09"/>
    <w:rsid w:val="00F555F5"/>
    <w:rsid w:val="00F647ED"/>
    <w:rsid w:val="00F65047"/>
    <w:rsid w:val="00F71A27"/>
    <w:rsid w:val="00F730BD"/>
    <w:rsid w:val="00F75559"/>
    <w:rsid w:val="00F80CE2"/>
    <w:rsid w:val="00F81517"/>
    <w:rsid w:val="00F90C56"/>
    <w:rsid w:val="00F957B5"/>
    <w:rsid w:val="00FA5A6C"/>
    <w:rsid w:val="00FA5DC6"/>
    <w:rsid w:val="00FA78B9"/>
    <w:rsid w:val="00FB2C48"/>
    <w:rsid w:val="00FB741E"/>
    <w:rsid w:val="00FC74CE"/>
    <w:rsid w:val="00FD17B2"/>
    <w:rsid w:val="00FD1DB9"/>
    <w:rsid w:val="00FE1F32"/>
    <w:rsid w:val="00FE7F2D"/>
    <w:rsid w:val="00FF2D45"/>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15:chartTrackingRefBased/>
  <w15:docId w15:val="{B3CADD42-C1C0-4921-B3FA-93D89BE3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C0526"/>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s1">
    <w:name w:val="s_1"/>
    <w:basedOn w:val="a0"/>
    <w:rsid w:val="0090013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s9">
    <w:name w:val="s_9"/>
    <w:basedOn w:val="a0"/>
    <w:rsid w:val="0099467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s22">
    <w:name w:val="s_22"/>
    <w:basedOn w:val="a0"/>
    <w:rsid w:val="0099467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b">
    <w:name w:val="Normal (Web)"/>
    <w:basedOn w:val="a0"/>
    <w:uiPriority w:val="99"/>
    <w:unhideWhenUsed/>
    <w:rsid w:val="00D12199"/>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1">
    <w:name w:val="Гиперссылка1"/>
    <w:basedOn w:val="a1"/>
    <w:rsid w:val="00D12199"/>
  </w:style>
  <w:style w:type="paragraph" w:customStyle="1" w:styleId="normalweb">
    <w:name w:val="normalweb"/>
    <w:basedOn w:val="a0"/>
    <w:rsid w:val="00D12199"/>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759188">
      <w:bodyDiv w:val="1"/>
      <w:marLeft w:val="0"/>
      <w:marRight w:val="0"/>
      <w:marTop w:val="0"/>
      <w:marBottom w:val="0"/>
      <w:divBdr>
        <w:top w:val="none" w:sz="0" w:space="0" w:color="auto"/>
        <w:left w:val="none" w:sz="0" w:space="0" w:color="auto"/>
        <w:bottom w:val="none" w:sz="0" w:space="0" w:color="auto"/>
        <w:right w:val="none" w:sz="0" w:space="0" w:color="auto"/>
      </w:divBdr>
    </w:div>
    <w:div w:id="1386642854">
      <w:bodyDiv w:val="1"/>
      <w:marLeft w:val="0"/>
      <w:marRight w:val="0"/>
      <w:marTop w:val="0"/>
      <w:marBottom w:val="0"/>
      <w:divBdr>
        <w:top w:val="none" w:sz="0" w:space="0" w:color="auto"/>
        <w:left w:val="none" w:sz="0" w:space="0" w:color="auto"/>
        <w:bottom w:val="none" w:sz="0" w:space="0" w:color="auto"/>
        <w:right w:val="none" w:sz="0" w:space="0" w:color="auto"/>
      </w:divBdr>
    </w:div>
    <w:div w:id="1928608817">
      <w:bodyDiv w:val="1"/>
      <w:marLeft w:val="0"/>
      <w:marRight w:val="0"/>
      <w:marTop w:val="0"/>
      <w:marBottom w:val="0"/>
      <w:divBdr>
        <w:top w:val="none" w:sz="0" w:space="0" w:color="auto"/>
        <w:left w:val="none" w:sz="0" w:space="0" w:color="auto"/>
        <w:bottom w:val="none" w:sz="0" w:space="0" w:color="auto"/>
        <w:right w:val="none" w:sz="0" w:space="0" w:color="auto"/>
      </w:divBdr>
    </w:div>
    <w:div w:id="1998529030">
      <w:bodyDiv w:val="1"/>
      <w:marLeft w:val="0"/>
      <w:marRight w:val="0"/>
      <w:marTop w:val="0"/>
      <w:marBottom w:val="0"/>
      <w:divBdr>
        <w:top w:val="none" w:sz="0" w:space="0" w:color="auto"/>
        <w:left w:val="none" w:sz="0" w:space="0" w:color="auto"/>
        <w:bottom w:val="none" w:sz="0" w:space="0" w:color="auto"/>
        <w:right w:val="none" w:sz="0" w:space="0" w:color="auto"/>
      </w:divBdr>
    </w:div>
    <w:div w:id="209119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rodob.nso.ru/,%20&#10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74B5CC-C4DE-43C1-AF8C-E91C798ED9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315</TotalTime>
  <Pages>11</Pages>
  <Words>3972</Words>
  <Characters>22645</Characters>
  <Application>Microsoft Office Word</Application>
  <DocSecurity>8</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OVSO-Sha</cp:lastModifiedBy>
  <cp:revision>34</cp:revision>
  <cp:lastPrinted>2023-09-29T01:00:00Z</cp:lastPrinted>
  <dcterms:created xsi:type="dcterms:W3CDTF">2024-06-27T01:35:00Z</dcterms:created>
  <dcterms:modified xsi:type="dcterms:W3CDTF">2024-07-04T03:59:00Z</dcterms:modified>
</cp:coreProperties>
</file>