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DF" w:rsidRDefault="004D5DDF" w:rsidP="004D5DDF">
      <w:pPr>
        <w:ind w:right="283" w:firstLine="555"/>
        <w:jc w:val="center"/>
        <w:rPr>
          <w:b/>
          <w:color w:val="000000"/>
          <w:kern w:val="24"/>
          <w:lang w:eastAsia="ru-RU"/>
        </w:rPr>
      </w:pPr>
      <w:r>
        <w:rPr>
          <w:b/>
          <w:color w:val="000000"/>
          <w:kern w:val="24"/>
          <w:lang w:eastAsia="ru-RU"/>
        </w:rPr>
        <w:t xml:space="preserve">Совет депутатов                           </w:t>
      </w:r>
    </w:p>
    <w:p w:rsidR="004D5DDF" w:rsidRDefault="004D5DDF" w:rsidP="004D5DDF">
      <w:pPr>
        <w:ind w:right="283" w:firstLine="555"/>
        <w:jc w:val="center"/>
        <w:rPr>
          <w:b/>
          <w:color w:val="000000"/>
          <w:kern w:val="24"/>
          <w:lang w:eastAsia="ru-RU"/>
        </w:rPr>
      </w:pPr>
      <w:r>
        <w:rPr>
          <w:b/>
          <w:color w:val="000000"/>
          <w:kern w:val="24"/>
          <w:lang w:eastAsia="ru-RU"/>
        </w:rPr>
        <w:t>города Оби Новосибирской области</w:t>
      </w:r>
    </w:p>
    <w:p w:rsidR="004D5DDF" w:rsidRDefault="004D5DDF" w:rsidP="004D5DDF">
      <w:pPr>
        <w:ind w:right="283" w:firstLine="555"/>
        <w:jc w:val="center"/>
        <w:rPr>
          <w:b/>
          <w:color w:val="000000"/>
          <w:kern w:val="24"/>
          <w:lang w:eastAsia="ru-RU"/>
        </w:rPr>
      </w:pPr>
      <w:r>
        <w:rPr>
          <w:b/>
          <w:color w:val="000000"/>
          <w:kern w:val="24"/>
          <w:lang w:eastAsia="ru-RU"/>
        </w:rPr>
        <w:t>пятого созыва</w:t>
      </w:r>
    </w:p>
    <w:p w:rsidR="004D5DDF" w:rsidRDefault="004D5DDF" w:rsidP="004D5DDF">
      <w:pPr>
        <w:ind w:right="283" w:firstLine="555"/>
        <w:jc w:val="center"/>
        <w:rPr>
          <w:b/>
          <w:color w:val="000000"/>
          <w:kern w:val="24"/>
          <w:lang w:eastAsia="ru-RU"/>
        </w:rPr>
      </w:pPr>
    </w:p>
    <w:p w:rsidR="004D5DDF" w:rsidRDefault="004D5DDF" w:rsidP="004D5DDF">
      <w:pPr>
        <w:ind w:right="283" w:firstLine="555"/>
        <w:jc w:val="center"/>
        <w:rPr>
          <w:b/>
          <w:color w:val="000000"/>
          <w:kern w:val="24"/>
          <w:lang w:eastAsia="ru-RU"/>
        </w:rPr>
      </w:pPr>
      <w:r>
        <w:rPr>
          <w:b/>
          <w:color w:val="000000"/>
          <w:kern w:val="24"/>
          <w:lang w:eastAsia="ru-RU"/>
        </w:rPr>
        <w:t>РЕШЕНИЕ</w:t>
      </w:r>
    </w:p>
    <w:p w:rsidR="004D5DDF" w:rsidRDefault="002C573B" w:rsidP="004D5DDF">
      <w:pPr>
        <w:ind w:right="283"/>
        <w:jc w:val="center"/>
        <w:rPr>
          <w:b/>
          <w:color w:val="000000"/>
          <w:kern w:val="24"/>
          <w:lang w:eastAsia="ru-RU"/>
        </w:rPr>
      </w:pPr>
      <w:r>
        <w:rPr>
          <w:b/>
          <w:color w:val="000000"/>
          <w:kern w:val="24"/>
          <w:lang w:eastAsia="ru-RU"/>
        </w:rPr>
        <w:t>д</w:t>
      </w:r>
      <w:r w:rsidR="004D5DDF">
        <w:rPr>
          <w:b/>
          <w:color w:val="000000"/>
          <w:kern w:val="24"/>
          <w:lang w:eastAsia="ru-RU"/>
        </w:rPr>
        <w:t>вадцать четвертая сессия</w:t>
      </w:r>
    </w:p>
    <w:p w:rsidR="004D5DDF" w:rsidRDefault="004D5DDF" w:rsidP="004D5DDF">
      <w:pPr>
        <w:ind w:right="283" w:firstLine="555"/>
        <w:jc w:val="center"/>
        <w:rPr>
          <w:color w:val="000000"/>
          <w:kern w:val="24"/>
          <w:lang w:eastAsia="ru-RU"/>
        </w:rPr>
      </w:pPr>
    </w:p>
    <w:p w:rsidR="004D5DDF" w:rsidRDefault="004D5DDF" w:rsidP="004D5DDF">
      <w:pPr>
        <w:ind w:right="283"/>
        <w:jc w:val="both"/>
        <w:rPr>
          <w:color w:val="000000"/>
        </w:rPr>
      </w:pPr>
      <w:r>
        <w:rPr>
          <w:bCs/>
          <w:color w:val="000000"/>
          <w:kern w:val="24"/>
          <w:lang w:eastAsia="ru-RU"/>
        </w:rPr>
        <w:t>от 27 марта 2024 года</w:t>
      </w:r>
      <w:r>
        <w:rPr>
          <w:bCs/>
          <w:color w:val="000000"/>
          <w:kern w:val="24"/>
          <w:lang w:eastAsia="ru-RU"/>
        </w:rPr>
        <w:tab/>
        <w:t xml:space="preserve">           </w:t>
      </w:r>
      <w:r>
        <w:rPr>
          <w:bCs/>
          <w:color w:val="000000"/>
          <w:kern w:val="24"/>
          <w:lang w:eastAsia="ru-RU"/>
        </w:rPr>
        <w:tab/>
      </w:r>
      <w:r>
        <w:rPr>
          <w:bCs/>
          <w:color w:val="000000"/>
          <w:kern w:val="24"/>
          <w:lang w:eastAsia="ru-RU"/>
        </w:rPr>
        <w:tab/>
        <w:t xml:space="preserve">                    </w:t>
      </w:r>
      <w:r w:rsidR="008A2AA6">
        <w:rPr>
          <w:bCs/>
          <w:color w:val="000000"/>
          <w:kern w:val="24"/>
          <w:lang w:eastAsia="ru-RU"/>
        </w:rPr>
        <w:t xml:space="preserve">                           № 331</w:t>
      </w:r>
    </w:p>
    <w:p w:rsidR="004D5DDF" w:rsidRDefault="004D5DDF" w:rsidP="004D5DDF">
      <w:pPr>
        <w:ind w:right="283" w:firstLine="555"/>
        <w:jc w:val="center"/>
        <w:rPr>
          <w:color w:val="000000"/>
        </w:rPr>
      </w:pPr>
    </w:p>
    <w:p w:rsidR="004D5DDF" w:rsidRDefault="004D5DDF" w:rsidP="004D5DDF">
      <w:pPr>
        <w:ind w:right="283" w:firstLine="555"/>
        <w:jc w:val="center"/>
        <w:rPr>
          <w:color w:val="000000"/>
        </w:rPr>
      </w:pPr>
    </w:p>
    <w:p w:rsidR="004D5DDF" w:rsidRPr="002D5975" w:rsidRDefault="004D5DDF" w:rsidP="004D5DDF">
      <w:pPr>
        <w:autoSpaceDE w:val="0"/>
        <w:ind w:right="28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 о</w:t>
      </w:r>
      <w:r w:rsidRPr="002D5975">
        <w:rPr>
          <w:rFonts w:eastAsia="Times New Roman"/>
          <w:lang w:eastAsia="ru-RU"/>
        </w:rPr>
        <w:t>тчет</w:t>
      </w:r>
      <w:r>
        <w:rPr>
          <w:rFonts w:eastAsia="Times New Roman"/>
          <w:lang w:eastAsia="ru-RU"/>
        </w:rPr>
        <w:t>е</w:t>
      </w:r>
      <w:r w:rsidRPr="002D5975">
        <w:rPr>
          <w:rFonts w:eastAsia="Times New Roman"/>
          <w:lang w:eastAsia="ru-RU"/>
        </w:rPr>
        <w:t xml:space="preserve"> начальника </w:t>
      </w:r>
      <w:r>
        <w:rPr>
          <w:rFonts w:eastAsia="Times New Roman"/>
          <w:lang w:eastAsia="ru-RU"/>
        </w:rPr>
        <w:t>отделения МВД России по городу Оби о деятельности органов</w:t>
      </w:r>
      <w:r w:rsidRPr="002D5975">
        <w:rPr>
          <w:rFonts w:eastAsia="Times New Roman"/>
          <w:lang w:eastAsia="ru-RU"/>
        </w:rPr>
        <w:t xml:space="preserve"> внутренних дел на территории города Оби</w:t>
      </w:r>
      <w:r>
        <w:rPr>
          <w:rFonts w:eastAsia="Times New Roman"/>
          <w:lang w:eastAsia="ru-RU"/>
        </w:rPr>
        <w:t xml:space="preserve"> в 2023 году</w:t>
      </w:r>
    </w:p>
    <w:p w:rsidR="004D5DDF" w:rsidRDefault="004D5DDF" w:rsidP="004D5DDF">
      <w:pPr>
        <w:ind w:right="283"/>
        <w:jc w:val="center"/>
      </w:pPr>
    </w:p>
    <w:p w:rsidR="004D5DDF" w:rsidRDefault="004D5DDF" w:rsidP="004D5DDF">
      <w:pPr>
        <w:ind w:right="283"/>
        <w:jc w:val="center"/>
      </w:pPr>
    </w:p>
    <w:p w:rsidR="004D5DDF" w:rsidRPr="00AB2BF1" w:rsidRDefault="004D5DDF" w:rsidP="004D5DDF">
      <w:pPr>
        <w:ind w:right="283" w:firstLine="525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Заслушав отчет начальника отделения МВД России по городу Оби о деятельности органов внутренних дел на территории города Оби в 2023 году </w:t>
      </w:r>
      <w:r w:rsidRPr="00AB2BF1">
        <w:rPr>
          <w:color w:val="262626"/>
          <w:sz w:val="24"/>
          <w:szCs w:val="24"/>
        </w:rPr>
        <w:t>Евгения Геннадьевича Боброва</w:t>
      </w:r>
      <w:r w:rsidR="008A2AA6">
        <w:rPr>
          <w:rFonts w:eastAsia="Times New Roman CYR"/>
          <w:sz w:val="24"/>
          <w:szCs w:val="24"/>
        </w:rPr>
        <w:t xml:space="preserve">, в соответствии со статьей 8 </w:t>
      </w:r>
      <w:r w:rsidRPr="00AB2BF1">
        <w:rPr>
          <w:rFonts w:eastAsia="Times New Roman CYR"/>
          <w:sz w:val="24"/>
          <w:szCs w:val="24"/>
        </w:rPr>
        <w:t xml:space="preserve">Федерального закона от 7 февраля 2011 года № 3-ФЗ «О полиции», </w:t>
      </w:r>
      <w:r w:rsidRPr="00AB2BF1">
        <w:rPr>
          <w:sz w:val="24"/>
          <w:szCs w:val="24"/>
        </w:rPr>
        <w:t xml:space="preserve">руководствуясь статьей 20 Устава </w:t>
      </w:r>
      <w:r w:rsidRPr="00AB2BF1">
        <w:rPr>
          <w:rFonts w:eastAsia="Times New Roman CYR"/>
          <w:sz w:val="24"/>
          <w:szCs w:val="24"/>
        </w:rPr>
        <w:t>муниципального образования городского округа города Оби Новосибирской области, Совет депутатов</w:t>
      </w:r>
    </w:p>
    <w:p w:rsidR="004D5DDF" w:rsidRPr="00AB2BF1" w:rsidRDefault="004D5DDF" w:rsidP="004D5DDF">
      <w:pPr>
        <w:ind w:right="283"/>
        <w:rPr>
          <w:sz w:val="24"/>
          <w:szCs w:val="24"/>
        </w:rPr>
      </w:pPr>
    </w:p>
    <w:p w:rsidR="004D5DDF" w:rsidRPr="00AB2BF1" w:rsidRDefault="004D5DDF" w:rsidP="004D5DDF">
      <w:pPr>
        <w:ind w:right="283" w:firstLine="525"/>
        <w:jc w:val="center"/>
        <w:rPr>
          <w:rFonts w:ascii="Times New Roman CYR" w:eastAsia="Times New Roman CYR" w:hAnsi="Times New Roman CYR" w:cs="Times New Roman CYR"/>
          <w:sz w:val="24"/>
          <w:szCs w:val="24"/>
        </w:rPr>
      </w:pPr>
      <w:r w:rsidRPr="00AB2BF1">
        <w:rPr>
          <w:rFonts w:ascii="Times New Roman CYR" w:eastAsia="Times New Roman CYR" w:hAnsi="Times New Roman CYR" w:cs="Times New Roman CYR"/>
          <w:sz w:val="24"/>
          <w:szCs w:val="24"/>
        </w:rPr>
        <w:t>РЕШИЛ:</w:t>
      </w:r>
    </w:p>
    <w:p w:rsidR="004D5DDF" w:rsidRPr="00AB2BF1" w:rsidRDefault="004D5DDF" w:rsidP="004D5DDF">
      <w:pPr>
        <w:ind w:right="283"/>
        <w:jc w:val="both"/>
        <w:rPr>
          <w:sz w:val="24"/>
          <w:szCs w:val="24"/>
        </w:rPr>
      </w:pPr>
    </w:p>
    <w:p w:rsidR="004D5DDF" w:rsidRPr="00AB2BF1" w:rsidRDefault="004D5DDF" w:rsidP="004D5DDF">
      <w:pPr>
        <w:ind w:right="283"/>
        <w:jc w:val="both"/>
        <w:rPr>
          <w:rFonts w:eastAsia="Times New Roman CYR"/>
          <w:sz w:val="24"/>
          <w:szCs w:val="24"/>
        </w:rPr>
      </w:pPr>
      <w:r w:rsidRPr="00AB2BF1">
        <w:rPr>
          <w:sz w:val="24"/>
          <w:szCs w:val="24"/>
        </w:rPr>
        <w:t>1. Отчет начальника отделения МВД России по городу Оби</w:t>
      </w:r>
      <w:r w:rsidRPr="00AB2BF1">
        <w:rPr>
          <w:rFonts w:eastAsia="Times New Roman CYR"/>
          <w:sz w:val="24"/>
          <w:szCs w:val="24"/>
        </w:rPr>
        <w:t xml:space="preserve"> о деятельности органов внутренних дел на территории города Оби в 2023 году принять к сведению (прилагается).</w:t>
      </w:r>
    </w:p>
    <w:p w:rsidR="004D5DDF" w:rsidRPr="00AB2BF1" w:rsidRDefault="004D5DDF" w:rsidP="004D5DDF">
      <w:pPr>
        <w:ind w:right="283"/>
        <w:jc w:val="both"/>
        <w:rPr>
          <w:rFonts w:eastAsia="Times New Roman CYR"/>
          <w:sz w:val="24"/>
          <w:szCs w:val="24"/>
        </w:rPr>
      </w:pPr>
      <w:r w:rsidRPr="00AB2BF1">
        <w:rPr>
          <w:rFonts w:eastAsia="Times New Roman CYR"/>
          <w:sz w:val="24"/>
          <w:szCs w:val="24"/>
        </w:rPr>
        <w:t xml:space="preserve">2. </w:t>
      </w:r>
      <w:r w:rsidRPr="00AB2BF1">
        <w:rPr>
          <w:rFonts w:eastAsia="Times New Roman CYR"/>
          <w:sz w:val="24"/>
          <w:szCs w:val="24"/>
          <w:lang w:bidi="ru-RU"/>
        </w:rPr>
        <w:t>Решение разместить на официальном сайте администрации города Оби Новосибирской области.</w:t>
      </w:r>
    </w:p>
    <w:p w:rsidR="004D5DDF" w:rsidRPr="00AB2BF1" w:rsidRDefault="004D5DDF" w:rsidP="004D5DDF">
      <w:pPr>
        <w:tabs>
          <w:tab w:val="left" w:pos="993"/>
        </w:tabs>
        <w:ind w:right="283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3. Решение вступает в силу со дня его принятия.</w:t>
      </w:r>
    </w:p>
    <w:p w:rsidR="004D5DDF" w:rsidRPr="00AB2BF1" w:rsidRDefault="004D5DDF" w:rsidP="004D5DDF">
      <w:pPr>
        <w:tabs>
          <w:tab w:val="left" w:pos="993"/>
        </w:tabs>
        <w:ind w:right="283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4. Контроль за исполнением решения возложить на постоянную</w:t>
      </w:r>
      <w:r w:rsidRPr="00AB2BF1">
        <w:rPr>
          <w:rFonts w:eastAsia="Times New Roman"/>
          <w:bCs/>
          <w:sz w:val="24"/>
          <w:szCs w:val="24"/>
          <w:lang w:eastAsia="ru-RU"/>
        </w:rPr>
        <w:t xml:space="preserve"> комиссию по местному самоуправлению, законности и правопорядку (О.О. Григоренко).</w:t>
      </w:r>
    </w:p>
    <w:p w:rsidR="004D5DDF" w:rsidRPr="00AB2BF1" w:rsidRDefault="004D5DDF" w:rsidP="004D5DDF">
      <w:pPr>
        <w:ind w:right="283" w:firstLine="709"/>
        <w:rPr>
          <w:sz w:val="24"/>
          <w:szCs w:val="24"/>
          <w:lang w:bidi="ru-RU"/>
        </w:rPr>
      </w:pPr>
    </w:p>
    <w:p w:rsidR="004D5DDF" w:rsidRPr="00AB2BF1" w:rsidRDefault="004D5DDF" w:rsidP="004D5DDF">
      <w:pPr>
        <w:ind w:right="283" w:firstLine="709"/>
        <w:rPr>
          <w:sz w:val="24"/>
          <w:szCs w:val="24"/>
        </w:rPr>
      </w:pPr>
    </w:p>
    <w:p w:rsidR="004D5DDF" w:rsidRDefault="004D5DDF" w:rsidP="004D5DDF">
      <w:pPr>
        <w:ind w:right="283" w:firstLine="525"/>
        <w:jc w:val="both"/>
        <w:rPr>
          <w:rFonts w:ascii="Times New Roman CYR" w:eastAsia="Times New Roman CYR" w:hAnsi="Times New Roman CYR" w:cs="Times New Roman CYR"/>
          <w:color w:val="000000"/>
        </w:rPr>
      </w:pPr>
    </w:p>
    <w:p w:rsidR="004D5DDF" w:rsidRDefault="004D5DDF" w:rsidP="004D5DDF">
      <w:pPr>
        <w:ind w:right="283"/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  <w:r w:rsidRPr="00406C2E">
        <w:rPr>
          <w:rFonts w:ascii="Times New Roman CYR" w:eastAsia="Times New Roman CYR" w:hAnsi="Times New Roman CYR" w:cs="Times New Roman CYR"/>
          <w:bCs/>
          <w:color w:val="000000"/>
        </w:rPr>
        <w:t>Председатель Совета депутатов</w:t>
      </w:r>
      <w:r w:rsidRPr="00406C2E">
        <w:rPr>
          <w:rFonts w:ascii="Times New Roman CYR" w:eastAsia="Times New Roman CYR" w:hAnsi="Times New Roman CYR" w:cs="Times New Roman CYR"/>
          <w:bCs/>
          <w:color w:val="000000"/>
        </w:rPr>
        <w:tab/>
      </w:r>
      <w:r>
        <w:rPr>
          <w:rFonts w:ascii="Times New Roman CYR" w:eastAsia="Times New Roman CYR" w:hAnsi="Times New Roman CYR" w:cs="Times New Roman CYR"/>
          <w:bCs/>
          <w:color w:val="000000"/>
        </w:rPr>
        <w:tab/>
        <w:t xml:space="preserve">            </w:t>
      </w:r>
      <w:r w:rsidR="00AB2BF1">
        <w:rPr>
          <w:rFonts w:ascii="Times New Roman CYR" w:eastAsia="Times New Roman CYR" w:hAnsi="Times New Roman CYR" w:cs="Times New Roman CYR"/>
          <w:bCs/>
          <w:color w:val="000000"/>
        </w:rPr>
        <w:t xml:space="preserve">                 </w:t>
      </w:r>
      <w:r>
        <w:rPr>
          <w:rFonts w:ascii="Times New Roman CYR" w:eastAsia="Times New Roman CYR" w:hAnsi="Times New Roman CYR" w:cs="Times New Roman CYR"/>
          <w:bCs/>
          <w:color w:val="000000"/>
        </w:rPr>
        <w:t xml:space="preserve">  </w:t>
      </w:r>
      <w:r w:rsidRPr="00406C2E">
        <w:rPr>
          <w:rFonts w:ascii="Times New Roman CYR" w:eastAsia="Times New Roman CYR" w:hAnsi="Times New Roman CYR" w:cs="Times New Roman CYR"/>
          <w:bCs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</w:rPr>
        <w:t>М.Л. Гольдште</w:t>
      </w:r>
      <w:r w:rsidR="00AB2BF1">
        <w:rPr>
          <w:rFonts w:ascii="Times New Roman CYR" w:eastAsia="Times New Roman CYR" w:hAnsi="Times New Roman CYR" w:cs="Times New Roman CYR"/>
          <w:bCs/>
          <w:color w:val="000000"/>
        </w:rPr>
        <w:t>йн</w:t>
      </w:r>
    </w:p>
    <w:p w:rsidR="004D5DDF" w:rsidRDefault="004D5DDF" w:rsidP="004D5DDF">
      <w:pPr>
        <w:ind w:right="283"/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AB2BF1" w:rsidRDefault="00AB2BF1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AB2BF1" w:rsidRDefault="00AB2BF1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AB2BF1" w:rsidRDefault="00AB2BF1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Default="004D5DDF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AB2BF1" w:rsidRDefault="00AB2BF1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8A2AA6" w:rsidRDefault="008A2AA6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8A2AA6" w:rsidRDefault="008A2AA6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8A2AA6" w:rsidRDefault="008A2AA6" w:rsidP="004D5DDF">
      <w:pPr>
        <w:jc w:val="both"/>
        <w:rPr>
          <w:rFonts w:ascii="Times New Roman CYR" w:eastAsia="Times New Roman CYR" w:hAnsi="Times New Roman CYR" w:cs="Times New Roman CYR"/>
          <w:bCs/>
          <w:color w:val="000000"/>
        </w:rPr>
      </w:pPr>
    </w:p>
    <w:p w:rsidR="004D5DDF" w:rsidRPr="001C33A9" w:rsidRDefault="004D5DDF" w:rsidP="004D5DDF">
      <w:pPr>
        <w:ind w:firstLine="5760"/>
        <w:jc w:val="right"/>
        <w:rPr>
          <w:b/>
          <w:bCs/>
          <w:color w:val="000000"/>
          <w:sz w:val="20"/>
          <w:szCs w:val="20"/>
        </w:rPr>
      </w:pPr>
      <w:r w:rsidRPr="001C33A9">
        <w:rPr>
          <w:b/>
          <w:bCs/>
          <w:color w:val="000000"/>
          <w:sz w:val="20"/>
          <w:szCs w:val="20"/>
        </w:rPr>
        <w:lastRenderedPageBreak/>
        <w:t xml:space="preserve">    </w:t>
      </w:r>
      <w:r w:rsidRPr="001C33A9">
        <w:rPr>
          <w:sz w:val="20"/>
          <w:szCs w:val="20"/>
        </w:rPr>
        <w:t>Приложение</w:t>
      </w:r>
    </w:p>
    <w:p w:rsidR="004D5DDF" w:rsidRDefault="004D5DDF" w:rsidP="004D5DDF">
      <w:pPr>
        <w:ind w:firstLine="900"/>
        <w:jc w:val="right"/>
        <w:rPr>
          <w:sz w:val="20"/>
          <w:szCs w:val="20"/>
        </w:rPr>
      </w:pPr>
      <w:r w:rsidRPr="001C33A9">
        <w:rPr>
          <w:sz w:val="20"/>
          <w:szCs w:val="20"/>
        </w:rPr>
        <w:t xml:space="preserve">                                                                                     к решению </w:t>
      </w:r>
      <w:r>
        <w:rPr>
          <w:sz w:val="20"/>
          <w:szCs w:val="20"/>
        </w:rPr>
        <w:t>24</w:t>
      </w:r>
      <w:r w:rsidRPr="001C33A9">
        <w:rPr>
          <w:sz w:val="20"/>
          <w:szCs w:val="20"/>
        </w:rPr>
        <w:t xml:space="preserve">-й сессии  </w:t>
      </w:r>
    </w:p>
    <w:p w:rsidR="004D5DDF" w:rsidRPr="001C33A9" w:rsidRDefault="004D5DDF" w:rsidP="004D5DDF">
      <w:pPr>
        <w:ind w:firstLine="900"/>
        <w:jc w:val="right"/>
        <w:rPr>
          <w:sz w:val="20"/>
          <w:szCs w:val="20"/>
        </w:rPr>
      </w:pPr>
      <w:r w:rsidRPr="001C33A9">
        <w:rPr>
          <w:sz w:val="20"/>
          <w:szCs w:val="20"/>
        </w:rPr>
        <w:t>Совета депутатов города Оби</w:t>
      </w:r>
    </w:p>
    <w:p w:rsidR="004D5DDF" w:rsidRPr="001C33A9" w:rsidRDefault="004D5DDF" w:rsidP="004D5DDF">
      <w:pPr>
        <w:ind w:firstLine="5760"/>
        <w:jc w:val="right"/>
        <w:rPr>
          <w:sz w:val="20"/>
          <w:szCs w:val="20"/>
        </w:rPr>
      </w:pPr>
      <w:r w:rsidRPr="001C33A9">
        <w:rPr>
          <w:sz w:val="20"/>
          <w:szCs w:val="20"/>
        </w:rPr>
        <w:t>Новосибирской области</w:t>
      </w:r>
    </w:p>
    <w:p w:rsidR="004D5DDF" w:rsidRDefault="004D5DDF" w:rsidP="004D5DDF">
      <w:pPr>
        <w:ind w:firstLine="5760"/>
        <w:jc w:val="right"/>
        <w:rPr>
          <w:sz w:val="20"/>
          <w:szCs w:val="20"/>
        </w:rPr>
      </w:pPr>
      <w:r w:rsidRPr="001C33A9">
        <w:rPr>
          <w:sz w:val="20"/>
          <w:szCs w:val="20"/>
        </w:rPr>
        <w:t>пятого созыва</w:t>
      </w:r>
      <w:r>
        <w:rPr>
          <w:sz w:val="20"/>
          <w:szCs w:val="20"/>
        </w:rPr>
        <w:t xml:space="preserve"> </w:t>
      </w:r>
    </w:p>
    <w:p w:rsidR="004D5DDF" w:rsidRPr="001C33A9" w:rsidRDefault="004D5DDF" w:rsidP="004D5DDF">
      <w:pPr>
        <w:ind w:firstLine="5760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1C33A9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1C33A9">
        <w:rPr>
          <w:sz w:val="20"/>
          <w:szCs w:val="20"/>
        </w:rPr>
        <w:t>.03.202</w:t>
      </w:r>
      <w:r>
        <w:rPr>
          <w:sz w:val="20"/>
          <w:szCs w:val="20"/>
        </w:rPr>
        <w:t>4</w:t>
      </w:r>
      <w:r w:rsidR="008A2AA6">
        <w:rPr>
          <w:sz w:val="20"/>
          <w:szCs w:val="20"/>
        </w:rPr>
        <w:t xml:space="preserve"> № 331</w:t>
      </w:r>
      <w:bookmarkStart w:id="0" w:name="_GoBack"/>
      <w:bookmarkEnd w:id="0"/>
    </w:p>
    <w:p w:rsidR="004D5DDF" w:rsidRPr="001C33A9" w:rsidRDefault="004D5DDF" w:rsidP="004D5DDF">
      <w:pPr>
        <w:ind w:firstLine="5760"/>
        <w:jc w:val="right"/>
        <w:rPr>
          <w:b/>
          <w:sz w:val="20"/>
          <w:szCs w:val="20"/>
        </w:rPr>
      </w:pPr>
      <w:r w:rsidRPr="001C33A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</w:t>
      </w:r>
      <w:r w:rsidRPr="001C33A9">
        <w:rPr>
          <w:sz w:val="20"/>
          <w:szCs w:val="20"/>
        </w:rPr>
        <w:t xml:space="preserve"> </w:t>
      </w:r>
    </w:p>
    <w:p w:rsidR="004D5DDF" w:rsidRPr="006304CE" w:rsidRDefault="004D5DDF" w:rsidP="004D5DDF">
      <w:pPr>
        <w:ind w:left="4248"/>
        <w:jc w:val="both"/>
        <w:rPr>
          <w:color w:val="262626"/>
        </w:rPr>
      </w:pPr>
      <w:r w:rsidRPr="006304CE">
        <w:rPr>
          <w:color w:val="262626"/>
        </w:rPr>
        <w:t xml:space="preserve">Доклад </w:t>
      </w:r>
      <w:r>
        <w:rPr>
          <w:color w:val="262626"/>
        </w:rPr>
        <w:t>начальника отделения МВД России по городу Оби подполковника полиции Е.Г. Боброва</w:t>
      </w:r>
      <w:r w:rsidRPr="006304CE">
        <w:rPr>
          <w:color w:val="262626"/>
        </w:rPr>
        <w:t xml:space="preserve"> на </w:t>
      </w:r>
      <w:r>
        <w:rPr>
          <w:color w:val="262626"/>
        </w:rPr>
        <w:t>заседании Совета депутатов города Оби Новосибирской области</w:t>
      </w:r>
      <w:r w:rsidRPr="006304CE">
        <w:rPr>
          <w:color w:val="262626"/>
        </w:rPr>
        <w:t xml:space="preserve"> по вопросу «</w:t>
      </w:r>
      <w:r>
        <w:rPr>
          <w:color w:val="262626"/>
        </w:rPr>
        <w:t>Отчет начальника отделения МВД России по городу Оби о деятельности органа внутренних дел на территории города Оби   в 2023 г.</w:t>
      </w:r>
      <w:r w:rsidRPr="006304CE">
        <w:rPr>
          <w:color w:val="262626"/>
        </w:rPr>
        <w:t>»</w:t>
      </w:r>
    </w:p>
    <w:p w:rsidR="004D5DDF" w:rsidRPr="006304CE" w:rsidRDefault="004D5DDF" w:rsidP="004D5DDF">
      <w:pPr>
        <w:ind w:left="4956"/>
        <w:jc w:val="both"/>
        <w:rPr>
          <w:b/>
          <w:snapToGrid w:val="0"/>
          <w:color w:val="262626"/>
        </w:rPr>
      </w:pPr>
    </w:p>
    <w:p w:rsidR="00153CA0" w:rsidRPr="00AB2BF1" w:rsidRDefault="00153CA0" w:rsidP="00153CA0">
      <w:pPr>
        <w:ind w:firstLine="567"/>
        <w:jc w:val="both"/>
        <w:rPr>
          <w:color w:val="0D0D0D"/>
          <w:sz w:val="24"/>
          <w:szCs w:val="24"/>
        </w:rPr>
      </w:pPr>
    </w:p>
    <w:p w:rsidR="00153CA0" w:rsidRPr="00AB2BF1" w:rsidRDefault="00153CA0" w:rsidP="00153CA0">
      <w:pPr>
        <w:ind w:firstLine="567"/>
        <w:jc w:val="both"/>
        <w:rPr>
          <w:color w:val="0D0D0D"/>
          <w:sz w:val="24"/>
          <w:szCs w:val="24"/>
        </w:rPr>
      </w:pPr>
      <w:r w:rsidRPr="00AB2BF1">
        <w:rPr>
          <w:color w:val="0D0D0D"/>
          <w:sz w:val="24"/>
          <w:szCs w:val="24"/>
        </w:rPr>
        <w:t xml:space="preserve">За </w:t>
      </w:r>
      <w:r w:rsidR="00303CB2" w:rsidRPr="00AB2BF1">
        <w:rPr>
          <w:color w:val="0D0D0D"/>
          <w:sz w:val="24"/>
          <w:szCs w:val="24"/>
        </w:rPr>
        <w:t>12</w:t>
      </w:r>
      <w:r w:rsidRPr="00AB2BF1">
        <w:rPr>
          <w:color w:val="0D0D0D"/>
          <w:sz w:val="24"/>
          <w:szCs w:val="24"/>
        </w:rPr>
        <w:t xml:space="preserve"> месяцев 2023 года деятельность Отделения МВД России по городу Оби была </w:t>
      </w:r>
      <w:r w:rsidRPr="00AB2B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196850</wp:posOffset>
                </wp:positionV>
                <wp:extent cx="228600" cy="44640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CA0" w:rsidRDefault="00153CA0" w:rsidP="0015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1.35pt;margin-top:15.5pt;width:18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" stroked="f">
                <v:fill opacity="0"/>
                <v:textbox>
                  <w:txbxContent>
                    <w:p w:rsidR="00153CA0" w:rsidRDefault="00153CA0" w:rsidP="00153CA0"/>
                  </w:txbxContent>
                </v:textbox>
              </v:rect>
            </w:pict>
          </mc:Fallback>
        </mc:AlternateContent>
      </w:r>
      <w:r w:rsidRPr="00AB2BF1">
        <w:rPr>
          <w:color w:val="0D0D0D"/>
          <w:sz w:val="24"/>
          <w:szCs w:val="24"/>
        </w:rPr>
        <w:t xml:space="preserve">нацелена на исполнение требований пунктов </w:t>
      </w:r>
      <w:r w:rsidRPr="00AB2BF1">
        <w:rPr>
          <w:color w:val="0D0D0D"/>
          <w:spacing w:val="-2"/>
          <w:sz w:val="24"/>
          <w:szCs w:val="24"/>
        </w:rPr>
        <w:t>п</w:t>
      </w:r>
      <w:r w:rsidRPr="00AB2BF1">
        <w:rPr>
          <w:color w:val="0D0D0D"/>
          <w:sz w:val="24"/>
          <w:szCs w:val="24"/>
        </w:rPr>
        <w:t>лана мероприятий Отделения МВД России по городу Оби на 2023 год, решений Коллегий ГУ, решений оперативных совещаний ГУ, Отделения МВД России по городу Оби, а также принимаемыми мерами реагирования на складывающуюся оперативную обстановку.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За отчетный период в Отделении зарегистрировано </w:t>
      </w:r>
      <w:r w:rsidR="00303CB2" w:rsidRPr="00AB2BF1">
        <w:rPr>
          <w:color w:val="000000" w:themeColor="text1"/>
          <w:sz w:val="24"/>
          <w:szCs w:val="24"/>
        </w:rPr>
        <w:t>6465</w:t>
      </w:r>
      <w:r w:rsidRPr="00AB2BF1">
        <w:rPr>
          <w:color w:val="000000" w:themeColor="text1"/>
          <w:sz w:val="24"/>
          <w:szCs w:val="24"/>
        </w:rPr>
        <w:t xml:space="preserve"> (за </w:t>
      </w:r>
      <w:r w:rsidR="00303CB2" w:rsidRPr="00AB2BF1">
        <w:rPr>
          <w:color w:val="000000" w:themeColor="text1"/>
          <w:sz w:val="24"/>
          <w:szCs w:val="24"/>
        </w:rPr>
        <w:t>12</w:t>
      </w:r>
      <w:r w:rsidRPr="00AB2BF1">
        <w:rPr>
          <w:color w:val="000000" w:themeColor="text1"/>
          <w:sz w:val="24"/>
          <w:szCs w:val="24"/>
        </w:rPr>
        <w:t xml:space="preserve"> месяцев 2022 года – </w:t>
      </w:r>
      <w:r w:rsidR="00303CB2" w:rsidRPr="00AB2BF1">
        <w:rPr>
          <w:color w:val="000000" w:themeColor="text1"/>
          <w:sz w:val="24"/>
          <w:szCs w:val="24"/>
        </w:rPr>
        <w:t>6480</w:t>
      </w:r>
      <w:r w:rsidRPr="00AB2BF1">
        <w:rPr>
          <w:color w:val="000000" w:themeColor="text1"/>
          <w:sz w:val="24"/>
          <w:szCs w:val="24"/>
        </w:rPr>
        <w:t xml:space="preserve">) заявлений сообщений и иной информации: 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-о возбуждении уголовного дела – по </w:t>
      </w:r>
      <w:r w:rsidR="00303CB2" w:rsidRPr="00AB2BF1">
        <w:rPr>
          <w:color w:val="000000" w:themeColor="text1"/>
          <w:sz w:val="24"/>
          <w:szCs w:val="24"/>
        </w:rPr>
        <w:t>205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284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-об отказе в возбуждении уголовного дела – по </w:t>
      </w:r>
      <w:r w:rsidR="00303CB2" w:rsidRPr="00AB2BF1">
        <w:rPr>
          <w:color w:val="000000" w:themeColor="text1"/>
          <w:sz w:val="24"/>
          <w:szCs w:val="24"/>
        </w:rPr>
        <w:t>706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658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-передаче по </w:t>
      </w:r>
      <w:proofErr w:type="spellStart"/>
      <w:r w:rsidRPr="00AB2BF1">
        <w:rPr>
          <w:color w:val="000000" w:themeColor="text1"/>
          <w:sz w:val="24"/>
          <w:szCs w:val="24"/>
        </w:rPr>
        <w:t>подследственности</w:t>
      </w:r>
      <w:proofErr w:type="spellEnd"/>
      <w:r w:rsidRPr="00AB2BF1">
        <w:rPr>
          <w:color w:val="000000" w:themeColor="text1"/>
          <w:sz w:val="24"/>
          <w:szCs w:val="24"/>
        </w:rPr>
        <w:t xml:space="preserve"> (подсудности) или по территориальности– </w:t>
      </w:r>
      <w:r w:rsidR="00303CB2" w:rsidRPr="00AB2BF1">
        <w:rPr>
          <w:color w:val="000000" w:themeColor="text1"/>
          <w:sz w:val="24"/>
          <w:szCs w:val="24"/>
        </w:rPr>
        <w:t>1229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1082</w:t>
      </w:r>
      <w:r w:rsidRPr="00AB2BF1">
        <w:rPr>
          <w:color w:val="000000" w:themeColor="text1"/>
          <w:sz w:val="24"/>
          <w:szCs w:val="24"/>
        </w:rPr>
        <w:t>)</w:t>
      </w:r>
      <w:r w:rsidRPr="00AB2BF1">
        <w:rPr>
          <w:b/>
          <w:color w:val="000000" w:themeColor="text1"/>
          <w:sz w:val="24"/>
          <w:szCs w:val="24"/>
        </w:rPr>
        <w:t>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>По иным сообщениям о происшествиях приняты следующие решения: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-о возбуждение дела об административных правонарушениях – по </w:t>
      </w:r>
      <w:r w:rsidR="00303CB2" w:rsidRPr="00AB2BF1">
        <w:rPr>
          <w:color w:val="000000" w:themeColor="text1"/>
          <w:sz w:val="24"/>
          <w:szCs w:val="24"/>
        </w:rPr>
        <w:t>496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637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-об отказе в возбуждении дела об административном правонарушении – по </w:t>
      </w:r>
      <w:r w:rsidR="00436AF0" w:rsidRPr="00AB2BF1">
        <w:rPr>
          <w:color w:val="000000" w:themeColor="text1"/>
          <w:sz w:val="24"/>
          <w:szCs w:val="24"/>
        </w:rPr>
        <w:t>280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436AF0" w:rsidRPr="00AB2BF1">
        <w:rPr>
          <w:color w:val="000000" w:themeColor="text1"/>
          <w:sz w:val="24"/>
          <w:szCs w:val="24"/>
        </w:rPr>
        <w:t>292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-передано на рассмотрение по подведомственности – по </w:t>
      </w:r>
      <w:r w:rsidR="00436AF0" w:rsidRPr="00AB2BF1">
        <w:rPr>
          <w:color w:val="000000" w:themeColor="text1"/>
          <w:sz w:val="24"/>
          <w:szCs w:val="24"/>
        </w:rPr>
        <w:t>127</w:t>
      </w:r>
      <w:r w:rsidRPr="00AB2BF1">
        <w:rPr>
          <w:b/>
          <w:color w:val="000000" w:themeColor="text1"/>
          <w:sz w:val="24"/>
          <w:szCs w:val="24"/>
        </w:rPr>
        <w:t xml:space="preserve"> </w:t>
      </w:r>
      <w:r w:rsidRPr="00AB2BF1">
        <w:rPr>
          <w:color w:val="000000" w:themeColor="text1"/>
          <w:sz w:val="24"/>
          <w:szCs w:val="24"/>
        </w:rPr>
        <w:t>материалам (</w:t>
      </w:r>
      <w:r w:rsidR="00303CB2" w:rsidRPr="00AB2BF1">
        <w:rPr>
          <w:color w:val="000000" w:themeColor="text1"/>
          <w:sz w:val="24"/>
          <w:szCs w:val="24"/>
        </w:rPr>
        <w:t>79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-приобщение к материалам специального номенклатурного дела – по </w:t>
      </w:r>
      <w:r w:rsidR="00303CB2" w:rsidRPr="00AB2BF1">
        <w:rPr>
          <w:color w:val="000000" w:themeColor="text1"/>
          <w:sz w:val="24"/>
          <w:szCs w:val="24"/>
        </w:rPr>
        <w:t>1627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2230</w:t>
      </w:r>
      <w:r w:rsidRPr="00AB2BF1">
        <w:rPr>
          <w:color w:val="000000" w:themeColor="text1"/>
          <w:sz w:val="24"/>
          <w:szCs w:val="24"/>
        </w:rPr>
        <w:t>);</w:t>
      </w:r>
    </w:p>
    <w:p w:rsidR="00153CA0" w:rsidRPr="00AB2BF1" w:rsidRDefault="00153CA0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Остаток заявлений и сообщений на конец отчетного периода, по которым не принято решение, составил </w:t>
      </w:r>
      <w:r w:rsidR="00303CB2" w:rsidRPr="00AB2BF1">
        <w:rPr>
          <w:color w:val="000000" w:themeColor="text1"/>
          <w:sz w:val="24"/>
          <w:szCs w:val="24"/>
        </w:rPr>
        <w:t>81</w:t>
      </w:r>
      <w:r w:rsidRPr="00AB2BF1">
        <w:rPr>
          <w:color w:val="000000" w:themeColor="text1"/>
          <w:sz w:val="24"/>
          <w:szCs w:val="24"/>
        </w:rPr>
        <w:t xml:space="preserve"> материала (</w:t>
      </w:r>
      <w:r w:rsidR="00303CB2" w:rsidRPr="00AB2BF1">
        <w:rPr>
          <w:color w:val="000000" w:themeColor="text1"/>
          <w:sz w:val="24"/>
          <w:szCs w:val="24"/>
        </w:rPr>
        <w:t>53</w:t>
      </w:r>
      <w:r w:rsidRPr="00AB2BF1">
        <w:rPr>
          <w:color w:val="000000" w:themeColor="text1"/>
          <w:sz w:val="24"/>
          <w:szCs w:val="24"/>
        </w:rPr>
        <w:t>).</w:t>
      </w:r>
    </w:p>
    <w:p w:rsidR="00153CA0" w:rsidRPr="00AB2BF1" w:rsidRDefault="00153CA0" w:rsidP="00153CA0">
      <w:pPr>
        <w:ind w:right="-93" w:firstLine="567"/>
        <w:jc w:val="both"/>
        <w:rPr>
          <w:b/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Рассмотрено сообщений о преступлениях – </w:t>
      </w:r>
      <w:r w:rsidR="00303CB2" w:rsidRPr="00AB2BF1">
        <w:rPr>
          <w:color w:val="000000" w:themeColor="text1"/>
          <w:sz w:val="24"/>
          <w:szCs w:val="24"/>
        </w:rPr>
        <w:t>2140</w:t>
      </w:r>
      <w:r w:rsidRPr="00AB2BF1">
        <w:rPr>
          <w:color w:val="000000" w:themeColor="text1"/>
          <w:sz w:val="24"/>
          <w:szCs w:val="24"/>
        </w:rPr>
        <w:t xml:space="preserve"> (</w:t>
      </w:r>
      <w:r w:rsidR="00303CB2" w:rsidRPr="00AB2BF1">
        <w:rPr>
          <w:color w:val="000000" w:themeColor="text1"/>
          <w:sz w:val="24"/>
          <w:szCs w:val="24"/>
        </w:rPr>
        <w:t>2024</w:t>
      </w:r>
      <w:r w:rsidRPr="00AB2BF1">
        <w:rPr>
          <w:color w:val="000000" w:themeColor="text1"/>
          <w:sz w:val="24"/>
          <w:szCs w:val="24"/>
        </w:rPr>
        <w:t>),</w:t>
      </w:r>
      <w:r w:rsidRPr="00AB2BF1">
        <w:rPr>
          <w:b/>
          <w:color w:val="000000" w:themeColor="text1"/>
          <w:sz w:val="24"/>
          <w:szCs w:val="24"/>
        </w:rPr>
        <w:t xml:space="preserve"> </w:t>
      </w:r>
      <w:r w:rsidRPr="00AB2BF1">
        <w:rPr>
          <w:color w:val="000000" w:themeColor="text1"/>
          <w:sz w:val="24"/>
          <w:szCs w:val="24"/>
        </w:rPr>
        <w:t xml:space="preserve">из них рассмотрено сроком до 3-х суток – по </w:t>
      </w:r>
      <w:r w:rsidR="00303CB2" w:rsidRPr="00AB2BF1">
        <w:rPr>
          <w:color w:val="000000" w:themeColor="text1"/>
          <w:sz w:val="24"/>
          <w:szCs w:val="24"/>
        </w:rPr>
        <w:t>1421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303CB2" w:rsidRPr="00AB2BF1">
        <w:rPr>
          <w:color w:val="000000" w:themeColor="text1"/>
          <w:sz w:val="24"/>
          <w:szCs w:val="24"/>
        </w:rPr>
        <w:t>1288</w:t>
      </w:r>
      <w:r w:rsidRPr="00AB2BF1">
        <w:rPr>
          <w:color w:val="000000" w:themeColor="text1"/>
          <w:sz w:val="24"/>
          <w:szCs w:val="24"/>
        </w:rPr>
        <w:t>);</w:t>
      </w:r>
      <w:r w:rsidRPr="00AB2BF1">
        <w:rPr>
          <w:b/>
          <w:color w:val="000000" w:themeColor="text1"/>
          <w:sz w:val="24"/>
          <w:szCs w:val="24"/>
        </w:rPr>
        <w:t xml:space="preserve"> </w:t>
      </w:r>
      <w:r w:rsidRPr="00AB2BF1">
        <w:rPr>
          <w:color w:val="000000" w:themeColor="text1"/>
          <w:sz w:val="24"/>
          <w:szCs w:val="24"/>
        </w:rPr>
        <w:t xml:space="preserve">от 3-х до 10 суток – по </w:t>
      </w:r>
      <w:r w:rsidR="00303CB2" w:rsidRPr="00AB2BF1">
        <w:rPr>
          <w:color w:val="000000" w:themeColor="text1"/>
          <w:sz w:val="24"/>
          <w:szCs w:val="24"/>
        </w:rPr>
        <w:t>561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436AF0" w:rsidRPr="00AB2BF1">
        <w:rPr>
          <w:color w:val="000000" w:themeColor="text1"/>
          <w:sz w:val="24"/>
          <w:szCs w:val="24"/>
        </w:rPr>
        <w:t>427</w:t>
      </w:r>
      <w:r w:rsidRPr="00AB2BF1">
        <w:rPr>
          <w:color w:val="000000" w:themeColor="text1"/>
          <w:sz w:val="24"/>
          <w:szCs w:val="24"/>
        </w:rPr>
        <w:t>),</w:t>
      </w:r>
      <w:r w:rsidRPr="00AB2BF1">
        <w:rPr>
          <w:b/>
          <w:color w:val="000000" w:themeColor="text1"/>
          <w:sz w:val="24"/>
          <w:szCs w:val="24"/>
        </w:rPr>
        <w:t xml:space="preserve"> </w:t>
      </w:r>
      <w:r w:rsidRPr="00AB2BF1">
        <w:rPr>
          <w:color w:val="000000" w:themeColor="text1"/>
          <w:sz w:val="24"/>
          <w:szCs w:val="24"/>
        </w:rPr>
        <w:t xml:space="preserve">от 10-ти до 30 суток – по </w:t>
      </w:r>
      <w:r w:rsidR="00BB15F3" w:rsidRPr="00AB2BF1">
        <w:rPr>
          <w:color w:val="000000" w:themeColor="text1"/>
          <w:sz w:val="24"/>
          <w:szCs w:val="24"/>
        </w:rPr>
        <w:t>158</w:t>
      </w:r>
      <w:r w:rsidRPr="00AB2BF1">
        <w:rPr>
          <w:color w:val="000000" w:themeColor="text1"/>
          <w:sz w:val="24"/>
          <w:szCs w:val="24"/>
        </w:rPr>
        <w:t xml:space="preserve"> материалам (</w:t>
      </w:r>
      <w:r w:rsidR="00BB15F3" w:rsidRPr="00AB2BF1">
        <w:rPr>
          <w:color w:val="000000" w:themeColor="text1"/>
          <w:sz w:val="24"/>
          <w:szCs w:val="24"/>
        </w:rPr>
        <w:t>103</w:t>
      </w:r>
      <w:r w:rsidRPr="00AB2BF1">
        <w:rPr>
          <w:color w:val="000000" w:themeColor="text1"/>
          <w:sz w:val="24"/>
          <w:szCs w:val="24"/>
        </w:rPr>
        <w:t>).</w:t>
      </w:r>
    </w:p>
    <w:p w:rsidR="00153CA0" w:rsidRPr="00AB2BF1" w:rsidRDefault="00153CA0" w:rsidP="00153CA0">
      <w:pPr>
        <w:ind w:right="-93" w:firstLine="567"/>
        <w:jc w:val="both"/>
        <w:rPr>
          <w:b/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 xml:space="preserve">За </w:t>
      </w:r>
      <w:r w:rsidR="00453800" w:rsidRPr="00AB2BF1">
        <w:rPr>
          <w:color w:val="000000" w:themeColor="text1"/>
          <w:sz w:val="24"/>
          <w:szCs w:val="24"/>
        </w:rPr>
        <w:t>12</w:t>
      </w:r>
      <w:r w:rsidRPr="00AB2BF1">
        <w:rPr>
          <w:color w:val="000000" w:themeColor="text1"/>
          <w:sz w:val="24"/>
          <w:szCs w:val="24"/>
        </w:rPr>
        <w:t xml:space="preserve"> месяцев 2023 года на дополнительную проверку возвращено </w:t>
      </w:r>
      <w:r w:rsidR="005964BB" w:rsidRPr="00AB2BF1">
        <w:rPr>
          <w:color w:val="000000" w:themeColor="text1"/>
          <w:sz w:val="24"/>
          <w:szCs w:val="24"/>
        </w:rPr>
        <w:t>184</w:t>
      </w:r>
      <w:r w:rsidRPr="00AB2BF1">
        <w:rPr>
          <w:color w:val="000000" w:themeColor="text1"/>
          <w:sz w:val="24"/>
          <w:szCs w:val="24"/>
        </w:rPr>
        <w:t xml:space="preserve"> (</w:t>
      </w:r>
      <w:r w:rsidR="005964BB" w:rsidRPr="00AB2BF1">
        <w:rPr>
          <w:color w:val="000000" w:themeColor="text1"/>
          <w:sz w:val="24"/>
          <w:szCs w:val="24"/>
        </w:rPr>
        <w:t>262</w:t>
      </w:r>
      <w:r w:rsidRPr="00AB2BF1">
        <w:rPr>
          <w:color w:val="000000" w:themeColor="text1"/>
          <w:sz w:val="24"/>
          <w:szCs w:val="24"/>
        </w:rPr>
        <w:t>) материала об отказе в возбуждении уголовного дела. Из них, по инициативе ОМВД –</w:t>
      </w:r>
      <w:r w:rsidR="00BB15F3" w:rsidRPr="00AB2BF1">
        <w:rPr>
          <w:color w:val="000000" w:themeColor="text1"/>
          <w:sz w:val="24"/>
          <w:szCs w:val="24"/>
        </w:rPr>
        <w:t>132</w:t>
      </w:r>
      <w:r w:rsidRPr="00AB2BF1">
        <w:rPr>
          <w:color w:val="000000" w:themeColor="text1"/>
          <w:sz w:val="24"/>
          <w:szCs w:val="24"/>
        </w:rPr>
        <w:t xml:space="preserve"> (</w:t>
      </w:r>
      <w:r w:rsidR="00BB15F3" w:rsidRPr="00AB2BF1">
        <w:rPr>
          <w:color w:val="000000" w:themeColor="text1"/>
          <w:sz w:val="24"/>
          <w:szCs w:val="24"/>
        </w:rPr>
        <w:t>186</w:t>
      </w:r>
      <w:r w:rsidRPr="00AB2BF1">
        <w:rPr>
          <w:color w:val="000000" w:themeColor="text1"/>
          <w:sz w:val="24"/>
          <w:szCs w:val="24"/>
        </w:rPr>
        <w:t>).</w:t>
      </w:r>
    </w:p>
    <w:p w:rsidR="00153CA0" w:rsidRPr="00AB2BF1" w:rsidRDefault="005964BB" w:rsidP="00153CA0">
      <w:pPr>
        <w:ind w:right="-93" w:firstLine="567"/>
        <w:jc w:val="both"/>
        <w:rPr>
          <w:color w:val="000000" w:themeColor="text1"/>
          <w:sz w:val="24"/>
          <w:szCs w:val="24"/>
        </w:rPr>
      </w:pPr>
      <w:r w:rsidRPr="00AB2BF1">
        <w:rPr>
          <w:color w:val="000000" w:themeColor="text1"/>
          <w:sz w:val="24"/>
          <w:szCs w:val="24"/>
        </w:rPr>
        <w:t>К</w:t>
      </w:r>
      <w:r w:rsidR="00153CA0" w:rsidRPr="00AB2BF1">
        <w:rPr>
          <w:color w:val="000000" w:themeColor="text1"/>
          <w:sz w:val="24"/>
          <w:szCs w:val="24"/>
        </w:rPr>
        <w:t xml:space="preserve">оличество </w:t>
      </w:r>
      <w:r w:rsidRPr="00AB2BF1">
        <w:rPr>
          <w:color w:val="000000" w:themeColor="text1"/>
          <w:sz w:val="24"/>
          <w:szCs w:val="24"/>
        </w:rPr>
        <w:t xml:space="preserve">полученных </w:t>
      </w:r>
      <w:r w:rsidR="00153CA0" w:rsidRPr="00AB2BF1">
        <w:rPr>
          <w:color w:val="000000" w:themeColor="text1"/>
          <w:sz w:val="24"/>
          <w:szCs w:val="24"/>
        </w:rPr>
        <w:t>материалов ОУУП–</w:t>
      </w:r>
      <w:r w:rsidRPr="00AB2BF1">
        <w:rPr>
          <w:color w:val="000000" w:themeColor="text1"/>
          <w:sz w:val="24"/>
          <w:szCs w:val="24"/>
        </w:rPr>
        <w:t>161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(</w:t>
      </w:r>
      <w:r w:rsidRPr="00AB2BF1">
        <w:rPr>
          <w:color w:val="000000" w:themeColor="text1"/>
          <w:sz w:val="24"/>
          <w:szCs w:val="24"/>
        </w:rPr>
        <w:t>290</w:t>
      </w:r>
      <w:r w:rsidR="00153CA0" w:rsidRPr="00AB2BF1">
        <w:rPr>
          <w:color w:val="000000" w:themeColor="text1"/>
          <w:sz w:val="24"/>
          <w:szCs w:val="24"/>
        </w:rPr>
        <w:t>)</w:t>
      </w:r>
      <w:r w:rsidR="00153CA0" w:rsidRPr="00AB2BF1">
        <w:rPr>
          <w:b/>
          <w:color w:val="000000" w:themeColor="text1"/>
          <w:sz w:val="24"/>
          <w:szCs w:val="24"/>
        </w:rPr>
        <w:t xml:space="preserve">, </w:t>
      </w:r>
      <w:r w:rsidR="00153CA0" w:rsidRPr="00AB2BF1">
        <w:rPr>
          <w:color w:val="000000" w:themeColor="text1"/>
          <w:sz w:val="24"/>
          <w:szCs w:val="24"/>
        </w:rPr>
        <w:t>ПДН-</w:t>
      </w:r>
      <w:r w:rsidRPr="00AB2BF1">
        <w:rPr>
          <w:color w:val="000000" w:themeColor="text1"/>
          <w:sz w:val="24"/>
          <w:szCs w:val="24"/>
        </w:rPr>
        <w:t>30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(</w:t>
      </w:r>
      <w:r w:rsidRPr="00AB2BF1">
        <w:rPr>
          <w:color w:val="000000" w:themeColor="text1"/>
          <w:sz w:val="24"/>
          <w:szCs w:val="24"/>
        </w:rPr>
        <w:t>33</w:t>
      </w:r>
      <w:r w:rsidR="00153CA0" w:rsidRPr="00AB2BF1">
        <w:rPr>
          <w:color w:val="000000" w:themeColor="text1"/>
          <w:sz w:val="24"/>
          <w:szCs w:val="24"/>
        </w:rPr>
        <w:t>)</w:t>
      </w:r>
      <w:r w:rsidR="00153CA0" w:rsidRPr="00AB2BF1">
        <w:rPr>
          <w:b/>
          <w:color w:val="000000" w:themeColor="text1"/>
          <w:sz w:val="24"/>
          <w:szCs w:val="24"/>
        </w:rPr>
        <w:t xml:space="preserve">, </w:t>
      </w:r>
      <w:r w:rsidR="00153CA0" w:rsidRPr="00AB2BF1">
        <w:rPr>
          <w:color w:val="000000" w:themeColor="text1"/>
          <w:sz w:val="24"/>
          <w:szCs w:val="24"/>
        </w:rPr>
        <w:t>ОУР–</w:t>
      </w:r>
      <w:r w:rsidRPr="00AB2BF1">
        <w:rPr>
          <w:color w:val="000000" w:themeColor="text1"/>
          <w:sz w:val="24"/>
          <w:szCs w:val="24"/>
        </w:rPr>
        <w:t>103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(</w:t>
      </w:r>
      <w:r w:rsidRPr="00AB2BF1">
        <w:rPr>
          <w:color w:val="000000" w:themeColor="text1"/>
          <w:sz w:val="24"/>
          <w:szCs w:val="24"/>
        </w:rPr>
        <w:t>98</w:t>
      </w:r>
      <w:r w:rsidR="00153CA0" w:rsidRPr="00AB2BF1">
        <w:rPr>
          <w:color w:val="000000" w:themeColor="text1"/>
          <w:sz w:val="24"/>
          <w:szCs w:val="24"/>
        </w:rPr>
        <w:t>),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дознание–1</w:t>
      </w:r>
      <w:r w:rsidRPr="00AB2BF1">
        <w:rPr>
          <w:color w:val="000000" w:themeColor="text1"/>
          <w:sz w:val="24"/>
          <w:szCs w:val="24"/>
        </w:rPr>
        <w:t>85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(</w:t>
      </w:r>
      <w:r w:rsidRPr="00AB2BF1">
        <w:rPr>
          <w:color w:val="000000" w:themeColor="text1"/>
          <w:sz w:val="24"/>
          <w:szCs w:val="24"/>
        </w:rPr>
        <w:t>107</w:t>
      </w:r>
      <w:r w:rsidR="00153CA0" w:rsidRPr="00AB2BF1">
        <w:rPr>
          <w:color w:val="000000" w:themeColor="text1"/>
          <w:sz w:val="24"/>
          <w:szCs w:val="24"/>
        </w:rPr>
        <w:t>),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53CA0" w:rsidRPr="00AB2BF1">
        <w:rPr>
          <w:color w:val="000000" w:themeColor="text1"/>
          <w:sz w:val="24"/>
          <w:szCs w:val="24"/>
        </w:rPr>
        <w:t>ЭБиПК</w:t>
      </w:r>
      <w:proofErr w:type="spellEnd"/>
      <w:r w:rsidR="00153CA0" w:rsidRPr="00AB2BF1">
        <w:rPr>
          <w:color w:val="000000" w:themeColor="text1"/>
          <w:sz w:val="24"/>
          <w:szCs w:val="24"/>
        </w:rPr>
        <w:t>–2</w:t>
      </w:r>
      <w:r w:rsidRPr="00AB2BF1">
        <w:rPr>
          <w:color w:val="000000" w:themeColor="text1"/>
          <w:sz w:val="24"/>
          <w:szCs w:val="24"/>
        </w:rPr>
        <w:t>6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Pr="00AB2BF1">
        <w:rPr>
          <w:color w:val="000000" w:themeColor="text1"/>
          <w:sz w:val="24"/>
          <w:szCs w:val="24"/>
        </w:rPr>
        <w:t>(16</w:t>
      </w:r>
      <w:r w:rsidR="00153CA0" w:rsidRPr="00AB2BF1">
        <w:rPr>
          <w:color w:val="000000" w:themeColor="text1"/>
          <w:sz w:val="24"/>
          <w:szCs w:val="24"/>
        </w:rPr>
        <w:t>),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СО-</w:t>
      </w:r>
      <w:r w:rsidRPr="00AB2BF1">
        <w:rPr>
          <w:color w:val="000000" w:themeColor="text1"/>
          <w:sz w:val="24"/>
          <w:szCs w:val="24"/>
        </w:rPr>
        <w:t>77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(</w:t>
      </w:r>
      <w:r w:rsidRPr="00AB2BF1">
        <w:rPr>
          <w:color w:val="000000" w:themeColor="text1"/>
          <w:sz w:val="24"/>
          <w:szCs w:val="24"/>
        </w:rPr>
        <w:t>78</w:t>
      </w:r>
      <w:r w:rsidR="00153CA0" w:rsidRPr="00AB2BF1">
        <w:rPr>
          <w:color w:val="000000" w:themeColor="text1"/>
          <w:sz w:val="24"/>
          <w:szCs w:val="24"/>
        </w:rPr>
        <w:t>).</w:t>
      </w:r>
      <w:r w:rsidR="00153CA0" w:rsidRPr="00AB2BF1">
        <w:rPr>
          <w:b/>
          <w:color w:val="000000" w:themeColor="text1"/>
          <w:sz w:val="24"/>
          <w:szCs w:val="24"/>
        </w:rPr>
        <w:t xml:space="preserve"> </w:t>
      </w:r>
      <w:r w:rsidR="00153CA0" w:rsidRPr="00AB2BF1">
        <w:rPr>
          <w:color w:val="000000" w:themeColor="text1"/>
          <w:sz w:val="24"/>
          <w:szCs w:val="24"/>
        </w:rPr>
        <w:t>Основными причинами возвращения на дополнительную проверку материалов является не полнота сбора материалов предварительной проверки.</w:t>
      </w:r>
    </w:p>
    <w:p w:rsidR="00153CA0" w:rsidRPr="00AB2BF1" w:rsidRDefault="00153CA0" w:rsidP="00153CA0">
      <w:pPr>
        <w:ind w:right="-93"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 отчетный период прокурором отменено </w:t>
      </w:r>
      <w:r w:rsidR="005964BB" w:rsidRPr="00AB2BF1">
        <w:rPr>
          <w:sz w:val="24"/>
          <w:szCs w:val="24"/>
        </w:rPr>
        <w:t>22</w:t>
      </w:r>
      <w:r w:rsidRPr="00AB2BF1">
        <w:rPr>
          <w:sz w:val="24"/>
          <w:szCs w:val="24"/>
        </w:rPr>
        <w:t xml:space="preserve"> (</w:t>
      </w:r>
      <w:r w:rsidR="005964BB" w:rsidRPr="00AB2BF1">
        <w:rPr>
          <w:sz w:val="24"/>
          <w:szCs w:val="24"/>
        </w:rPr>
        <w:t>42</w:t>
      </w:r>
      <w:r w:rsidRPr="00AB2BF1">
        <w:rPr>
          <w:sz w:val="24"/>
          <w:szCs w:val="24"/>
        </w:rPr>
        <w:t>) постановлений об отказе в возбуждении уголовного дела с последующим возбуждением уголовного дела.</w:t>
      </w:r>
    </w:p>
    <w:p w:rsidR="00153CA0" w:rsidRPr="00AB2BF1" w:rsidRDefault="00153CA0" w:rsidP="00153CA0">
      <w:pPr>
        <w:ind w:left="-709" w:firstLine="1276"/>
        <w:jc w:val="both"/>
        <w:rPr>
          <w:rStyle w:val="a3"/>
          <w:b w:val="0"/>
          <w:i/>
          <w:sz w:val="24"/>
          <w:szCs w:val="24"/>
        </w:rPr>
      </w:pPr>
      <w:r w:rsidRPr="00AB2BF1">
        <w:rPr>
          <w:rStyle w:val="a3"/>
          <w:i/>
          <w:sz w:val="24"/>
          <w:szCs w:val="24"/>
        </w:rPr>
        <w:t xml:space="preserve">Кадровая составляющая: </w:t>
      </w:r>
    </w:p>
    <w:p w:rsidR="00153CA0" w:rsidRPr="00AB2BF1" w:rsidRDefault="00083C5C" w:rsidP="00153CA0">
      <w:pPr>
        <w:ind w:right="-93"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По состоянию на 1 января 2024 года штатн</w:t>
      </w:r>
      <w:r w:rsidR="0070263B" w:rsidRPr="00AB2BF1">
        <w:rPr>
          <w:sz w:val="24"/>
          <w:szCs w:val="24"/>
        </w:rPr>
        <w:t>ая численность</w:t>
      </w:r>
      <w:r w:rsidRPr="00AB2BF1">
        <w:rPr>
          <w:sz w:val="24"/>
          <w:szCs w:val="24"/>
        </w:rPr>
        <w:t xml:space="preserve"> Отделения МВД России по городу Оби составляет 67 единиц аттестованного состава и 11 вольнонаемного. </w:t>
      </w:r>
      <w:r w:rsidR="00153CA0" w:rsidRPr="00AB2BF1">
        <w:rPr>
          <w:sz w:val="24"/>
          <w:szCs w:val="24"/>
        </w:rPr>
        <w:t xml:space="preserve">Некомплект составляет 20 единиц. </w:t>
      </w:r>
    </w:p>
    <w:p w:rsidR="00083C5C" w:rsidRPr="00AB2BF1" w:rsidRDefault="00083C5C" w:rsidP="00083C5C">
      <w:pPr>
        <w:ind w:right="-93"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Всего в течение 2023 года на службу принято 5 граждан, 3 сотрудника прибыло для дальнейшей службы из органов и подразделений. В то же время переведены для дальнейшей </w:t>
      </w:r>
      <w:r w:rsidRPr="00AB2BF1">
        <w:rPr>
          <w:sz w:val="24"/>
          <w:szCs w:val="24"/>
        </w:rPr>
        <w:lastRenderedPageBreak/>
        <w:t>службы в органы и подразделения ГУ МВД России по Новосибирской области 7 сотрудников, уволено со службы 8 сотрудников.</w:t>
      </w:r>
    </w:p>
    <w:p w:rsidR="00083C5C" w:rsidRPr="00AB2BF1" w:rsidRDefault="00083C5C" w:rsidP="00083C5C">
      <w:pPr>
        <w:tabs>
          <w:tab w:val="left" w:pos="851"/>
          <w:tab w:val="left" w:pos="993"/>
        </w:tabs>
        <w:overflowPunct w:val="0"/>
        <w:ind w:right="-93" w:firstLine="567"/>
        <w:jc w:val="both"/>
        <w:textAlignment w:val="baseline"/>
        <w:rPr>
          <w:sz w:val="24"/>
          <w:szCs w:val="24"/>
        </w:rPr>
      </w:pPr>
      <w:r w:rsidRPr="00AB2BF1">
        <w:rPr>
          <w:sz w:val="24"/>
          <w:szCs w:val="24"/>
        </w:rPr>
        <w:t xml:space="preserve">Обновлены цветные агитационные материалы с призывом поступления на службу в ОМВД России по городу Оби.  Информация имеется на информационных стендах в участковых пунктах полиции (опорный пункт полиции </w:t>
      </w:r>
      <w:proofErr w:type="gramStart"/>
      <w:r w:rsidRPr="00AB2BF1">
        <w:rPr>
          <w:sz w:val="24"/>
          <w:szCs w:val="24"/>
        </w:rPr>
        <w:t>на  ул.</w:t>
      </w:r>
      <w:proofErr w:type="gramEnd"/>
      <w:r w:rsidRPr="00AB2BF1">
        <w:rPr>
          <w:sz w:val="24"/>
          <w:szCs w:val="24"/>
        </w:rPr>
        <w:t xml:space="preserve"> Строительная, 3,  ул. ЖКО аэропорта д.3,   ДК Крылья Сибири, в подразделении ОВМ, Областной сборный пункт военного комиссариата Новосибирской области, Обская центральная городская больница и других медицинских организациях. Еженедельно в центр занятости населения г. Оби направляется информация о вакантных должностях, информация о приеме на службу в органы внутренних дел размещается на сайте всех районных службах занятости города Новосибирска, на сайте районной </w:t>
      </w:r>
      <w:proofErr w:type="gramStart"/>
      <w:r w:rsidRPr="00AB2BF1">
        <w:rPr>
          <w:sz w:val="24"/>
          <w:szCs w:val="24"/>
        </w:rPr>
        <w:t>администрации,  а</w:t>
      </w:r>
      <w:proofErr w:type="gramEnd"/>
      <w:r w:rsidRPr="00AB2BF1">
        <w:rPr>
          <w:sz w:val="24"/>
          <w:szCs w:val="24"/>
        </w:rPr>
        <w:t xml:space="preserve"> также на официальных интернет - сайтах ГУ, на интернет-сайтах «</w:t>
      </w:r>
      <w:proofErr w:type="spellStart"/>
      <w:r w:rsidRPr="00AB2BF1">
        <w:rPr>
          <w:sz w:val="24"/>
          <w:szCs w:val="24"/>
          <w:lang w:val="en-US"/>
        </w:rPr>
        <w:t>hh</w:t>
      </w:r>
      <w:proofErr w:type="spellEnd"/>
      <w:r w:rsidRPr="00AB2BF1">
        <w:rPr>
          <w:sz w:val="24"/>
          <w:szCs w:val="24"/>
        </w:rPr>
        <w:t>.</w:t>
      </w:r>
      <w:proofErr w:type="spellStart"/>
      <w:r w:rsidRPr="00AB2BF1">
        <w:rPr>
          <w:sz w:val="24"/>
          <w:szCs w:val="24"/>
          <w:lang w:val="en-US"/>
        </w:rPr>
        <w:t>ru</w:t>
      </w:r>
      <w:proofErr w:type="spellEnd"/>
      <w:r w:rsidRPr="00AB2BF1">
        <w:rPr>
          <w:sz w:val="24"/>
          <w:szCs w:val="24"/>
        </w:rPr>
        <w:t>» и «</w:t>
      </w:r>
      <w:proofErr w:type="spellStart"/>
      <w:r w:rsidRPr="00AB2BF1">
        <w:rPr>
          <w:sz w:val="24"/>
          <w:szCs w:val="24"/>
        </w:rPr>
        <w:t>Зарплата.ру</w:t>
      </w:r>
      <w:proofErr w:type="spellEnd"/>
      <w:r w:rsidRPr="00AB2BF1">
        <w:rPr>
          <w:sz w:val="24"/>
          <w:szCs w:val="24"/>
        </w:rPr>
        <w:t>», Работа в России».</w:t>
      </w:r>
    </w:p>
    <w:p w:rsidR="00153CA0" w:rsidRPr="00AB2BF1" w:rsidRDefault="00153CA0" w:rsidP="00153CA0">
      <w:pPr>
        <w:tabs>
          <w:tab w:val="left" w:pos="851"/>
          <w:tab w:val="left" w:pos="993"/>
        </w:tabs>
        <w:overflowPunct w:val="0"/>
        <w:ind w:right="-93" w:firstLine="567"/>
        <w:jc w:val="both"/>
        <w:textAlignment w:val="baseline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>Преступления, следствие по которым обязательно.</w:t>
      </w:r>
    </w:p>
    <w:p w:rsidR="00434B1A" w:rsidRPr="00AB2BF1" w:rsidRDefault="00434B1A" w:rsidP="00434B1A">
      <w:pPr>
        <w:pStyle w:val="2"/>
        <w:shd w:val="clear" w:color="auto" w:fill="FFFFFF" w:themeFill="background1"/>
        <w:spacing w:line="240" w:lineRule="auto"/>
        <w:ind w:firstLine="851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В</w:t>
      </w:r>
      <w:r w:rsidRPr="00AB2BF1">
        <w:rPr>
          <w:rFonts w:ascii="Times New Roman" w:hAnsi="Times New Roman"/>
          <w:color w:val="auto"/>
        </w:rPr>
        <w:t xml:space="preserve"> производстве находилось </w:t>
      </w:r>
      <w:r w:rsidRPr="00AB2BF1">
        <w:rPr>
          <w:rFonts w:ascii="Times New Roman" w:hAnsi="Times New Roman"/>
          <w:color w:val="auto"/>
          <w:lang w:val="ru-RU"/>
        </w:rPr>
        <w:t xml:space="preserve">229 </w:t>
      </w:r>
      <w:r w:rsidRPr="00AB2BF1">
        <w:rPr>
          <w:rFonts w:ascii="Times New Roman" w:hAnsi="Times New Roman"/>
          <w:color w:val="auto"/>
        </w:rPr>
        <w:t>уголовн</w:t>
      </w:r>
      <w:r w:rsidRPr="00AB2BF1">
        <w:rPr>
          <w:rFonts w:ascii="Times New Roman" w:hAnsi="Times New Roman"/>
          <w:color w:val="auto"/>
          <w:lang w:val="ru-RU"/>
        </w:rPr>
        <w:t xml:space="preserve">ых дел (АППГ - 229 уголовных дел).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Остаток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уголовных дел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на 01.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01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.20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24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составил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34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уголовных дела (+11 уголовных дел),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в том числе, по которым лица,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совершившие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преступления установлены – 9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уголовных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де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л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. В отчетном периоде 20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23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г. принято к производству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206</w:t>
      </w:r>
      <w:r w:rsidRPr="00AB2BF1">
        <w:rPr>
          <w:rFonts w:ascii="Times New Roman" w:hAnsi="Times New Roman"/>
          <w:color w:val="auto"/>
        </w:rPr>
        <w:t xml:space="preserve"> </w:t>
      </w:r>
      <w:r w:rsidRPr="00AB2BF1">
        <w:rPr>
          <w:rFonts w:ascii="Times New Roman" w:hAnsi="Times New Roman"/>
          <w:color w:val="auto"/>
          <w:lang w:val="ru-RU"/>
        </w:rPr>
        <w:t xml:space="preserve">уголовных дел </w:t>
      </w: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t>(-8 уголовных дел).</w:t>
      </w:r>
    </w:p>
    <w:p w:rsidR="00434B1A" w:rsidRPr="00AB2BF1" w:rsidRDefault="00434B1A" w:rsidP="00434B1A">
      <w:pPr>
        <w:pStyle w:val="2"/>
        <w:spacing w:line="240" w:lineRule="auto"/>
        <w:ind w:firstLine="851"/>
        <w:contextualSpacing/>
        <w:jc w:val="both"/>
        <w:rPr>
          <w:rFonts w:ascii="Times New Roman" w:hAnsi="Times New Roman"/>
          <w:color w:val="auto"/>
          <w:lang w:val="ru-RU"/>
        </w:rPr>
      </w:pPr>
      <w:r w:rsidRPr="00AB2BF1">
        <w:rPr>
          <w:rFonts w:ascii="Times New Roman" w:hAnsi="Times New Roman"/>
          <w:color w:val="auto"/>
          <w:lang w:val="ru-RU"/>
        </w:rPr>
        <w:t>Окончено всего в отчетном периоде 39</w:t>
      </w:r>
      <w:r w:rsidRPr="00AB2BF1">
        <w:rPr>
          <w:rFonts w:ascii="Times New Roman" w:hAnsi="Times New Roman"/>
          <w:color w:val="auto"/>
        </w:rPr>
        <w:t xml:space="preserve"> уголовн</w:t>
      </w:r>
      <w:r w:rsidRPr="00AB2BF1">
        <w:rPr>
          <w:rFonts w:ascii="Times New Roman" w:hAnsi="Times New Roman"/>
          <w:color w:val="auto"/>
          <w:lang w:val="ru-RU"/>
        </w:rPr>
        <w:t>ых</w:t>
      </w:r>
      <w:r w:rsidRPr="00AB2BF1">
        <w:rPr>
          <w:rFonts w:ascii="Times New Roman" w:hAnsi="Times New Roman"/>
          <w:color w:val="auto"/>
        </w:rPr>
        <w:t xml:space="preserve"> дел</w:t>
      </w:r>
      <w:r w:rsidRPr="00AB2BF1">
        <w:rPr>
          <w:rFonts w:ascii="Times New Roman" w:hAnsi="Times New Roman"/>
          <w:color w:val="auto"/>
          <w:lang w:val="ru-RU"/>
        </w:rPr>
        <w:t>а (-10 уголовных дел)</w:t>
      </w:r>
      <w:r w:rsidRPr="00AB2BF1">
        <w:rPr>
          <w:rFonts w:ascii="Times New Roman" w:hAnsi="Times New Roman"/>
          <w:color w:val="auto"/>
        </w:rPr>
        <w:t xml:space="preserve">, </w:t>
      </w:r>
      <w:r w:rsidRPr="00AB2BF1">
        <w:rPr>
          <w:rFonts w:ascii="Times New Roman" w:hAnsi="Times New Roman"/>
          <w:color w:val="auto"/>
          <w:lang w:val="ru-RU"/>
        </w:rPr>
        <w:t>в том числе принудительных мер медицинского характера – 1 уголовное дело (+ 1 уголовное дело), в порядке ч. 2 ст. 446.2 УПК РФ – 0 уголовных дел, в порядке ст. 427 УПК РФ – 0 уголовных дел, направлено</w:t>
      </w:r>
      <w:r w:rsidRPr="00AB2BF1">
        <w:rPr>
          <w:rFonts w:ascii="Times New Roman" w:hAnsi="Times New Roman"/>
          <w:color w:val="auto"/>
        </w:rPr>
        <w:t xml:space="preserve"> прокурору с обвинительным заключением </w:t>
      </w:r>
      <w:r w:rsidRPr="00AB2BF1">
        <w:rPr>
          <w:rFonts w:ascii="Times New Roman" w:hAnsi="Times New Roman"/>
          <w:color w:val="auto"/>
          <w:lang w:val="ru-RU"/>
        </w:rPr>
        <w:t xml:space="preserve">41 </w:t>
      </w:r>
      <w:r w:rsidRPr="00AB2BF1">
        <w:rPr>
          <w:rFonts w:ascii="Times New Roman" w:hAnsi="Times New Roman"/>
          <w:color w:val="auto"/>
        </w:rPr>
        <w:t>уголо</w:t>
      </w:r>
      <w:r w:rsidRPr="00AB2BF1">
        <w:rPr>
          <w:rFonts w:ascii="Times New Roman" w:hAnsi="Times New Roman"/>
          <w:color w:val="auto"/>
          <w:lang w:val="ru-RU"/>
        </w:rPr>
        <w:t>вное</w:t>
      </w:r>
      <w:r w:rsidRPr="00AB2BF1">
        <w:rPr>
          <w:rFonts w:ascii="Times New Roman" w:hAnsi="Times New Roman"/>
          <w:color w:val="auto"/>
        </w:rPr>
        <w:t xml:space="preserve"> дело</w:t>
      </w:r>
      <w:r w:rsidRPr="00AB2BF1">
        <w:rPr>
          <w:rFonts w:ascii="Times New Roman" w:hAnsi="Times New Roman"/>
          <w:color w:val="auto"/>
          <w:lang w:val="ru-RU"/>
        </w:rPr>
        <w:t xml:space="preserve"> (-12 уголовных дел), направлено в суд прокурором 38 уголовных дел (- 11 уголовных дел). </w:t>
      </w:r>
    </w:p>
    <w:p w:rsidR="00153CA0" w:rsidRPr="00AB2BF1" w:rsidRDefault="00434B1A" w:rsidP="00083C5C">
      <w:pPr>
        <w:pStyle w:val="2"/>
        <w:spacing w:line="240" w:lineRule="auto"/>
        <w:ind w:firstLine="851"/>
        <w:contextualSpacing/>
        <w:jc w:val="both"/>
        <w:rPr>
          <w:rFonts w:ascii="Times New Roman" w:hAnsi="Times New Roman"/>
          <w:color w:val="auto"/>
          <w:lang w:val="ru-RU"/>
        </w:rPr>
      </w:pPr>
      <w:r w:rsidRPr="00AB2BF1">
        <w:rPr>
          <w:rStyle w:val="a7"/>
          <w:rFonts w:ascii="Times New Roman" w:hAnsi="Times New Roman" w:cs="Times New Roman"/>
          <w:color w:val="auto"/>
          <w:sz w:val="24"/>
          <w:szCs w:val="24"/>
        </w:rPr>
        <w:t>На</w:t>
      </w:r>
      <w:r w:rsidRPr="00AB2BF1">
        <w:rPr>
          <w:rFonts w:ascii="Times New Roman" w:hAnsi="Times New Roman"/>
          <w:color w:val="auto"/>
        </w:rPr>
        <w:t xml:space="preserve"> дополнительное расследование прокурором района </w:t>
      </w:r>
      <w:r w:rsidRPr="00AB2BF1">
        <w:rPr>
          <w:rFonts w:ascii="Times New Roman" w:hAnsi="Times New Roman"/>
          <w:color w:val="auto"/>
          <w:lang w:val="ru-RU"/>
        </w:rPr>
        <w:t xml:space="preserve">за отчетный период направлено 5 уголовных дела (+2 уголовных дела), 1 уголовное дело направлялось дважды.  Причинами возвращения уголовных дел, послужили качество и неполнота проведенных расследований. </w:t>
      </w:r>
    </w:p>
    <w:p w:rsidR="00153CA0" w:rsidRPr="00AB2BF1" w:rsidRDefault="00153CA0" w:rsidP="00153CA0">
      <w:pPr>
        <w:ind w:right="-93" w:firstLine="567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>Преступлений, следствие по которым не обязательно.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>За 12 месяцев 202</w:t>
      </w:r>
      <w:r w:rsidR="00453800" w:rsidRPr="00AB2BF1">
        <w:rPr>
          <w:rFonts w:eastAsia="Times New Roman"/>
          <w:bCs/>
          <w:iCs/>
          <w:sz w:val="24"/>
          <w:szCs w:val="24"/>
          <w:lang w:eastAsia="zh-CN"/>
        </w:rPr>
        <w:t>3</w:t>
      </w:r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 года в производстве дознания находилось 90 уголовных дела против 225 уголовных дел аналогичного периода прошлого года, из них 11 уголовных дел перешло с прошлого года против 23 АППГ. 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За отчетный период производством было окончено 44 уголовных дела, что меньше на 20 уголовных дел с прошлым годом (АППГ-66), в суд с обвинительным актом направлено 38 уголовных дела против 59 АППГ.  В целях выполнения перспективы, в прокуратуру района в декабре 2023 года направлено 6 уголовных дел. Перспектива на декабрь 2023 года была выполнена. 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>Прекращено 8 уголовных дел в АППГ – 11.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>Приостановлено 25 уголовных дела (АППГ – 137), из них ввиду неустановленного лица, подлежащего привлечению в качестве обвиняемого 24 (АППГ- 129), ввиду не установления места нахождения подозреваемого 1 уголовное дело (АППГ-8).</w:t>
      </w:r>
    </w:p>
    <w:p w:rsidR="00DA5F70" w:rsidRPr="00AB2BF1" w:rsidRDefault="00DA5F70" w:rsidP="00DA5F70">
      <w:pPr>
        <w:suppressAutoHyphens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       </w:t>
      </w:r>
      <w:r w:rsidRPr="00AB2BF1">
        <w:rPr>
          <w:rFonts w:eastAsia="Times New Roman"/>
          <w:bCs/>
          <w:iCs/>
          <w:sz w:val="24"/>
          <w:szCs w:val="24"/>
          <w:lang w:eastAsia="zh-CN"/>
        </w:rPr>
        <w:tab/>
        <w:t xml:space="preserve">По </w:t>
      </w:r>
      <w:proofErr w:type="spellStart"/>
      <w:r w:rsidRPr="00AB2BF1">
        <w:rPr>
          <w:rFonts w:eastAsia="Times New Roman"/>
          <w:bCs/>
          <w:iCs/>
          <w:sz w:val="24"/>
          <w:szCs w:val="24"/>
          <w:lang w:eastAsia="zh-CN"/>
        </w:rPr>
        <w:t>подследственности</w:t>
      </w:r>
      <w:proofErr w:type="spellEnd"/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 направлено 4 уголовных дела (АППГ - 14)</w:t>
      </w:r>
    </w:p>
    <w:p w:rsidR="00DA5F70" w:rsidRPr="00AB2BF1" w:rsidRDefault="00DA5F70" w:rsidP="00DA5F70">
      <w:pPr>
        <w:suppressAutoHyphens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           Как отрицательную сторону в работе дознания нужно отметить тот факт, что прокурором для производства дополнительного расследования было возвращено в группу дознания ОМВД России по городу Оби два уголовных дела. </w:t>
      </w:r>
    </w:p>
    <w:p w:rsidR="00DA5F70" w:rsidRPr="00AB2BF1" w:rsidRDefault="00DA5F70" w:rsidP="00DA5F70">
      <w:pPr>
        <w:suppressAutoHyphens/>
        <w:ind w:firstLine="709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 xml:space="preserve">Нарушений процессуальных сроков при расследовании уголовных дел допущено по 22 уголовным делам, что составляет 50 % от числа оконченных уголовных дел. (АППГ – 22 – 50%). 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>В сокращенной форме дознания с обвинительным постановлением в суд направлено 2 уголовных дела (АППГ – 12).</w:t>
      </w:r>
    </w:p>
    <w:p w:rsidR="00DA5F70" w:rsidRPr="00AB2BF1" w:rsidRDefault="00DA5F70" w:rsidP="00DA5F70">
      <w:pPr>
        <w:suppressAutoHyphens/>
        <w:jc w:val="both"/>
        <w:rPr>
          <w:rFonts w:eastAsia="Times New Roman"/>
          <w:bCs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ab/>
        <w:t>Решения об отказе в возбуждении уголовного дела принимались по 275 материалам.</w:t>
      </w:r>
    </w:p>
    <w:p w:rsidR="00DA5F70" w:rsidRPr="00AB2BF1" w:rsidRDefault="00DA5F70" w:rsidP="00DA5F70">
      <w:pPr>
        <w:suppressAutoHyphens/>
        <w:ind w:firstLine="708"/>
        <w:jc w:val="both"/>
        <w:rPr>
          <w:rFonts w:eastAsia="Times New Roman"/>
          <w:b/>
          <w:bCs/>
          <w:i/>
          <w:iCs/>
          <w:sz w:val="24"/>
          <w:szCs w:val="24"/>
          <w:lang w:eastAsia="zh-CN"/>
        </w:rPr>
      </w:pPr>
      <w:r w:rsidRPr="00AB2BF1">
        <w:rPr>
          <w:rFonts w:eastAsia="Times New Roman"/>
          <w:bCs/>
          <w:iCs/>
          <w:sz w:val="24"/>
          <w:szCs w:val="24"/>
          <w:lang w:eastAsia="zh-CN"/>
        </w:rPr>
        <w:t>Делая перспективу на январь 2024 года, исходя из остатка уголовных дел, находящихся в производстве дознавателей – 14: 6 уголовных дела будут направлены с обвинительным актом в суд, 1 уголовное дело будет приостановлено, 7 уголовных дел будет продлено.</w:t>
      </w:r>
    </w:p>
    <w:p w:rsidR="00153CA0" w:rsidRPr="00AB2BF1" w:rsidRDefault="00153CA0" w:rsidP="00153CA0">
      <w:pPr>
        <w:ind w:right="-93" w:firstLine="567"/>
        <w:jc w:val="both"/>
        <w:rPr>
          <w:rStyle w:val="a3"/>
          <w:b w:val="0"/>
          <w:i/>
          <w:sz w:val="24"/>
          <w:szCs w:val="24"/>
        </w:rPr>
      </w:pPr>
      <w:r w:rsidRPr="00AB2BF1">
        <w:rPr>
          <w:rStyle w:val="a3"/>
          <w:i/>
          <w:sz w:val="24"/>
          <w:szCs w:val="24"/>
        </w:rPr>
        <w:t>Профилактика правонарушений.</w:t>
      </w:r>
    </w:p>
    <w:p w:rsidR="00DA5F70" w:rsidRPr="00AB2BF1" w:rsidRDefault="00DA5F70" w:rsidP="00DA5F70">
      <w:pPr>
        <w:ind w:hanging="284"/>
        <w:jc w:val="both"/>
        <w:rPr>
          <w:sz w:val="24"/>
          <w:szCs w:val="24"/>
        </w:rPr>
      </w:pPr>
      <w:r w:rsidRPr="00AB2BF1">
        <w:rPr>
          <w:sz w:val="24"/>
          <w:szCs w:val="24"/>
        </w:rPr>
        <w:lastRenderedPageBreak/>
        <w:tab/>
        <w:t>За 12 месяцев 2023 года сотрудниками ОМВД России по городу Оби было составлено 894 протокола об административном правонарушении.</w:t>
      </w:r>
    </w:p>
    <w:p w:rsidR="00DA5F70" w:rsidRPr="00AB2BF1" w:rsidRDefault="00DA5F70" w:rsidP="00DA5F70">
      <w:pPr>
        <w:ind w:hanging="284"/>
        <w:jc w:val="both"/>
        <w:rPr>
          <w:sz w:val="24"/>
          <w:szCs w:val="24"/>
        </w:rPr>
      </w:pPr>
      <w:r w:rsidRPr="00AB2BF1">
        <w:rPr>
          <w:sz w:val="24"/>
          <w:szCs w:val="24"/>
        </w:rPr>
        <w:tab/>
      </w:r>
      <w:r w:rsidRPr="00AB2BF1">
        <w:rPr>
          <w:sz w:val="24"/>
          <w:szCs w:val="24"/>
        </w:rPr>
        <w:tab/>
        <w:t>Рассмотрено полицией 151 административных материала или 20,5 %, из них 44 предупреждение, 105 постановлений о наложении штрафов на сумму 126460 рублей. Количество исполненных постановлений о наложении штрафов – 94 на сумму 113830 рублей, процент взыскания составил 90%, процент исполненных постановлений составил 89,5%.</w:t>
      </w:r>
    </w:p>
    <w:p w:rsidR="00DA5F70" w:rsidRPr="00AB2BF1" w:rsidRDefault="00DA5F70" w:rsidP="00DA5F70">
      <w:pPr>
        <w:ind w:hanging="284"/>
        <w:jc w:val="both"/>
        <w:rPr>
          <w:sz w:val="24"/>
          <w:szCs w:val="24"/>
        </w:rPr>
      </w:pPr>
      <w:r w:rsidRPr="00AB2BF1">
        <w:rPr>
          <w:sz w:val="24"/>
          <w:szCs w:val="24"/>
        </w:rPr>
        <w:tab/>
      </w:r>
      <w:r w:rsidRPr="00AB2BF1">
        <w:rPr>
          <w:sz w:val="24"/>
          <w:szCs w:val="24"/>
        </w:rPr>
        <w:tab/>
        <w:t>За 12 месяцев 2023 года рассмотрено судом – 509 протоколов или 69,0%, из них административного ареста – 20, по материалам вынесены постановления о наложении штрафов – 460, обязательные работы- 28.</w:t>
      </w:r>
    </w:p>
    <w:p w:rsidR="00DA5F70" w:rsidRPr="00AB2BF1" w:rsidRDefault="00DA5F70" w:rsidP="00DA5F70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Комиссией по делам несовершеннолетних рассмотрено 23 протокола, или 3,1 %.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Иными органами рассмотрено 1 протокол.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За текущий период прекращено 7 производств по делу об административном правонарушении.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За 12 месяцев введенных протоколов в СООП с нарушением сроков свыше 10 дней нет.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В ходе сверке установлено, что за 12 месяцев 2023 года в ЖУАП зарегистрировано 1816 сообщений: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возбуждено административное расследование -493.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вынесено постановление о прекращении – 390.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вынесено определение об отказе – 411.</w:t>
      </w:r>
    </w:p>
    <w:p w:rsidR="00DA5F70" w:rsidRPr="00AB2BF1" w:rsidRDefault="00DA5F70" w:rsidP="00DA5F7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составлено протоколов об АП – 894. </w:t>
      </w:r>
    </w:p>
    <w:p w:rsidR="00153CA0" w:rsidRPr="00AB2BF1" w:rsidRDefault="00153CA0" w:rsidP="009839E6">
      <w:pPr>
        <w:ind w:firstLine="567"/>
        <w:jc w:val="both"/>
        <w:rPr>
          <w:i/>
          <w:sz w:val="24"/>
          <w:szCs w:val="24"/>
        </w:rPr>
      </w:pPr>
      <w:r w:rsidRPr="00AB2BF1">
        <w:rPr>
          <w:i/>
          <w:sz w:val="24"/>
          <w:szCs w:val="24"/>
        </w:rPr>
        <w:t>Раскрытие преступлений.</w:t>
      </w:r>
      <w:r w:rsidRPr="00AB2BF1">
        <w:rPr>
          <w:sz w:val="24"/>
          <w:szCs w:val="24"/>
        </w:rPr>
        <w:tab/>
      </w:r>
    </w:p>
    <w:p w:rsidR="009839E6" w:rsidRPr="00AB2BF1" w:rsidRDefault="009839E6" w:rsidP="00153CA0">
      <w:pPr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Сотрудниками отдела УУП раскрыто преступлений – 32 (20); из них предварительное следствие обязательно: - 2 (3); предварительное следствие не обязательно - 30 (17); постатейно </w:t>
      </w:r>
      <w:proofErr w:type="spellStart"/>
      <w:r w:rsidRPr="00AB2BF1">
        <w:rPr>
          <w:sz w:val="24"/>
          <w:szCs w:val="24"/>
        </w:rPr>
        <w:t>ст.ст</w:t>
      </w:r>
      <w:proofErr w:type="spellEnd"/>
      <w:r w:rsidRPr="00AB2BF1">
        <w:rPr>
          <w:sz w:val="24"/>
          <w:szCs w:val="24"/>
        </w:rPr>
        <w:t xml:space="preserve">.: 112 - 5 (2); 115 – 2 (1), 116 - 1 (0); 116.1-3 (0), 117 - 0 (0); 119 – 2 (2); 314.1 – 0 (2); 158 - 7 (12), 322-2, другие преступления - 10. </w:t>
      </w:r>
    </w:p>
    <w:p w:rsidR="009839E6" w:rsidRPr="00AB2BF1" w:rsidRDefault="009839E6" w:rsidP="009839E6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По проведённому анализу видно, что по итогам декабря 2023 года произошло увеличение показателя по раскрытым преступлениям из общего числа на 3 преступления. </w:t>
      </w:r>
    </w:p>
    <w:p w:rsidR="00153CA0" w:rsidRPr="00AB2BF1" w:rsidRDefault="00153CA0" w:rsidP="009839E6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Количество зарегистрированных преступлений на бытовой почве составило </w:t>
      </w:r>
      <w:r w:rsidR="009839E6" w:rsidRPr="00AB2BF1">
        <w:rPr>
          <w:sz w:val="24"/>
          <w:szCs w:val="24"/>
        </w:rPr>
        <w:t>12</w:t>
      </w:r>
      <w:r w:rsidRPr="00AB2BF1">
        <w:rPr>
          <w:sz w:val="24"/>
          <w:szCs w:val="24"/>
        </w:rPr>
        <w:t xml:space="preserve"> (3) преступления.  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Из числа преступлений, совершённых в быту: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убийство – 0 (0);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причинение тяжкого вреда здоровью – 0 (0);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причинение среднего вреда здоровью – 4 (2);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причинение лёгкого вреда здоровья и побоев – 6 (0);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угроза убийством – 2 (1);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истязание - 0 (0).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Выявление административных правонарушений.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За 2023 год участковыми уполномоченными полиции ОМВД России по городу Оби выявлено административных правонарушений – 743, из которых по главе 6 – 33 административных правонарушений, по главе 20 - 66 (распитием спиртных напитков в общественных местах - 34; мелкое хулиганство – 32), по главе 14 – 465 административных правонарушения, главе 19 – 113 правонарушений (из которых несоблюдение обязанностей по административному надзору – 54) мелкое хищение – 28, по </w:t>
      </w:r>
      <w:proofErr w:type="spellStart"/>
      <w:r w:rsidRPr="00AB2BF1">
        <w:rPr>
          <w:sz w:val="24"/>
          <w:szCs w:val="24"/>
        </w:rPr>
        <w:t>взыскиваемости</w:t>
      </w:r>
      <w:proofErr w:type="spellEnd"/>
      <w:r w:rsidRPr="00AB2BF1">
        <w:rPr>
          <w:sz w:val="24"/>
          <w:szCs w:val="24"/>
        </w:rPr>
        <w:t xml:space="preserve"> штрафов ст. 20.25 – 11, по 18 главе – 51 (18.8 несоблюдение иностранными гражданами правил въезда-43, 18.9 нарушение правил пребывания иностранных граждан-12), выдворено за пределы РФ иностранных граждан 9. </w:t>
      </w:r>
    </w:p>
    <w:p w:rsidR="00153CA0" w:rsidRPr="00AB2BF1" w:rsidRDefault="00153CA0" w:rsidP="00153CA0">
      <w:pPr>
        <w:ind w:firstLine="567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>Деятельность ОУУП по пресечению правонарушений в сфере НОН.</w:t>
      </w:r>
    </w:p>
    <w:p w:rsidR="00153CA0" w:rsidRPr="00AB2BF1" w:rsidRDefault="00153CA0" w:rsidP="00153CA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За отчетный период 2023 года сотрудниками отдела УУП ОМВД России по городу Оби преступлений в сфере незаконного оборота наркотических средств и психотропных веществ выявлен один факт, изъято 530,4 грамм наркотического вещества (марихуана).</w:t>
      </w:r>
    </w:p>
    <w:p w:rsidR="00153CA0" w:rsidRPr="00AB2BF1" w:rsidRDefault="00153CA0" w:rsidP="00153CA0">
      <w:pPr>
        <w:ind w:firstLine="567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>Административный надзор.</w:t>
      </w:r>
    </w:p>
    <w:p w:rsidR="009839E6" w:rsidRPr="00AB2BF1" w:rsidRDefault="009839E6" w:rsidP="00153CA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Всего на профилактическом учете ОМВД России по городу Оби состоит 300 человека из которых: по категории «</w:t>
      </w:r>
      <w:proofErr w:type="spellStart"/>
      <w:r w:rsidRPr="00AB2BF1">
        <w:rPr>
          <w:sz w:val="24"/>
          <w:szCs w:val="24"/>
        </w:rPr>
        <w:t>формальник</w:t>
      </w:r>
      <w:proofErr w:type="spellEnd"/>
      <w:r w:rsidRPr="00AB2BF1">
        <w:rPr>
          <w:sz w:val="24"/>
          <w:szCs w:val="24"/>
        </w:rPr>
        <w:t>» - 20, «административный надзор» - 33 (по инициативе ОВД – 8, по инициативе ГУФСИН – 25.</w:t>
      </w:r>
    </w:p>
    <w:p w:rsidR="00153CA0" w:rsidRPr="00AB2BF1" w:rsidRDefault="00153CA0" w:rsidP="00153CA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lastRenderedPageBreak/>
        <w:t xml:space="preserve">За </w:t>
      </w:r>
      <w:r w:rsidR="009839E6" w:rsidRPr="00AB2BF1">
        <w:rPr>
          <w:sz w:val="24"/>
          <w:szCs w:val="24"/>
        </w:rPr>
        <w:t>12</w:t>
      </w:r>
      <w:r w:rsidRPr="00AB2BF1">
        <w:rPr>
          <w:sz w:val="24"/>
          <w:szCs w:val="24"/>
        </w:rPr>
        <w:t xml:space="preserve"> месяцев 2023 г. по инициативе ОМВД под административный надзор взято </w:t>
      </w:r>
      <w:r w:rsidR="009839E6" w:rsidRPr="00AB2BF1">
        <w:rPr>
          <w:sz w:val="24"/>
          <w:szCs w:val="24"/>
        </w:rPr>
        <w:t>2</w:t>
      </w:r>
      <w:r w:rsidRPr="00AB2BF1">
        <w:rPr>
          <w:sz w:val="24"/>
          <w:szCs w:val="24"/>
        </w:rPr>
        <w:t xml:space="preserve"> (0) лицо.</w:t>
      </w:r>
    </w:p>
    <w:p w:rsidR="009839E6" w:rsidRPr="00AB2BF1" w:rsidRDefault="009839E6" w:rsidP="009839E6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К административной ответственности из числа лиц, состоящих под административным надзором в 2023 году привлечено 20 человек. На данных лиц, за нарушение ограничений суда было составлено 50 административных протоколов по ст. 19.24 КоАП РФ.</w:t>
      </w:r>
    </w:p>
    <w:p w:rsidR="00153CA0" w:rsidRPr="00AB2BF1" w:rsidRDefault="00153CA0" w:rsidP="00153CA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 суд было направлено 5 материалов: на установление административного надзора – </w:t>
      </w:r>
      <w:r w:rsidR="009839E6" w:rsidRPr="00AB2BF1">
        <w:rPr>
          <w:sz w:val="24"/>
          <w:szCs w:val="24"/>
        </w:rPr>
        <w:t>3</w:t>
      </w:r>
      <w:r w:rsidRPr="00AB2BF1">
        <w:rPr>
          <w:sz w:val="24"/>
          <w:szCs w:val="24"/>
        </w:rPr>
        <w:t xml:space="preserve"> материал; на вменение дополнительных ограничений и продление срока административного надзора – </w:t>
      </w:r>
      <w:r w:rsidR="009839E6" w:rsidRPr="00AB2BF1">
        <w:rPr>
          <w:sz w:val="24"/>
          <w:szCs w:val="24"/>
        </w:rPr>
        <w:t>7</w:t>
      </w:r>
      <w:r w:rsidRPr="00AB2BF1">
        <w:rPr>
          <w:sz w:val="24"/>
          <w:szCs w:val="24"/>
        </w:rPr>
        <w:t>.</w:t>
      </w:r>
    </w:p>
    <w:p w:rsidR="00153CA0" w:rsidRPr="00AB2BF1" w:rsidRDefault="00153CA0" w:rsidP="00153CA0">
      <w:pPr>
        <w:ind w:firstLine="567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 розыске за истекший период 2023 года лица, состоящие </w:t>
      </w:r>
      <w:proofErr w:type="gramStart"/>
      <w:r w:rsidRPr="00AB2BF1">
        <w:rPr>
          <w:sz w:val="24"/>
          <w:szCs w:val="24"/>
        </w:rPr>
        <w:t>под административным надзором</w:t>
      </w:r>
      <w:proofErr w:type="gramEnd"/>
      <w:r w:rsidRPr="00AB2BF1">
        <w:rPr>
          <w:sz w:val="24"/>
          <w:szCs w:val="24"/>
        </w:rPr>
        <w:t xml:space="preserve"> находилось </w:t>
      </w:r>
      <w:r w:rsidR="009839E6" w:rsidRPr="00AB2BF1">
        <w:rPr>
          <w:sz w:val="24"/>
          <w:szCs w:val="24"/>
        </w:rPr>
        <w:t>6</w:t>
      </w:r>
      <w:r w:rsidRPr="00AB2BF1">
        <w:rPr>
          <w:sz w:val="24"/>
          <w:szCs w:val="24"/>
        </w:rPr>
        <w:t xml:space="preserve"> лица. Все указанные лица разысканы сотрудниками </w:t>
      </w:r>
      <w:proofErr w:type="spellStart"/>
      <w:r w:rsidRPr="00AB2BF1">
        <w:rPr>
          <w:sz w:val="24"/>
          <w:szCs w:val="24"/>
        </w:rPr>
        <w:t>ОУУПиПДН</w:t>
      </w:r>
      <w:proofErr w:type="spellEnd"/>
      <w:r w:rsidRPr="00AB2BF1">
        <w:rPr>
          <w:sz w:val="24"/>
          <w:szCs w:val="24"/>
        </w:rPr>
        <w:t xml:space="preserve">. </w:t>
      </w:r>
    </w:p>
    <w:p w:rsidR="00F4362B" w:rsidRPr="00AB2BF1" w:rsidRDefault="00153CA0" w:rsidP="00DA5F70">
      <w:pPr>
        <w:ind w:hanging="284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            Уголовные дела по ст. 314.1 УК РФ не возбуждались АППГ – 0.</w:t>
      </w:r>
      <w:r w:rsidR="00F4362B" w:rsidRPr="00AB2BF1">
        <w:rPr>
          <w:sz w:val="24"/>
          <w:szCs w:val="24"/>
        </w:rPr>
        <w:t xml:space="preserve"> </w:t>
      </w:r>
    </w:p>
    <w:p w:rsidR="00153CA0" w:rsidRPr="00AB2BF1" w:rsidRDefault="00153CA0" w:rsidP="00153CA0">
      <w:pPr>
        <w:ind w:left="-567" w:firstLine="1134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>О результатах работы подразделения ОУР ОМВД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На территории обслуживания ОМВД, за отчетный период зарегистрировано 279 преступлений общеуголовной направленности (АППГ 400) преступлений, удельный вес расследованных преступлений составил 53,1% (АППГ 53,2%). Средне областной показатель 59,4%.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bCs/>
          <w:sz w:val="24"/>
          <w:szCs w:val="24"/>
          <w:lang w:eastAsia="ru-RU"/>
        </w:rPr>
        <w:t xml:space="preserve">По преступлениям следствие, по которым обязательно </w:t>
      </w:r>
      <w:r w:rsidRPr="00AB2BF1">
        <w:rPr>
          <w:rFonts w:eastAsia="Times New Roman"/>
          <w:sz w:val="24"/>
          <w:szCs w:val="24"/>
          <w:lang w:eastAsia="ru-RU"/>
        </w:rPr>
        <w:t>зарегистрировано 158 (АППГ 195) преступлений, расследовано за отчетный период 55 (АППГ 87) преступления, приостановлено 111 (АППГ 103) преступлений, удельный вес раскрываемости составил 33,1% что на 12,7% ниже уровня прошлого года (АППГ 45,8%). Средне областной показатель 45,5%.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 xml:space="preserve">По преступлениям тяжкой и особо тяжкой категории, с начала текущего года количество возбужденных тяжких и особо тяжких преступлений составило 86 факта (АППГ 75), что выше аналогичного периода прошлого года на 14,7%, при этом расследовано 34 (АППГ 49), приостановлено 49 (АППГ 25), доля расследованных преступлений составляет 41,0%, (АППГ 66.2%), снижение составило 25,2% средне областной показатель составляет 52,3%. </w:t>
      </w:r>
    </w:p>
    <w:p w:rsidR="00CD314B" w:rsidRPr="00AB2BF1" w:rsidRDefault="00CD314B" w:rsidP="00CD314B">
      <w:pPr>
        <w:ind w:left="283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У</w:t>
      </w:r>
      <w:r w:rsidRPr="00AB2BF1">
        <w:rPr>
          <w:rFonts w:eastAsia="Times New Roman"/>
          <w:bCs/>
          <w:sz w:val="24"/>
          <w:szCs w:val="24"/>
          <w:lang w:eastAsia="ru-RU"/>
        </w:rPr>
        <w:t>бийств зарегистрировано 0 (АППГ 1), расследовано 1 (АППГ2) не раскрытых нет.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bCs/>
          <w:sz w:val="24"/>
          <w:szCs w:val="24"/>
          <w:lang w:eastAsia="ru-RU"/>
        </w:rPr>
        <w:t>Причинение тяжкого вреда здоровью зарегистрировано 2 (АППГ 4), расследовано 2 (АППГ6).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bCs/>
          <w:sz w:val="24"/>
          <w:szCs w:val="24"/>
          <w:lang w:eastAsia="ru-RU"/>
        </w:rPr>
        <w:t xml:space="preserve">Изнасилование зарегистрировано 1 </w:t>
      </w:r>
      <w:r w:rsidRPr="00AB2BF1">
        <w:rPr>
          <w:rFonts w:eastAsia="Times New Roman"/>
          <w:sz w:val="24"/>
          <w:szCs w:val="24"/>
          <w:lang w:eastAsia="ru-RU"/>
        </w:rPr>
        <w:t>(АППГ 1)</w:t>
      </w:r>
      <w:r w:rsidRPr="00AB2BF1">
        <w:rPr>
          <w:rFonts w:eastAsia="Times New Roman"/>
          <w:bCs/>
          <w:sz w:val="24"/>
          <w:szCs w:val="24"/>
          <w:lang w:eastAsia="ru-RU"/>
        </w:rPr>
        <w:t xml:space="preserve">, расследовано 1 </w:t>
      </w:r>
      <w:r w:rsidRPr="00AB2BF1">
        <w:rPr>
          <w:rFonts w:eastAsia="Times New Roman"/>
          <w:sz w:val="24"/>
          <w:szCs w:val="24"/>
          <w:lang w:eastAsia="ru-RU"/>
        </w:rPr>
        <w:t>(АППГ 2), доля расследованных преступлений составляет 100%.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 xml:space="preserve">Львиную долю преступлений занимают кражи, всего на территории обслуживания за рассматриваемы период выявлено 114 </w:t>
      </w:r>
      <w:proofErr w:type="gramStart"/>
      <w:r w:rsidRPr="00AB2BF1">
        <w:rPr>
          <w:rFonts w:eastAsia="Times New Roman"/>
          <w:sz w:val="24"/>
          <w:szCs w:val="24"/>
          <w:lang w:eastAsia="ru-RU"/>
        </w:rPr>
        <w:t>преступлений</w:t>
      </w:r>
      <w:proofErr w:type="gramEnd"/>
      <w:r w:rsidRPr="00AB2BF1">
        <w:rPr>
          <w:rFonts w:eastAsia="Times New Roman"/>
          <w:sz w:val="24"/>
          <w:szCs w:val="24"/>
          <w:lang w:eastAsia="ru-RU"/>
        </w:rPr>
        <w:t xml:space="preserve"> предусмотренных ст. 158 УК РФ (АППГ 205 (- 44,4 %)). Расследовано 49 (АППГ 73). Доля расследованных преступлений составила 44,1% (АППГ 34,4 (+9,7%)). Средне областной показатель составляет 43,6%.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 xml:space="preserve">Краж автотранспортных средств не зарегистрировано (АППГ 3), приостановлено 2 (АППГ 2). Угонов зарегистрировано 7 (АППГ 6), расследовано 8 (АППГ 5), доля расследованных преступлений составляет 100% (АППГ 83,3%). 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 xml:space="preserve">Кражи с проникновением в квартиру зарегистрировано 1 преступление (АППГ 6), расследовано 1 (АППГ 3), доля расследованных преступлений составляет 100% (АППГ 50,0%). 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Как положительный момент, следует отметить работу по снижению краж из торговых точек, в ходе проведенного комплекса мероприятий, по итогам рассматриваемого периода, выявлено 19 преступлений (АППГ 44). Расследовано 14 (АППГ 17). Доля расследованных преступлений составила 93,3% (АППГ 39,5%). Средне областной показатель составляет 62,0%.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B2BF1">
        <w:rPr>
          <w:rFonts w:eastAsia="Times New Roman"/>
          <w:sz w:val="24"/>
          <w:szCs w:val="24"/>
          <w:lang w:eastAsia="ru-RU"/>
        </w:rPr>
        <w:t>Преступлений</w:t>
      </w:r>
      <w:proofErr w:type="gramEnd"/>
      <w:r w:rsidRPr="00AB2BF1">
        <w:rPr>
          <w:rFonts w:eastAsia="Times New Roman"/>
          <w:sz w:val="24"/>
          <w:szCs w:val="24"/>
          <w:lang w:eastAsia="ru-RU"/>
        </w:rPr>
        <w:t xml:space="preserve"> предусмотренных п. «Г» ч. 3 ст. 158 зарегистрировано 28 преступлений (АППГ 13) расследовано 6 (АППГ 10), приостановлено 14 (АППГ 4), доля расследованных преступлений составляет 30,0% (АППГ 71.4%). Средне областной показатель 35,6%.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Грабежей зарегистрировано 2 (АППГ 12), расследовано 2 (АППГ 8), приостановлено 3 (АППГ 2), доля расследованных преступлений составляет 40,0% (АППГ 80,0%). Средне областной показатель 89,8%.</w:t>
      </w:r>
    </w:p>
    <w:p w:rsidR="00CD314B" w:rsidRPr="00AB2BF1" w:rsidRDefault="00CD314B" w:rsidP="00CD31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B2BF1">
        <w:rPr>
          <w:rFonts w:eastAsia="Times New Roman"/>
          <w:sz w:val="24"/>
          <w:szCs w:val="24"/>
          <w:lang w:eastAsia="ru-RU"/>
        </w:rPr>
        <w:t>Разбоев</w:t>
      </w:r>
      <w:r w:rsidRPr="00AB2BF1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B2BF1">
        <w:rPr>
          <w:rFonts w:eastAsia="Times New Roman"/>
          <w:sz w:val="24"/>
          <w:szCs w:val="24"/>
          <w:lang w:eastAsia="ru-RU"/>
        </w:rPr>
        <w:t>зарегистрировано 0 (АППГ 1), расследовано 1 (АППГ 0).</w:t>
      </w:r>
    </w:p>
    <w:p w:rsidR="00153CA0" w:rsidRPr="00AB2BF1" w:rsidRDefault="00153CA0" w:rsidP="00153CA0">
      <w:pPr>
        <w:ind w:firstLine="567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 xml:space="preserve">По результатам работы группы </w:t>
      </w:r>
      <w:proofErr w:type="spellStart"/>
      <w:r w:rsidRPr="00AB2BF1">
        <w:rPr>
          <w:b/>
          <w:i/>
          <w:sz w:val="24"/>
          <w:szCs w:val="24"/>
        </w:rPr>
        <w:t>ЭБиПК</w:t>
      </w:r>
      <w:proofErr w:type="spellEnd"/>
    </w:p>
    <w:p w:rsidR="00A82817" w:rsidRPr="00AB2BF1" w:rsidRDefault="00A82817" w:rsidP="00A82817">
      <w:pPr>
        <w:tabs>
          <w:tab w:val="left" w:pos="426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AB2BF1">
        <w:rPr>
          <w:b/>
          <w:sz w:val="24"/>
          <w:szCs w:val="24"/>
        </w:rPr>
        <w:lastRenderedPageBreak/>
        <w:tab/>
        <w:t>Всего за 12 месяцев 2023 год выявлено 7 преступлений экономической и коррупционной направленности: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-284" w:right="-1"/>
        <w:jc w:val="both"/>
        <w:rPr>
          <w:bCs/>
          <w:sz w:val="24"/>
          <w:szCs w:val="24"/>
        </w:rPr>
      </w:pPr>
      <w:r w:rsidRPr="00AB2BF1">
        <w:rPr>
          <w:b/>
          <w:sz w:val="24"/>
          <w:szCs w:val="24"/>
        </w:rPr>
        <w:t xml:space="preserve">          </w:t>
      </w:r>
      <w:r w:rsidRPr="00AB2BF1">
        <w:rPr>
          <w:bCs/>
          <w:sz w:val="24"/>
          <w:szCs w:val="24"/>
        </w:rPr>
        <w:t xml:space="preserve">- </w:t>
      </w:r>
      <w:r w:rsidRPr="00AB2BF1">
        <w:rPr>
          <w:sz w:val="24"/>
          <w:szCs w:val="24"/>
        </w:rPr>
        <w:t>5</w:t>
      </w:r>
      <w:r w:rsidRPr="00AB2BF1">
        <w:rPr>
          <w:bCs/>
          <w:sz w:val="24"/>
          <w:szCs w:val="24"/>
        </w:rPr>
        <w:t xml:space="preserve"> преступлений тяжких и особо тяжких;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-284" w:right="-1"/>
        <w:jc w:val="both"/>
        <w:rPr>
          <w:bCs/>
          <w:sz w:val="24"/>
          <w:szCs w:val="24"/>
        </w:rPr>
      </w:pPr>
      <w:r w:rsidRPr="00AB2BF1">
        <w:rPr>
          <w:bCs/>
          <w:sz w:val="24"/>
          <w:szCs w:val="24"/>
        </w:rPr>
        <w:t xml:space="preserve">          -1 преступление коррупционной направленности;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142" w:right="-1"/>
        <w:jc w:val="both"/>
        <w:rPr>
          <w:bCs/>
          <w:sz w:val="24"/>
          <w:szCs w:val="24"/>
        </w:rPr>
      </w:pPr>
      <w:r w:rsidRPr="00AB2BF1">
        <w:rPr>
          <w:bCs/>
          <w:sz w:val="24"/>
          <w:szCs w:val="24"/>
        </w:rPr>
        <w:t xml:space="preserve">    - 1 преступление в бюджетной сфере;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142" w:right="-1"/>
        <w:jc w:val="both"/>
        <w:rPr>
          <w:bCs/>
          <w:sz w:val="24"/>
          <w:szCs w:val="24"/>
        </w:rPr>
      </w:pPr>
      <w:r w:rsidRPr="00AB2BF1">
        <w:rPr>
          <w:bCs/>
          <w:sz w:val="24"/>
          <w:szCs w:val="24"/>
        </w:rPr>
        <w:t xml:space="preserve">    - 1 преступление с причинением крупного (особо крупного) ущерба;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142" w:right="-1"/>
        <w:jc w:val="both"/>
        <w:rPr>
          <w:bCs/>
          <w:sz w:val="24"/>
          <w:szCs w:val="24"/>
        </w:rPr>
      </w:pPr>
      <w:r w:rsidRPr="00AB2BF1">
        <w:rPr>
          <w:bCs/>
          <w:sz w:val="24"/>
          <w:szCs w:val="24"/>
        </w:rPr>
        <w:t xml:space="preserve">    - 1 преступление в финансово- кредитной системе;</w:t>
      </w:r>
    </w:p>
    <w:p w:rsidR="00A82817" w:rsidRPr="00AB2BF1" w:rsidRDefault="00A82817" w:rsidP="00A82817">
      <w:pPr>
        <w:tabs>
          <w:tab w:val="left" w:pos="426"/>
        </w:tabs>
        <w:spacing w:line="276" w:lineRule="auto"/>
        <w:ind w:left="142" w:right="-1"/>
        <w:jc w:val="both"/>
        <w:rPr>
          <w:bCs/>
          <w:sz w:val="24"/>
          <w:szCs w:val="24"/>
        </w:rPr>
      </w:pPr>
      <w:r w:rsidRPr="00AB2BF1">
        <w:rPr>
          <w:bCs/>
          <w:sz w:val="24"/>
          <w:szCs w:val="24"/>
        </w:rPr>
        <w:t xml:space="preserve">    - 1 преступление в сфере потребительского рынка;</w:t>
      </w:r>
    </w:p>
    <w:p w:rsidR="00083C5C" w:rsidRPr="00AB2BF1" w:rsidRDefault="00083C5C" w:rsidP="00083C5C">
      <w:pPr>
        <w:pStyle w:val="a5"/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B2BF1">
        <w:rPr>
          <w:rFonts w:ascii="Times New Roman" w:hAnsi="Times New Roman"/>
          <w:sz w:val="24"/>
          <w:szCs w:val="24"/>
        </w:rPr>
        <w:t xml:space="preserve">За истекший период 2023 года сотрудниками </w:t>
      </w:r>
      <w:proofErr w:type="spellStart"/>
      <w:r w:rsidRPr="00AB2BF1">
        <w:rPr>
          <w:rFonts w:ascii="Times New Roman" w:hAnsi="Times New Roman"/>
          <w:sz w:val="24"/>
          <w:szCs w:val="24"/>
        </w:rPr>
        <w:t>ГЭБиПК</w:t>
      </w:r>
      <w:proofErr w:type="spellEnd"/>
      <w:r w:rsidRPr="00AB2BF1">
        <w:rPr>
          <w:rFonts w:ascii="Times New Roman" w:hAnsi="Times New Roman"/>
          <w:sz w:val="24"/>
          <w:szCs w:val="24"/>
        </w:rPr>
        <w:t xml:space="preserve"> рассмотрено 378 КУСП, 44 материала, возвращенных на дополнительную проверку, 53 поручения, 97 запросов. Задействованы на суточные дежурства (СОГ 47, дежурная часть 85). На охрану общественного порядка задействованы 34 раза.</w:t>
      </w:r>
    </w:p>
    <w:p w:rsidR="00083C5C" w:rsidRPr="00AB2BF1" w:rsidRDefault="00083C5C" w:rsidP="00083C5C">
      <w:pPr>
        <w:pStyle w:val="a5"/>
        <w:spacing w:line="276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AB2BF1">
        <w:rPr>
          <w:rFonts w:ascii="Times New Roman" w:hAnsi="Times New Roman"/>
          <w:sz w:val="24"/>
          <w:szCs w:val="24"/>
        </w:rPr>
        <w:t>Проведено 9 рейдов в рамках ОПМ, составлено 4 административных протоколов по ст. 14.17.1 КоАП РФ.</w:t>
      </w:r>
    </w:p>
    <w:p w:rsidR="00153CA0" w:rsidRPr="00AB2BF1" w:rsidRDefault="00153CA0" w:rsidP="00153CA0">
      <w:pPr>
        <w:ind w:firstLine="567"/>
        <w:jc w:val="both"/>
        <w:rPr>
          <w:b/>
          <w:i/>
          <w:sz w:val="24"/>
          <w:szCs w:val="24"/>
        </w:rPr>
      </w:pPr>
      <w:r w:rsidRPr="00AB2BF1">
        <w:rPr>
          <w:b/>
          <w:i/>
          <w:sz w:val="24"/>
          <w:szCs w:val="24"/>
        </w:rPr>
        <w:t xml:space="preserve">Общая характеристика миграционных процессов 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Реализуя возложенные на подразделение полномочий по контролю и надзору в сфере миграции, сотрудниками МП ОМВД России по городу Оби проводятся проверочные мероприятия по соблюдению гражданами РФ, должностными лицами Правил регистрации и снятия граждан РФ с регистрационного учета по месту пребывания и по месту жительства в пределах РФ. В результате осуществления выявлено </w:t>
      </w:r>
      <w:r w:rsidR="009562FA" w:rsidRPr="00AB2BF1">
        <w:rPr>
          <w:sz w:val="24"/>
          <w:szCs w:val="24"/>
        </w:rPr>
        <w:t>214</w:t>
      </w:r>
      <w:r w:rsidRPr="00AB2BF1">
        <w:rPr>
          <w:sz w:val="24"/>
          <w:szCs w:val="24"/>
        </w:rPr>
        <w:t xml:space="preserve"> нарушителя, в отношении которых составлены административные протоколы. 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Оформлено паспортов гражданина РФ, содержащих электронный носитель информации – </w:t>
      </w:r>
      <w:r w:rsidR="009562FA" w:rsidRPr="00AB2BF1">
        <w:rPr>
          <w:sz w:val="24"/>
          <w:szCs w:val="24"/>
        </w:rPr>
        <w:t>985</w:t>
      </w:r>
      <w:r w:rsidRPr="00AB2BF1">
        <w:rPr>
          <w:sz w:val="24"/>
          <w:szCs w:val="24"/>
        </w:rPr>
        <w:t xml:space="preserve">(за </w:t>
      </w:r>
      <w:r w:rsidR="009562FA" w:rsidRPr="00AB2BF1">
        <w:rPr>
          <w:sz w:val="24"/>
          <w:szCs w:val="24"/>
        </w:rPr>
        <w:t>12</w:t>
      </w:r>
      <w:r w:rsidRPr="00AB2BF1">
        <w:rPr>
          <w:sz w:val="24"/>
          <w:szCs w:val="24"/>
        </w:rPr>
        <w:t xml:space="preserve"> месяцев 2022 – </w:t>
      </w:r>
      <w:r w:rsidR="009562FA" w:rsidRPr="00AB2BF1">
        <w:rPr>
          <w:sz w:val="24"/>
          <w:szCs w:val="24"/>
        </w:rPr>
        <w:t>1312</w:t>
      </w:r>
      <w:r w:rsidRPr="00AB2BF1">
        <w:rPr>
          <w:sz w:val="24"/>
          <w:szCs w:val="24"/>
        </w:rPr>
        <w:t>)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Оформлено паспортов гражданина РФ (старого образца) – </w:t>
      </w:r>
      <w:r w:rsidR="009562FA" w:rsidRPr="00AB2BF1">
        <w:rPr>
          <w:sz w:val="24"/>
          <w:szCs w:val="24"/>
        </w:rPr>
        <w:t>748</w:t>
      </w:r>
      <w:r w:rsidRPr="00AB2BF1">
        <w:rPr>
          <w:sz w:val="24"/>
          <w:szCs w:val="24"/>
        </w:rPr>
        <w:t xml:space="preserve"> (за </w:t>
      </w:r>
      <w:r w:rsidR="009562FA" w:rsidRPr="00AB2BF1">
        <w:rPr>
          <w:sz w:val="24"/>
          <w:szCs w:val="24"/>
        </w:rPr>
        <w:t>12</w:t>
      </w:r>
      <w:r w:rsidRPr="00AB2BF1">
        <w:rPr>
          <w:sz w:val="24"/>
          <w:szCs w:val="24"/>
        </w:rPr>
        <w:t xml:space="preserve"> месяцев 2022 – </w:t>
      </w:r>
      <w:r w:rsidR="009562FA" w:rsidRPr="00AB2BF1">
        <w:rPr>
          <w:sz w:val="24"/>
          <w:szCs w:val="24"/>
        </w:rPr>
        <w:t>397</w:t>
      </w:r>
      <w:r w:rsidRPr="00AB2BF1">
        <w:rPr>
          <w:sz w:val="24"/>
          <w:szCs w:val="24"/>
        </w:rPr>
        <w:t>)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Всего обратилось граждан в подразделение по вопросам миграции за оказанием государственных услуг – </w:t>
      </w:r>
      <w:r w:rsidR="009562FA" w:rsidRPr="00AB2BF1">
        <w:rPr>
          <w:sz w:val="24"/>
          <w:szCs w:val="24"/>
        </w:rPr>
        <w:t>9568</w:t>
      </w:r>
      <w:r w:rsidRPr="00AB2BF1">
        <w:rPr>
          <w:sz w:val="24"/>
          <w:szCs w:val="24"/>
        </w:rPr>
        <w:t>, из них: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в отношении граждан РФ – </w:t>
      </w:r>
      <w:r w:rsidR="009562FA" w:rsidRPr="00AB2BF1">
        <w:rPr>
          <w:sz w:val="24"/>
          <w:szCs w:val="24"/>
        </w:rPr>
        <w:t>7313</w:t>
      </w:r>
      <w:r w:rsidRPr="00AB2BF1">
        <w:rPr>
          <w:sz w:val="24"/>
          <w:szCs w:val="24"/>
        </w:rPr>
        <w:t>;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в отношении иностранных граждан – </w:t>
      </w:r>
      <w:r w:rsidR="009562FA" w:rsidRPr="00AB2BF1">
        <w:rPr>
          <w:sz w:val="24"/>
          <w:szCs w:val="24"/>
        </w:rPr>
        <w:t>2255</w:t>
      </w:r>
      <w:r w:rsidRPr="00AB2BF1">
        <w:rPr>
          <w:sz w:val="24"/>
          <w:szCs w:val="24"/>
        </w:rPr>
        <w:t>.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Всего предоставлено услуг в электронном виде – </w:t>
      </w:r>
      <w:r w:rsidR="009562FA" w:rsidRPr="00AB2BF1">
        <w:rPr>
          <w:sz w:val="24"/>
          <w:szCs w:val="24"/>
        </w:rPr>
        <w:t>3390</w:t>
      </w:r>
      <w:r w:rsidRPr="00AB2BF1">
        <w:rPr>
          <w:sz w:val="24"/>
          <w:szCs w:val="24"/>
        </w:rPr>
        <w:t>.</w:t>
      </w:r>
    </w:p>
    <w:p w:rsidR="00153CA0" w:rsidRPr="00AB2BF1" w:rsidRDefault="00153CA0" w:rsidP="00153CA0">
      <w:pPr>
        <w:ind w:firstLine="709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Оказано государст</w:t>
      </w:r>
      <w:r w:rsidR="009562FA" w:rsidRPr="00AB2BF1">
        <w:rPr>
          <w:sz w:val="24"/>
          <w:szCs w:val="24"/>
        </w:rPr>
        <w:t>венных услуг в сфере миграции 14</w:t>
      </w:r>
      <w:r w:rsidRPr="00AB2BF1">
        <w:rPr>
          <w:sz w:val="24"/>
          <w:szCs w:val="24"/>
        </w:rPr>
        <w:t xml:space="preserve"> гражданам с ограниченными возможностями, с выходом на дом</w:t>
      </w:r>
    </w:p>
    <w:p w:rsidR="00153CA0" w:rsidRPr="00AB2BF1" w:rsidRDefault="00153CA0" w:rsidP="00153CA0">
      <w:pPr>
        <w:ind w:firstLine="567"/>
        <w:jc w:val="both"/>
        <w:rPr>
          <w:sz w:val="24"/>
          <w:szCs w:val="24"/>
        </w:rPr>
      </w:pPr>
      <w:r w:rsidRPr="00AB2BF1">
        <w:rPr>
          <w:b/>
          <w:i/>
          <w:sz w:val="24"/>
          <w:szCs w:val="24"/>
        </w:rPr>
        <w:t>Оперативно-служебная деятельность, связанная с незаконным оборотом наркотических средств</w:t>
      </w:r>
      <w:r w:rsidRPr="00AB2BF1">
        <w:rPr>
          <w:sz w:val="24"/>
          <w:szCs w:val="24"/>
        </w:rPr>
        <w:t>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По официальным данным министерства здравоохранения Новосибирской области, на территории оперативного обслуживания ОМВД зарегистрировано 143 </w:t>
      </w:r>
      <w:proofErr w:type="spellStart"/>
      <w:r w:rsidRPr="00AB2BF1">
        <w:rPr>
          <w:sz w:val="24"/>
          <w:szCs w:val="24"/>
        </w:rPr>
        <w:t>наркопотребителя</w:t>
      </w:r>
      <w:proofErr w:type="spellEnd"/>
      <w:r w:rsidRPr="00AB2BF1">
        <w:rPr>
          <w:sz w:val="24"/>
          <w:szCs w:val="24"/>
        </w:rPr>
        <w:t>, из которых: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с синдромом зависимости от наркотических средств (наркомания) зарегистрировано 117 человек, из них 55 человек потребители </w:t>
      </w:r>
      <w:proofErr w:type="spellStart"/>
      <w:r w:rsidRPr="00AB2BF1">
        <w:rPr>
          <w:sz w:val="24"/>
          <w:szCs w:val="24"/>
        </w:rPr>
        <w:t>опиойдов</w:t>
      </w:r>
      <w:proofErr w:type="spellEnd"/>
      <w:r w:rsidRPr="00AB2BF1">
        <w:rPr>
          <w:sz w:val="24"/>
          <w:szCs w:val="24"/>
        </w:rPr>
        <w:t>, 24-каннабиноидов, 37-дру</w:t>
      </w:r>
      <w:r w:rsidR="00495E10" w:rsidRPr="00AB2BF1">
        <w:rPr>
          <w:sz w:val="24"/>
          <w:szCs w:val="24"/>
        </w:rPr>
        <w:t>г</w:t>
      </w:r>
      <w:r w:rsidRPr="00AB2BF1">
        <w:rPr>
          <w:sz w:val="24"/>
          <w:szCs w:val="24"/>
        </w:rPr>
        <w:t>их наркотиков и их сочетаний: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с пагубным (вредным последствием) употреблением наркотиков зарегистрировано 26 человек.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Из общего числа зарегистрированных </w:t>
      </w:r>
      <w:proofErr w:type="spellStart"/>
      <w:r w:rsidRPr="00AB2BF1">
        <w:rPr>
          <w:sz w:val="24"/>
          <w:szCs w:val="24"/>
        </w:rPr>
        <w:t>наркопотребителей</w:t>
      </w:r>
      <w:proofErr w:type="spellEnd"/>
      <w:r w:rsidRPr="00AB2BF1">
        <w:rPr>
          <w:sz w:val="24"/>
          <w:szCs w:val="24"/>
        </w:rPr>
        <w:t xml:space="preserve"> позитивный статус по ВИЧ-</w:t>
      </w:r>
      <w:proofErr w:type="spellStart"/>
      <w:r w:rsidRPr="00AB2BF1">
        <w:rPr>
          <w:sz w:val="24"/>
          <w:szCs w:val="24"/>
        </w:rPr>
        <w:t>инфекцированию</w:t>
      </w:r>
      <w:proofErr w:type="spellEnd"/>
      <w:r w:rsidRPr="00AB2BF1">
        <w:rPr>
          <w:sz w:val="24"/>
          <w:szCs w:val="24"/>
        </w:rPr>
        <w:t xml:space="preserve"> имеют 39 человек, все являются потребителями инъекционных наркотиков.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В период с 01.01.2023 по 31.12.2023(далее-отчетный период) в ОМВД зарегистрировано 22 преступления (УНК-4, ГНК-3, УУП-1, ГИБДД-3, ОД-3, СО-5, ОУР-3), из них: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-тяжких преступлений-5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-особо тяжких преступлений-13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-преступлений, связанных со сбытом -16 (без лица-7).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lastRenderedPageBreak/>
        <w:t>Из незаконного оборота изъято 781 гр., наркотических средств, из них: героин -7 гр., (ОУР -6 гр.), марихуана -530 гр., (УУП), 186 гр.,-(ОУР), синтетика, (ГНК-1 гр., СО 49 гр.), гашиш-2гр., (СО).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На учете в ОМВД России по городу Оби состоит 28 лиц, на которых судьей возложена обязанность пройти диагностику, профилактические мероприятия, лечение от наркомании, 16 человек исполняют обязанность, уклоняются 12, из которых 4 лица находится в СИЗО г. Новосибирска.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Также за вышеуказанный период сотрудниками ГНК ОМВД России по городу Оби, выявлено 24 административных правонарушения, из которых: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по ст. 6.8 КоАП РФ – 6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по ст. 6.9 КоАП РФ - 12 </w:t>
      </w:r>
    </w:p>
    <w:p w:rsidR="00A82817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>- по ст. 6.9.1 КоАП РФ – 11</w:t>
      </w:r>
    </w:p>
    <w:p w:rsidR="00153CA0" w:rsidRPr="00AB2BF1" w:rsidRDefault="00A82817" w:rsidP="00A82817">
      <w:pPr>
        <w:ind w:firstLine="708"/>
        <w:jc w:val="both"/>
        <w:rPr>
          <w:sz w:val="24"/>
          <w:szCs w:val="24"/>
        </w:rPr>
      </w:pPr>
      <w:r w:rsidRPr="00AB2BF1">
        <w:rPr>
          <w:sz w:val="24"/>
          <w:szCs w:val="24"/>
        </w:rPr>
        <w:t xml:space="preserve">- по ч. 2 ст. 20.20 КоАП РФ -10 </w:t>
      </w:r>
    </w:p>
    <w:sectPr w:rsidR="00153CA0" w:rsidRPr="00AB2BF1" w:rsidSect="008A2AA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0F8A"/>
    <w:multiLevelType w:val="multilevel"/>
    <w:tmpl w:val="C2D06170"/>
    <w:lvl w:ilvl="0">
      <w:start w:val="1"/>
      <w:numFmt w:val="decimal"/>
      <w:lvlText w:val="%1."/>
      <w:lvlJc w:val="left"/>
      <w:pPr>
        <w:tabs>
          <w:tab w:val="num" w:pos="-900"/>
        </w:tabs>
        <w:ind w:left="1125" w:hanging="1125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3.%2."/>
      <w:lvlJc w:val="left"/>
      <w:pPr>
        <w:tabs>
          <w:tab w:val="num" w:pos="0"/>
        </w:tabs>
        <w:ind w:left="1620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60" w:hanging="2160"/>
      </w:pPr>
      <w:rPr>
        <w:rFonts w:cs="Times New Roman"/>
      </w:rPr>
    </w:lvl>
  </w:abstractNum>
  <w:abstractNum w:abstractNumId="1" w15:restartNumberingAfterBreak="0">
    <w:nsid w:val="75B20460"/>
    <w:multiLevelType w:val="hybridMultilevel"/>
    <w:tmpl w:val="0538926C"/>
    <w:lvl w:ilvl="0" w:tplc="B91CD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10"/>
    <w:rsid w:val="00066FC3"/>
    <w:rsid w:val="0007182D"/>
    <w:rsid w:val="00083C5C"/>
    <w:rsid w:val="000D3031"/>
    <w:rsid w:val="00153CA0"/>
    <w:rsid w:val="00232210"/>
    <w:rsid w:val="002C573B"/>
    <w:rsid w:val="00303CB2"/>
    <w:rsid w:val="00434B1A"/>
    <w:rsid w:val="00436AF0"/>
    <w:rsid w:val="00453800"/>
    <w:rsid w:val="00495E10"/>
    <w:rsid w:val="004D5DDF"/>
    <w:rsid w:val="005964BB"/>
    <w:rsid w:val="0070263B"/>
    <w:rsid w:val="007F717A"/>
    <w:rsid w:val="00804B0B"/>
    <w:rsid w:val="00840D59"/>
    <w:rsid w:val="00875E9D"/>
    <w:rsid w:val="008A2AA6"/>
    <w:rsid w:val="009045C0"/>
    <w:rsid w:val="009562FA"/>
    <w:rsid w:val="009839E6"/>
    <w:rsid w:val="00A82817"/>
    <w:rsid w:val="00AB2BF1"/>
    <w:rsid w:val="00AF395A"/>
    <w:rsid w:val="00B868ED"/>
    <w:rsid w:val="00BB15F3"/>
    <w:rsid w:val="00CD314B"/>
    <w:rsid w:val="00CD7CEB"/>
    <w:rsid w:val="00D80C75"/>
    <w:rsid w:val="00DA5F70"/>
    <w:rsid w:val="00E96510"/>
    <w:rsid w:val="00F4362B"/>
    <w:rsid w:val="00FF0834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6382-5CDE-431D-B2DA-7AA42B4D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53CA0"/>
    <w:rPr>
      <w:rFonts w:ascii="Times New Roman" w:hAnsi="Times New Roman" w:cs="Times New Roman" w:hint="default"/>
      <w:b/>
      <w:bCs/>
    </w:rPr>
  </w:style>
  <w:style w:type="character" w:customStyle="1" w:styleId="a4">
    <w:name w:val="Без интервала Знак"/>
    <w:link w:val="a5"/>
    <w:uiPriority w:val="99"/>
    <w:locked/>
    <w:rsid w:val="00153CA0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153C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53CA0"/>
    <w:pPr>
      <w:widowControl w:val="0"/>
      <w:autoSpaceDE w:val="0"/>
      <w:autoSpaceDN w:val="0"/>
      <w:adjustRightInd w:val="0"/>
      <w:ind w:left="720" w:firstLine="340"/>
      <w:contextualSpacing/>
      <w:jc w:val="center"/>
    </w:pPr>
    <w:rPr>
      <w:lang w:eastAsia="ru-RU"/>
    </w:rPr>
  </w:style>
  <w:style w:type="paragraph" w:customStyle="1" w:styleId="22">
    <w:name w:val="Основной текст с отступом 22"/>
    <w:basedOn w:val="a"/>
    <w:rsid w:val="00153CA0"/>
    <w:pPr>
      <w:widowControl w:val="0"/>
      <w:autoSpaceDE w:val="0"/>
      <w:spacing w:after="120" w:line="480" w:lineRule="auto"/>
      <w:ind w:left="283" w:firstLine="720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ea1">
    <w:name w:val="заголовоea 1"/>
    <w:basedOn w:val="a"/>
    <w:next w:val="a"/>
    <w:rsid w:val="00153CA0"/>
    <w:pPr>
      <w:keepNext/>
      <w:widowControl w:val="0"/>
      <w:jc w:val="center"/>
    </w:pPr>
    <w:rPr>
      <w:rFonts w:eastAsia="Times New Roman"/>
      <w:sz w:val="32"/>
      <w:szCs w:val="32"/>
      <w:lang w:eastAsia="ru-RU"/>
    </w:rPr>
  </w:style>
  <w:style w:type="character" w:customStyle="1" w:styleId="a7">
    <w:name w:val="Основной текст + Не курсив"/>
    <w:uiPriority w:val="99"/>
    <w:qFormat/>
    <w:rsid w:val="00434B1A"/>
    <w:rPr>
      <w:rFonts w:ascii="Sylfaen" w:hAnsi="Sylfaen" w:cs="Sylfaen"/>
      <w:sz w:val="32"/>
      <w:szCs w:val="32"/>
    </w:rPr>
  </w:style>
  <w:style w:type="paragraph" w:styleId="2">
    <w:name w:val="Body Text 2"/>
    <w:basedOn w:val="a"/>
    <w:link w:val="20"/>
    <w:uiPriority w:val="99"/>
    <w:unhideWhenUsed/>
    <w:qFormat/>
    <w:rsid w:val="00434B1A"/>
    <w:pPr>
      <w:suppressAutoHyphens/>
      <w:spacing w:after="120" w:line="480" w:lineRule="auto"/>
    </w:pPr>
    <w:rPr>
      <w:rFonts w:ascii="Arial Unicode MS" w:eastAsia="Arial Unicode MS" w:hAnsi="Arial Unicode MS"/>
      <w:color w:val="00000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434B1A"/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DA5F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A5F7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amishina21</dc:creator>
  <cp:keywords/>
  <dc:description/>
  <cp:lastModifiedBy>Пользователь</cp:lastModifiedBy>
  <cp:revision>5</cp:revision>
  <dcterms:created xsi:type="dcterms:W3CDTF">2024-03-20T06:52:00Z</dcterms:created>
  <dcterms:modified xsi:type="dcterms:W3CDTF">2024-03-26T06:37:00Z</dcterms:modified>
</cp:coreProperties>
</file>