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419" w:rsidRDefault="00E43806">
      <w:pPr>
        <w:pStyle w:val="1"/>
        <w:spacing w:after="26"/>
      </w:pPr>
      <w:bookmarkStart w:id="0" w:name="_GoBack"/>
      <w:bookmarkEnd w:id="0"/>
      <w:r>
        <w:t xml:space="preserve">Концессионное соглашение </w:t>
      </w:r>
    </w:p>
    <w:p w:rsidR="00296419" w:rsidRDefault="00E43806">
      <w:pPr>
        <w:spacing w:after="2" w:line="284" w:lineRule="auto"/>
        <w:ind w:left="1034" w:hanging="991"/>
        <w:jc w:val="left"/>
      </w:pPr>
      <w:r>
        <w:rPr>
          <w:b/>
        </w:rPr>
        <w:t xml:space="preserve">в отношении системы теплоснабжения на территории муниципального образования городского округа города Обь Новосибирской области </w:t>
      </w:r>
    </w:p>
    <w:p w:rsidR="00296419" w:rsidRDefault="00E43806">
      <w:pPr>
        <w:spacing w:after="0" w:line="259" w:lineRule="auto"/>
        <w:ind w:firstLine="0"/>
        <w:jc w:val="left"/>
      </w:pPr>
      <w:r>
        <w:t xml:space="preserve"> </w:t>
      </w:r>
    </w:p>
    <w:p w:rsidR="00296419" w:rsidRDefault="00E43806">
      <w:pPr>
        <w:spacing w:after="12" w:line="259" w:lineRule="auto"/>
        <w:ind w:firstLine="0"/>
        <w:jc w:val="left"/>
      </w:pPr>
      <w:r>
        <w:t xml:space="preserve"> </w:t>
      </w:r>
    </w:p>
    <w:p w:rsidR="00296419" w:rsidRDefault="00E43806">
      <w:pPr>
        <w:tabs>
          <w:tab w:val="center" w:pos="6239"/>
          <w:tab w:val="center" w:pos="6481"/>
          <w:tab w:val="right" w:pos="9434"/>
        </w:tabs>
        <w:ind w:left="-15" w:firstLine="0"/>
        <w:jc w:val="left"/>
      </w:pPr>
      <w:r>
        <w:t xml:space="preserve">г. Обь </w:t>
      </w:r>
      <w:r>
        <w:tab/>
        <w:t xml:space="preserve"> </w:t>
      </w:r>
      <w:r>
        <w:tab/>
        <w:t xml:space="preserve"> </w:t>
      </w:r>
      <w:r>
        <w:tab/>
        <w:t xml:space="preserve">____ _______ 2023 г. </w:t>
      </w:r>
    </w:p>
    <w:p w:rsidR="00296419" w:rsidRDefault="00E43806">
      <w:pPr>
        <w:spacing w:after="7" w:line="259" w:lineRule="auto"/>
        <w:ind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Администрация муниципального образования городской округ город Обь Новосибирской области в лице Главы города Обь Буковинина Павла Витальевича, действующего на основании Устава муниципального образования городского округа города Оби Новосибирской области, и</w:t>
      </w:r>
      <w:r>
        <w:t xml:space="preserve">менуемое в дальнейшем «Концедент»,  </w:t>
      </w:r>
    </w:p>
    <w:p w:rsidR="00296419" w:rsidRDefault="00E43806">
      <w:pPr>
        <w:ind w:left="-15" w:right="2"/>
      </w:pPr>
      <w:r>
        <w:t>Общество с ограниченной ответственностью «Центр» (ООО «Центр»), в лице директора Корнилова Александра Валерьевича, действующего на основании Устава, именуемое в дальнейшем «Концессионер», с другой стороны, совместно име</w:t>
      </w:r>
      <w:r>
        <w:t xml:space="preserve">нуемые «Стороны», в соответствии с Постановлением администрации города Оби Новосибирской области от «___»__________ 202__ г.  № ____________ заключили настоящее концессионное соглашение (далее – Соглашение, настоящее Соглашение) о нижеследующем. </w:t>
      </w:r>
    </w:p>
    <w:p w:rsidR="00296419" w:rsidRDefault="00E43806">
      <w:pPr>
        <w:spacing w:after="60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3242"/>
          <w:tab w:val="center" w:pos="5056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Пр</w:t>
      </w:r>
      <w:r>
        <w:t xml:space="preserve">едмет Соглашения </w:t>
      </w:r>
    </w:p>
    <w:p w:rsidR="00296419" w:rsidRDefault="00E43806">
      <w:pPr>
        <w:spacing w:after="38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 xml:space="preserve">1.1. Концессионер обязуется за свой счет в порядке, в сроки и на условиях, установленных настоящим Соглашением: </w:t>
      </w:r>
    </w:p>
    <w:p w:rsidR="00296419" w:rsidRDefault="00E43806">
      <w:pPr>
        <w:ind w:left="-15" w:right="2"/>
      </w:pPr>
      <w:r>
        <w:t xml:space="preserve">проектировать, строить, реконструировать, вводить в эксплуатацию в объёме и в сроки, согласованные Концедентом и </w:t>
      </w:r>
      <w:r>
        <w:t>Концессионером в Приложениях № 7, № 8 и № 10 к Соглашению, а также в рамках мероприятий по строительству и реконструкции выводить из эксплуатации, использовать (эксплуатировать) недвижимое и технологически связанное с ним движимое имущество, состав и описа</w:t>
      </w:r>
      <w:r>
        <w:t>ние которого приведены в разделе 2 Соглашения (Объект Соглашения), право собственности на которое принадлежит или будет принадлежать Концеденту, и осуществлять деятельность по производству и передаче тепловой энергии с использованием (эксплуатацией) имущес</w:t>
      </w:r>
      <w:r>
        <w:t xml:space="preserve">тва в составе Объекта </w:t>
      </w:r>
    </w:p>
    <w:p w:rsidR="00296419" w:rsidRDefault="00E43806">
      <w:pPr>
        <w:ind w:left="-15" w:right="2" w:firstLine="0"/>
      </w:pPr>
      <w:r>
        <w:t xml:space="preserve">Соглашения, а Концедент обязуется предоставить Концессионеру на срок, установленный настоящим Соглашением, права владения и пользования имуществом в составе Объекта Соглашения для осуществления указанной деятельности. </w:t>
      </w:r>
    </w:p>
    <w:p w:rsidR="00296419" w:rsidRDefault="00E43806">
      <w:pPr>
        <w:ind w:left="-15" w:right="2"/>
      </w:pPr>
      <w:r>
        <w:t xml:space="preserve">Сторонами под </w:t>
      </w:r>
      <w:r>
        <w:t>«реконструкцией имущества в составе Объекта Соглашения» понимаются мероприятия по его переустройству 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</w:t>
      </w:r>
      <w:r>
        <w:t>ания новым более производительным оборудованием, изменению технологического или функционального назначения имущества в составе Объекта Соглашения или их отдельных частей, иные мероприятия по улучшению характеристик и эксплуатационных свойств имущества в со</w:t>
      </w:r>
      <w:r>
        <w:t xml:space="preserve">ставе Объекта Соглашения. </w:t>
      </w:r>
    </w:p>
    <w:p w:rsidR="00296419" w:rsidRDefault="00E43806">
      <w:pPr>
        <w:ind w:left="-15" w:right="2"/>
      </w:pPr>
      <w:r>
        <w:t xml:space="preserve">Понятие «Эксплуатация» регламентируется требованиями Правил технической эксплуатации тепловых энергоустановок. </w:t>
      </w:r>
    </w:p>
    <w:p w:rsidR="00296419" w:rsidRDefault="00E43806">
      <w:pPr>
        <w:ind w:left="708" w:right="2" w:firstLine="0"/>
      </w:pPr>
      <w:r>
        <w:t xml:space="preserve">1.2. Концессионная плата по настоящему Соглашению не предусмотрена. </w:t>
      </w:r>
    </w:p>
    <w:p w:rsidR="00296419" w:rsidRDefault="00E43806">
      <w:pPr>
        <w:spacing w:after="58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3307"/>
          <w:tab w:val="center" w:pos="5058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Объект Соглашения </w:t>
      </w:r>
    </w:p>
    <w:p w:rsidR="00296419" w:rsidRDefault="00E43806">
      <w:pPr>
        <w:spacing w:after="50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2.1.</w:t>
      </w:r>
      <w:r>
        <w:rPr>
          <w:rFonts w:ascii="Arial" w:eastAsia="Arial" w:hAnsi="Arial" w:cs="Arial"/>
        </w:rPr>
        <w:t xml:space="preserve"> </w:t>
      </w:r>
      <w:r>
        <w:t>Объектом Соглаш</w:t>
      </w:r>
      <w:r>
        <w:t>ения является система теплоснабжения города Обь как единый комплекс объектов недвижимого имущества и технологически связанного с ним движимого имущества, указанных в Приложениях № 1, 2, 2.1, 3, 4, 5, 6 и функционально предназначенных для производства и пер</w:t>
      </w:r>
      <w:r>
        <w:t xml:space="preserve">едачи тепловой энергии, используемой для целей последующего осуществления теплоснабжения и горячего водоснабжения потребителей города Обь. </w:t>
      </w:r>
    </w:p>
    <w:p w:rsidR="00296419" w:rsidRDefault="00E43806">
      <w:pPr>
        <w:ind w:left="-15" w:right="2"/>
      </w:pPr>
      <w:r>
        <w:t>2.2.</w:t>
      </w:r>
      <w:r>
        <w:rPr>
          <w:rFonts w:ascii="Arial" w:eastAsia="Arial" w:hAnsi="Arial" w:cs="Arial"/>
        </w:rPr>
        <w:t xml:space="preserve"> </w:t>
      </w:r>
      <w:r>
        <w:t xml:space="preserve">Перечень, описание имущества в составе Объекта Соглашения, в т.ч. техникоэкономические показатели, приведены в </w:t>
      </w:r>
      <w:r>
        <w:t xml:space="preserve">Приложениях № 1, 2, 2.1, 3, 4, 5, 5.1, 6. </w:t>
      </w:r>
    </w:p>
    <w:p w:rsidR="00296419" w:rsidRDefault="00E43806">
      <w:pPr>
        <w:ind w:left="-15" w:right="2"/>
      </w:pPr>
      <w:r>
        <w:t>2.3.</w:t>
      </w:r>
      <w:r>
        <w:rPr>
          <w:rFonts w:ascii="Arial" w:eastAsia="Arial" w:hAnsi="Arial" w:cs="Arial"/>
        </w:rPr>
        <w:t xml:space="preserve"> </w:t>
      </w:r>
      <w:r>
        <w:t>В составе передаваемого по настоящему Соглашению имущества передается незарегистрированное недвижимое имущество, внесенное в реестр муниципального имущества города Оби Новосибирской области. Перечень такого и</w:t>
      </w:r>
      <w:r>
        <w:t xml:space="preserve">мущества, описание, в том числе технико-экономические показатели такого имущества, содержатся в Приложении № 3 к настоящему Соглашению. </w:t>
      </w:r>
    </w:p>
    <w:p w:rsidR="00296419" w:rsidRDefault="00E43806">
      <w:pPr>
        <w:tabs>
          <w:tab w:val="center" w:pos="888"/>
          <w:tab w:val="right" w:pos="9434"/>
        </w:tabs>
        <w:spacing w:after="11" w:line="26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2.4.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На момент заключения настоящего Соглашения имущество, указанное в п.п. </w:t>
      </w:r>
    </w:p>
    <w:p w:rsidR="00296419" w:rsidRDefault="00E43806">
      <w:pPr>
        <w:ind w:left="-15" w:right="2" w:firstLine="0"/>
      </w:pPr>
      <w:r>
        <w:t>2.2., 2.3. настоящего Соглашения, являет</w:t>
      </w:r>
      <w:r>
        <w:t xml:space="preserve">ся собственностью города Обь. </w:t>
      </w:r>
    </w:p>
    <w:p w:rsidR="00296419" w:rsidRDefault="00E43806">
      <w:pPr>
        <w:ind w:left="-15" w:right="2"/>
      </w:pPr>
      <w:r>
        <w:t xml:space="preserve">Концедент гарантирует, что имущество, передаваемое по настоящему Соглашению, на момент его передачи Концессионеру будет свободно от прав третьих лиц. </w:t>
      </w:r>
    </w:p>
    <w:p w:rsidR="00296419" w:rsidRDefault="00E43806">
      <w:pPr>
        <w:ind w:left="-15" w:right="2"/>
      </w:pPr>
      <w:r>
        <w:t>Перечни создаваемого и реконструируемого в течение срока действия настояще</w:t>
      </w:r>
      <w:r>
        <w:t>го Соглашения недвижимого имущества, технико-экономические показатели устанавливаются Приложениями № 7, 8, 10, 12 и «Схемой теплоснабжения муниципального образования городской округ город Обь Новосибирской области», утвержденной и актуализируемой в порядке</w:t>
      </w:r>
      <w:r>
        <w:t xml:space="preserve"> установленном постановлением Правительства РФ от 22.02.2012 № 154 «О требованиях к схемам теплоснабжения, порядку их разработки и утверждения». </w:t>
      </w:r>
    </w:p>
    <w:p w:rsidR="00296419" w:rsidRDefault="00E43806">
      <w:pPr>
        <w:spacing w:after="62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1936"/>
          <w:tab w:val="center" w:pos="5058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Порядок передачи Концессионеру имущества </w:t>
      </w:r>
    </w:p>
    <w:p w:rsidR="00296419" w:rsidRDefault="00E43806">
      <w:pPr>
        <w:spacing w:after="61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3.1.</w:t>
      </w:r>
      <w:r>
        <w:rPr>
          <w:rFonts w:ascii="Arial" w:eastAsia="Arial" w:hAnsi="Arial" w:cs="Arial"/>
        </w:rPr>
        <w:t xml:space="preserve"> </w:t>
      </w:r>
      <w:r>
        <w:t xml:space="preserve">Имущество в составе Объекта Соглашения (именуемое в </w:t>
      </w:r>
      <w:r>
        <w:t xml:space="preserve">дальнейшем по тексту настоящего раздела – «имущество») передаётся Концедентом Концессионеру по подписываемому Концедентом и Концессионером акту приёма-передачи. </w:t>
      </w:r>
    </w:p>
    <w:p w:rsidR="00296419" w:rsidRDefault="00E43806">
      <w:pPr>
        <w:ind w:left="-15" w:right="2"/>
      </w:pPr>
      <w:r>
        <w:t>Концедент передает Концессионеру документы, относящиеся к передаваемому имуществу, необходимые</w:t>
      </w:r>
      <w:r>
        <w:t xml:space="preserve"> для исполнения настоящего Соглашения, одновременно с передачей соответствующего имущества, а именно: имеющуюся проектную, рабочую, исполнительную документацию, заводские паспорта и инструкции на оборудование, кадастровые и технические паспорта на здания и</w:t>
      </w:r>
      <w:r>
        <w:t xml:space="preserve"> сооружения, гарантийные талоны на оборудование, находящееся на гарантии производителей и т.д. </w:t>
      </w:r>
    </w:p>
    <w:p w:rsidR="00296419" w:rsidRDefault="00E43806">
      <w:pPr>
        <w:ind w:left="-15" w:right="2"/>
      </w:pPr>
      <w:r>
        <w:t>3.2.</w:t>
      </w:r>
      <w:r>
        <w:rPr>
          <w:rFonts w:ascii="Arial" w:eastAsia="Arial" w:hAnsi="Arial" w:cs="Arial"/>
        </w:rPr>
        <w:t xml:space="preserve"> </w:t>
      </w:r>
      <w:r>
        <w:t xml:space="preserve">Концедент обязуется передать Концессионеру, а Концессионер обязуется принять принадлежащее Концеденту на момент заключения настоящего Соглашения имущество </w:t>
      </w:r>
      <w:r>
        <w:t xml:space="preserve">по акту приема-передачи в срок, указанный в п. 8.6. настоящего Соглашения. С даты подписания акта приема-передачи имущества к Концессионеру переходят также права владения и пользования указанным имуществом. </w:t>
      </w:r>
    </w:p>
    <w:p w:rsidR="00296419" w:rsidRDefault="00E43806">
      <w:pPr>
        <w:ind w:left="-15" w:right="2"/>
      </w:pPr>
      <w:r>
        <w:t>3.3.</w:t>
      </w:r>
      <w:r>
        <w:rPr>
          <w:rFonts w:ascii="Arial" w:eastAsia="Arial" w:hAnsi="Arial" w:cs="Arial"/>
        </w:rPr>
        <w:t xml:space="preserve"> </w:t>
      </w:r>
      <w:r>
        <w:t>Обязанность Концедента по передаче имуществ</w:t>
      </w:r>
      <w:r>
        <w:t xml:space="preserve">а, в том числе прав владения и пользования движимым и недвижимым имуществом, а обязанность Концессионера по </w:t>
      </w:r>
      <w:r>
        <w:lastRenderedPageBreak/>
        <w:t xml:space="preserve">принятию указанного имущества считается исполненной после подписания Концедентом и Концессионером акта приема-передачи. </w:t>
      </w:r>
    </w:p>
    <w:p w:rsidR="00296419" w:rsidRDefault="00E43806">
      <w:pPr>
        <w:ind w:left="-15" w:right="2"/>
      </w:pPr>
      <w:r>
        <w:t>3.4.</w:t>
      </w:r>
      <w:r>
        <w:rPr>
          <w:rFonts w:ascii="Arial" w:eastAsia="Arial" w:hAnsi="Arial" w:cs="Arial"/>
        </w:rPr>
        <w:t xml:space="preserve"> </w:t>
      </w:r>
      <w:r>
        <w:t>Акт приема-передачи им</w:t>
      </w:r>
      <w:r>
        <w:t>ущества (приложение к акту приема-передачи имущества) должен содержать информацию в соответствии с формой акта приема-передачи имущества и приложения к нему (Приложение № 13 к настоящему Соглашению). Все учетные данные должны быть указаны по состоянию на д</w:t>
      </w:r>
      <w:r>
        <w:t xml:space="preserve">ату передачи имущества. При необходимости иные учетные данные могут быть запрошены у Концедента дополнительно. </w:t>
      </w:r>
    </w:p>
    <w:p w:rsidR="00296419" w:rsidRDefault="00E43806">
      <w:pPr>
        <w:ind w:left="-15" w:right="2"/>
      </w:pPr>
      <w:r>
        <w:t xml:space="preserve">Концедент несет ответственность за достоверность информации, указанной в Акте приема-передачи имущества, в т.ч. в приложении к нему. </w:t>
      </w:r>
    </w:p>
    <w:p w:rsidR="00296419" w:rsidRDefault="00E43806">
      <w:pPr>
        <w:ind w:left="-15" w:right="2"/>
      </w:pPr>
      <w:r>
        <w:t>3.5.</w:t>
      </w:r>
      <w:r>
        <w:rPr>
          <w:rFonts w:ascii="Arial" w:eastAsia="Arial" w:hAnsi="Arial" w:cs="Arial"/>
        </w:rPr>
        <w:t xml:space="preserve"> </w:t>
      </w:r>
      <w:r>
        <w:t>Госуд</w:t>
      </w:r>
      <w:r>
        <w:t>арственная регистрация прав владения и пользования Концессионера на зарегистрированное недвижимое имущество в составе Объекта Соглашения в качестве обременения права собственности Концедента осуществляется силами и за счёт Концедента в порядке и сроки, уст</w:t>
      </w:r>
      <w:r>
        <w:t xml:space="preserve">ановленные действующим законодательством.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>3.6.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Концессионер обязан обеспечить государственную регистрацию права собственности Концедента на всё незарегистрированное недвижимое имущество, передаваемое по настоящему Соглашению и указанное в Приложении № 3 </w:t>
      </w:r>
      <w:r>
        <w:t>к настоящему Соглашению, в том числе осуществить все необходимые действия самостоятельно, либо с привлечением третьих лиц, по выполнению кадастровых работ и осуществлению государственной регистрации права собственности Концедента на имущество, а также госу</w:t>
      </w:r>
      <w:r>
        <w:t xml:space="preserve">дарственной регистрации обременения данного права в срок, равный одному году с даты вступления в силу настоящего Соглашения. </w:t>
      </w:r>
    </w:p>
    <w:p w:rsidR="00296419" w:rsidRDefault="00E43806">
      <w:pPr>
        <w:ind w:left="-15" w:right="2"/>
      </w:pPr>
      <w:r>
        <w:t>Если по истечении одного года с момента заключения настоящего Соглашения права на незарегистрированное недвижимое имущество не был</w:t>
      </w:r>
      <w:r>
        <w:t>и зарегистрированы в Едином государственном реестре недвижимости, указанное незарегистрированное недвижимое имущество считается возвращенным во владение и в пользование Концедента, а с Концессионером в отношении такого незарегистрированного недвижимого иму</w:t>
      </w:r>
      <w:r>
        <w:t xml:space="preserve">щества заключается договор аренды на срок действия настоящего Соглашения без проведения конкурса в порядке и на условиях, определенных Правительством Российской Федерации. </w:t>
      </w:r>
    </w:p>
    <w:p w:rsidR="00296419" w:rsidRDefault="00E43806">
      <w:pPr>
        <w:ind w:left="-15" w:right="2"/>
      </w:pPr>
      <w:r>
        <w:t>3.6.1.</w:t>
      </w:r>
      <w:r>
        <w:rPr>
          <w:rFonts w:ascii="Arial" w:eastAsia="Arial" w:hAnsi="Arial" w:cs="Arial"/>
        </w:rPr>
        <w:t xml:space="preserve"> </w:t>
      </w:r>
      <w:r>
        <w:t>Концедент для реализации, указанной в настоящем пункте обязанности Концессио</w:t>
      </w:r>
      <w:r>
        <w:t>нера передает Концессионеру документы, подтверждающие факт возникновения у Концедента права собственности на незарегистрированное недвижимое имущество (в том числе права собственности, возникшего до дня вступления в силу Федерального закона от 21.07.1997 №</w:t>
      </w:r>
      <w:r>
        <w:t xml:space="preserve"> 122-ФЗ «О государственной регистрации прав на недвижимое имущество и сделок с ним»). </w:t>
      </w:r>
    </w:p>
    <w:p w:rsidR="00296419" w:rsidRDefault="00E43806">
      <w:pPr>
        <w:ind w:left="-15" w:right="2"/>
      </w:pPr>
      <w:r>
        <w:t>3.6.2.</w:t>
      </w:r>
      <w:r>
        <w:rPr>
          <w:rFonts w:ascii="Arial" w:eastAsia="Arial" w:hAnsi="Arial" w:cs="Arial"/>
        </w:rPr>
        <w:t xml:space="preserve"> </w:t>
      </w:r>
      <w:r>
        <w:t>Доверенность без права передоверия на указанных Концессионером лиц сроком на один год на право представления от имени Концедента заявлений о государственном кадас</w:t>
      </w:r>
      <w:r>
        <w:t xml:space="preserve">тровом учёте и (или) государственной регистрации права собственности на незарегистрированное недвижимое имущество, а также обременения права собственности Концедента правами Концессионера,  предоставляется Концедентом по запросу Концессионера в течение 30 </w:t>
      </w:r>
      <w:r>
        <w:t xml:space="preserve">(Тридцати) календарных дней со дня получения такого запроса. </w:t>
      </w:r>
    </w:p>
    <w:p w:rsidR="00296419" w:rsidRDefault="00E43806">
      <w:pPr>
        <w:ind w:left="-15" w:right="2"/>
      </w:pPr>
      <w:r>
        <w:t>3.6.3.</w:t>
      </w:r>
      <w:r>
        <w:rPr>
          <w:rFonts w:ascii="Arial" w:eastAsia="Arial" w:hAnsi="Arial" w:cs="Arial"/>
        </w:rPr>
        <w:t xml:space="preserve"> </w:t>
      </w:r>
      <w:r>
        <w:t xml:space="preserve">Государственная регистрация прав владения и пользования Концессионера на незарегистрированное недвижимое имущество в составе Объекта Соглашения в качестве обременения права собственности </w:t>
      </w:r>
      <w:r>
        <w:t xml:space="preserve">Концедента, осуществляется силами и за счёт Концессионера в порядке и сроки, установленные действующим законодательством. </w:t>
      </w:r>
    </w:p>
    <w:p w:rsidR="00296419" w:rsidRDefault="00E43806">
      <w:pPr>
        <w:ind w:left="-15" w:right="2"/>
      </w:pPr>
      <w:r>
        <w:t>3.6.4.</w:t>
      </w:r>
      <w:r>
        <w:rPr>
          <w:rFonts w:ascii="Arial" w:eastAsia="Arial" w:hAnsi="Arial" w:cs="Arial"/>
        </w:rPr>
        <w:t xml:space="preserve"> </w:t>
      </w:r>
      <w:r>
        <w:t xml:space="preserve">В случае приостановления по решению государственного регистратора государственного кадастрового учета и (или) государственной </w:t>
      </w:r>
      <w:r>
        <w:t xml:space="preserve">регистрации прав </w:t>
      </w:r>
      <w:r>
        <w:lastRenderedPageBreak/>
        <w:t>собственности Концедента на незарегистрированное недвижимое имущество, Концедент обязан по письменному запросу Концессионера предоставить в течение 30 (Тридцати) календарных дней документы, необходимые для возобновления государственного ка</w:t>
      </w:r>
      <w:r>
        <w:t xml:space="preserve">дастрового учета и (или) государственной регистрации прав. </w:t>
      </w:r>
    </w:p>
    <w:p w:rsidR="00296419" w:rsidRDefault="00E43806">
      <w:pPr>
        <w:spacing w:after="64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587"/>
          <w:tab w:val="center" w:pos="5056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Создание и реконструкция имущества в составе Объекта Соглашения </w:t>
      </w:r>
    </w:p>
    <w:p w:rsidR="00296419" w:rsidRDefault="00E43806">
      <w:pPr>
        <w:spacing w:after="65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4.1.</w:t>
      </w:r>
      <w:r>
        <w:rPr>
          <w:rFonts w:ascii="Arial" w:eastAsia="Arial" w:hAnsi="Arial" w:cs="Arial"/>
        </w:rPr>
        <w:t xml:space="preserve"> </w:t>
      </w:r>
      <w:r>
        <w:t xml:space="preserve">Концессионер обязан исполнить обязательства по созданию и реконструкции имущества в составе Объекта Соглашения в </w:t>
      </w:r>
      <w:r>
        <w:t xml:space="preserve">объёме и в сроки, указанные в Задании и Основных мероприятиях по созданию и (или) реконструкции имущества в составе Объекта Соглашения (Приложение № 10 к настоящему Соглашению). </w:t>
      </w:r>
    </w:p>
    <w:p w:rsidR="00296419" w:rsidRDefault="00E43806">
      <w:pPr>
        <w:ind w:left="-15" w:right="2"/>
      </w:pPr>
      <w:r>
        <w:t>4.2.</w:t>
      </w:r>
      <w:r>
        <w:rPr>
          <w:rFonts w:ascii="Arial" w:eastAsia="Arial" w:hAnsi="Arial" w:cs="Arial"/>
        </w:rPr>
        <w:t xml:space="preserve"> </w:t>
      </w:r>
      <w:r>
        <w:t>Мероприятия, подлежащие выполнению Концессионером в рамках настоящего Со</w:t>
      </w:r>
      <w:r>
        <w:t>глашения, на основании Приложений № 7, 8, 10 к настоящему Соглашению включаются Концессионером в проект «Схемы теплоснабжения муниципального образования городской округ город Обь Новосибирской области» при ее актуализации и которая утверждается Концедентом</w:t>
      </w:r>
      <w:r>
        <w:t xml:space="preserve"> в соответствии с «Требованиями к порядку разработки и утверждения схем теплоснабжения», утвержденными постановлением Правительства РФ от 22.02.2012 № 154.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>4.2.1.</w:t>
      </w:r>
      <w:r>
        <w:rPr>
          <w:rFonts w:ascii="Arial" w:eastAsia="Arial" w:hAnsi="Arial" w:cs="Arial"/>
        </w:rPr>
        <w:t xml:space="preserve"> </w:t>
      </w:r>
      <w:r>
        <w:t>Согласование с Концедентом Плана мероприятий на соответствующий календарный год (форма Плана</w:t>
      </w:r>
      <w:r>
        <w:t xml:space="preserve"> содержится в Приложении № 10 к настоящему Соглашению) осуществляется Концессионером в следующем порядке. </w:t>
      </w:r>
    </w:p>
    <w:p w:rsidR="00296419" w:rsidRDefault="00E43806">
      <w:pPr>
        <w:ind w:left="-15" w:right="2"/>
      </w:pPr>
      <w:r>
        <w:t>4.2.1.1.</w:t>
      </w:r>
      <w:r>
        <w:rPr>
          <w:rFonts w:ascii="Arial" w:eastAsia="Arial" w:hAnsi="Arial" w:cs="Arial"/>
        </w:rPr>
        <w:t xml:space="preserve"> </w:t>
      </w:r>
      <w:r>
        <w:t xml:space="preserve">В срок не позднее 01 сентября года, предшествующего планируемому, Концессионер направляет в адрес Концедента План мероприятий по конкретным </w:t>
      </w:r>
      <w:r>
        <w:t xml:space="preserve">объектам имущества (далее по тексту – План, План мероприятий), подготовленный на основании Схемы теплоснабжения г. Обь, с учетом предельного размера расходов на создание и реконструкцию имущества. </w:t>
      </w:r>
    </w:p>
    <w:p w:rsidR="00296419" w:rsidRDefault="00E43806">
      <w:pPr>
        <w:ind w:left="-15" w:right="2"/>
      </w:pPr>
      <w:r>
        <w:t>4.2.1.2.</w:t>
      </w:r>
      <w:r>
        <w:rPr>
          <w:rFonts w:ascii="Arial" w:eastAsia="Arial" w:hAnsi="Arial" w:cs="Arial"/>
        </w:rPr>
        <w:t xml:space="preserve"> </w:t>
      </w:r>
      <w:r>
        <w:t>Концедент в течение 10 (Десяти) рабочих дней с мо</w:t>
      </w:r>
      <w:r>
        <w:t>мента получения Плана мероприятий направляет Концессионеру ответ о его согласовании, либо предложение о корректировке состава мероприятий в Плане, с обоснованием такой корректировки. Предложения Концедента по корректировке Плана мероприятий не должны проти</w:t>
      </w:r>
      <w:r>
        <w:t xml:space="preserve">воречить Приложению № 10 к настоящему Соглашению и Схеме теплоснабжения г. Обь, а также должны соответствовать установленному предельному размеру расходов на создание и реконструкцию имущества. </w:t>
      </w:r>
    </w:p>
    <w:p w:rsidR="00296419" w:rsidRDefault="00E43806">
      <w:pPr>
        <w:ind w:left="-15" w:right="2"/>
      </w:pPr>
      <w:r>
        <w:t>4.2.1.3. Концессионер имеет право не согласиться с предложени</w:t>
      </w:r>
      <w:r>
        <w:t xml:space="preserve">ями Концедента о корректировке Плана мероприятий в следующих случаях: </w:t>
      </w:r>
    </w:p>
    <w:p w:rsidR="00296419" w:rsidRDefault="00E43806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предложения противоречат Приложению № 10 к настоящему Соглашению, Схеме теплоснабжения г. Обь, а также установленному предельному размеру расходов на создание и реконструкцию имуществ</w:t>
      </w:r>
      <w:r>
        <w:t xml:space="preserve">а, указанному в пункте 4.4. настоящего Соглашения; </w:t>
      </w:r>
    </w:p>
    <w:p w:rsidR="00296419" w:rsidRDefault="00E43806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направленный Концеденту План мероприятий полностью соответствует Схеме теплоснабжения г. Обь и Приложению № 10 к настоящему Соглашению. </w:t>
      </w:r>
    </w:p>
    <w:p w:rsidR="00296419" w:rsidRDefault="00E43806">
      <w:pPr>
        <w:ind w:left="-15" w:right="2"/>
      </w:pPr>
      <w:r>
        <w:t>В случае несогласия с предложениями Концедента Концессионер напра</w:t>
      </w:r>
      <w:r>
        <w:t xml:space="preserve">вляет Концеденту мотивированный ответ. </w:t>
      </w:r>
    </w:p>
    <w:p w:rsidR="00296419" w:rsidRDefault="00E43806">
      <w:pPr>
        <w:ind w:left="-15" w:right="2"/>
      </w:pPr>
      <w:r>
        <w:t>4.2.2.</w:t>
      </w:r>
      <w:r>
        <w:rPr>
          <w:rFonts w:ascii="Arial" w:eastAsia="Arial" w:hAnsi="Arial" w:cs="Arial"/>
        </w:rPr>
        <w:t xml:space="preserve"> </w:t>
      </w:r>
      <w:r>
        <w:t xml:space="preserve">В случае отсутствия ответа Концедента в указанный в подпункте 4.2.1.2. настоящего Соглашения срок, План мероприятий считается согласованным Концедентом. </w:t>
      </w:r>
    </w:p>
    <w:p w:rsidR="00296419" w:rsidRDefault="00E43806">
      <w:pPr>
        <w:ind w:left="-15" w:right="2"/>
      </w:pPr>
      <w:r>
        <w:lastRenderedPageBreak/>
        <w:t>4.3.</w:t>
      </w:r>
      <w:r>
        <w:rPr>
          <w:rFonts w:ascii="Arial" w:eastAsia="Arial" w:hAnsi="Arial" w:cs="Arial"/>
        </w:rPr>
        <w:t xml:space="preserve"> </w:t>
      </w:r>
      <w:r>
        <w:t xml:space="preserve">Концессионер в связи с исполнением своих обязательств по созданию и реконструкции имущества в составе Объекта Соглашения за свой счёт выполняет следующие действия: </w:t>
      </w:r>
    </w:p>
    <w:p w:rsidR="00296419" w:rsidRDefault="00E43806">
      <w:pPr>
        <w:ind w:left="-15" w:right="2"/>
      </w:pPr>
      <w:r>
        <w:t>а) на стадии проектирования – выполняет необходимые инженерные изыскания и подготовку проек</w:t>
      </w:r>
      <w:r>
        <w:t xml:space="preserve">тной документации, обеспечивает получение положительных заключений экспертизы результатов инженерных изысканий и проектной документации, при условии если такие требования предусмотрены нормативно-правовыми актами Российской </w:t>
      </w:r>
    </w:p>
    <w:p w:rsidR="00296419" w:rsidRDefault="00E43806">
      <w:pPr>
        <w:ind w:left="-15" w:right="2" w:firstLine="0"/>
      </w:pPr>
      <w:r>
        <w:t xml:space="preserve">Федерации;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>б) на стадии создан</w:t>
      </w:r>
      <w:r>
        <w:t xml:space="preserve">ия и (или) реконструкции – выполняет создание и (или) </w:t>
      </w:r>
    </w:p>
    <w:p w:rsidR="00296419" w:rsidRDefault="00E43806">
      <w:pPr>
        <w:ind w:left="-15" w:right="2" w:firstLine="0"/>
      </w:pPr>
      <w:r>
        <w:t xml:space="preserve">реконструкцию имущества в составе Объекта Соглашения; </w:t>
      </w:r>
    </w:p>
    <w:p w:rsidR="00296419" w:rsidRDefault="00E43806">
      <w:pPr>
        <w:ind w:left="-15" w:right="2"/>
      </w:pPr>
      <w:r>
        <w:t>в) на стадии ввода в эксплуатацию – выполняет ввод имущества в составе Объекта Соглашения в эксплуатацию (в том числе обеспечивает получение разре</w:t>
      </w:r>
      <w:r>
        <w:t xml:space="preserve">шения на ввод в эксплуатацию). </w:t>
      </w:r>
    </w:p>
    <w:p w:rsidR="00296419" w:rsidRDefault="00E43806">
      <w:pPr>
        <w:ind w:left="-15" w:right="2"/>
      </w:pPr>
      <w:r>
        <w:t>4.4.</w:t>
      </w:r>
      <w:r>
        <w:rPr>
          <w:rFonts w:ascii="Arial" w:eastAsia="Arial" w:hAnsi="Arial" w:cs="Arial"/>
        </w:rPr>
        <w:t xml:space="preserve"> </w:t>
      </w:r>
      <w:r>
        <w:t>Предельный размер расходов на создание и реконструкцию имущества в составе Объекта Соглашения, осуществляемых в течение всего срока действия Соглашения Концессионером, составляет 150 000 000 (Сто пятьдесят миллионов) ру</w:t>
      </w:r>
      <w:r>
        <w:t xml:space="preserve">б. (без НДС). </w:t>
      </w:r>
    </w:p>
    <w:p w:rsidR="00296419" w:rsidRDefault="00E43806">
      <w:pPr>
        <w:ind w:left="-15" w:right="2"/>
      </w:pPr>
      <w:r>
        <w:t>4.5.</w:t>
      </w:r>
      <w:r>
        <w:rPr>
          <w:rFonts w:ascii="Arial" w:eastAsia="Arial" w:hAnsi="Arial" w:cs="Arial"/>
        </w:rPr>
        <w:t xml:space="preserve"> </w:t>
      </w:r>
      <w:r>
        <w:t xml:space="preserve">Концессионер обязан достигнуть плановых значений показателей деятельности Концессионера, указанных в Приложении № 10 к настоящему Соглашению. </w:t>
      </w:r>
    </w:p>
    <w:p w:rsidR="00296419" w:rsidRDefault="00E43806">
      <w:pPr>
        <w:ind w:left="-15" w:right="2"/>
      </w:pPr>
      <w:r>
        <w:t>4.6.</w:t>
      </w:r>
      <w:r>
        <w:rPr>
          <w:rFonts w:ascii="Arial" w:eastAsia="Arial" w:hAnsi="Arial" w:cs="Arial"/>
        </w:rPr>
        <w:t xml:space="preserve"> </w:t>
      </w:r>
      <w:r>
        <w:t xml:space="preserve">Концессионер имеет право исполнять настоящее Соглашение своими силами и (или) с </w:t>
      </w:r>
      <w:r>
        <w:t xml:space="preserve">привлечением других лиц. При этом Концессионер несёт ответственность за действия таких привлечённых лиц, как за свои собственные. </w:t>
      </w:r>
    </w:p>
    <w:p w:rsidR="00296419" w:rsidRDefault="00E43806">
      <w:pPr>
        <w:ind w:left="-15" w:right="2"/>
      </w:pPr>
      <w:r>
        <w:t>4.7.</w:t>
      </w:r>
      <w:r>
        <w:rPr>
          <w:rFonts w:ascii="Arial" w:eastAsia="Arial" w:hAnsi="Arial" w:cs="Arial"/>
        </w:rPr>
        <w:t xml:space="preserve"> </w:t>
      </w:r>
      <w:r>
        <w:t>Концессионер обязан за свой счёт разработать необходимую(-ые) для создания и (или) реконструкции имущества в составе Объ</w:t>
      </w:r>
      <w:r>
        <w:t>екта Соглашения проектную и рабочую документацию и (или) разработать и согласовать изменения в существующую проектную и рабочую документацию, представленную Концедентом и принятую Концессионером, в отношении объектов имущества в составе Объекта Соглашения.</w:t>
      </w:r>
      <w:r>
        <w:t xml:space="preserve">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>4.8.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Проектная и рабочая документация и (или) изменения в неё разрабатываются Концессионером до начала реконструкции/создания имущества в составе Объекта Соглашения на условиях настоящего Соглашения. </w:t>
      </w:r>
    </w:p>
    <w:p w:rsidR="00296419" w:rsidRDefault="00E43806">
      <w:pPr>
        <w:ind w:left="-15" w:right="2"/>
      </w:pPr>
      <w:r>
        <w:t>4.9.</w:t>
      </w:r>
      <w:r>
        <w:rPr>
          <w:rFonts w:ascii="Arial" w:eastAsia="Arial" w:hAnsi="Arial" w:cs="Arial"/>
        </w:rPr>
        <w:t xml:space="preserve"> </w:t>
      </w:r>
      <w:r>
        <w:t>Концедент, в случае обращения к нему Концессион</w:t>
      </w:r>
      <w:r>
        <w:t xml:space="preserve">ера, обязуется производить согласование проектной документации в отношении соответствующих объектов в составе Объекта Соглашения, а также согласование изменений в проектную документацию в отношении указанных объектов, в порядке, предусмотренном разделом 9 </w:t>
      </w:r>
      <w:r>
        <w:t xml:space="preserve">настоящего Соглашения. Подготовленная проектная документация направляется в Администрацию города Обь, который обеспечивает ее согласование Концедентом. </w:t>
      </w:r>
    </w:p>
    <w:p w:rsidR="00296419" w:rsidRDefault="00E43806">
      <w:pPr>
        <w:ind w:left="-15" w:right="2"/>
      </w:pPr>
      <w:r>
        <w:t>4.10.</w:t>
      </w:r>
      <w:r>
        <w:rPr>
          <w:rFonts w:ascii="Arial" w:eastAsia="Arial" w:hAnsi="Arial" w:cs="Arial"/>
        </w:rPr>
        <w:t xml:space="preserve"> </w:t>
      </w:r>
      <w:r>
        <w:t>Концессионер обязуется выполнить строительство и реконструкцию, осуществить ввод в эксплуатацию и</w:t>
      </w:r>
      <w:r>
        <w:t xml:space="preserve">мущества в составе Объекта Соглашения в соответствии с законодательством Российской Федерации и иными нормативными правовыми актами, и обязательными требованиями, установленными в соответствии с ними. </w:t>
      </w:r>
    </w:p>
    <w:p w:rsidR="00296419" w:rsidRDefault="00E43806">
      <w:pPr>
        <w:ind w:left="-15" w:right="2"/>
      </w:pPr>
      <w:r>
        <w:t>Концессионер не позднее, чем за 10 (Десять) рабочих дн</w:t>
      </w:r>
      <w:r>
        <w:t xml:space="preserve">ей до дня приемки законченного строительством объекта, уведомляет о такой приемке Концедента в письменной форме для участия в комиссии по подписанию акта приёмки законченного строительством объекта. </w:t>
      </w:r>
    </w:p>
    <w:p w:rsidR="00296419" w:rsidRDefault="00E43806">
      <w:pPr>
        <w:ind w:left="-15" w:right="2"/>
      </w:pPr>
      <w:r>
        <w:t>В случае получения Концедентом уведомления в установленн</w:t>
      </w:r>
      <w:r>
        <w:t xml:space="preserve">ый срок и отсутствия представителя Концедента при приемке законченного строительством объекта, объект считается принятым Концедентом. </w:t>
      </w:r>
    </w:p>
    <w:p w:rsidR="00296419" w:rsidRDefault="00E43806">
      <w:pPr>
        <w:ind w:left="-15" w:right="2"/>
      </w:pPr>
      <w:r>
        <w:lastRenderedPageBreak/>
        <w:t>4.11.</w:t>
      </w:r>
      <w:r>
        <w:rPr>
          <w:rFonts w:ascii="Arial" w:eastAsia="Arial" w:hAnsi="Arial" w:cs="Arial"/>
        </w:rPr>
        <w:t xml:space="preserve"> </w:t>
      </w:r>
      <w:r>
        <w:t>Концедент обязуется принять все необходимые, зависящие от него меры по обеспечению свободного доступа Концессионера</w:t>
      </w:r>
      <w:r>
        <w:t xml:space="preserve"> и уполномоченных им лиц к имуществу в составе Объекта Соглашения и принадлежащих Концеденту земельным участкам, необходимым для осуществления Концессионером деятельности, предусмотренной Соглашением. Данные обязательства по подготовке территории регулирую</w:t>
      </w:r>
      <w:r>
        <w:t xml:space="preserve">тся законодательством РФ, действующим на дату проведения подготовительных работ для создания и/или реконструкции каждого объекта (части объекта) в составе Объекта Соглашения. </w:t>
      </w:r>
    </w:p>
    <w:p w:rsidR="00296419" w:rsidRDefault="00E43806">
      <w:pPr>
        <w:ind w:left="-15" w:right="2"/>
      </w:pPr>
      <w:r>
        <w:t>Земельные участки для создания объектов в составе Объекта Соглашения в соответст</w:t>
      </w:r>
      <w:r>
        <w:t xml:space="preserve">вии с Разделом 6 настоящего Соглашения представляются Концедентом с учётом действующего земельного законодательства. </w:t>
      </w:r>
    </w:p>
    <w:p w:rsidR="00296419" w:rsidRDefault="00E43806">
      <w:pPr>
        <w:ind w:left="-15" w:right="2"/>
      </w:pPr>
      <w:r>
        <w:t>При подготовке территории для создания и (или) реконструкции имущества в составе Объекта Соглашения Концессионер обязан перед началом пров</w:t>
      </w:r>
      <w:r>
        <w:t xml:space="preserve">едения работ установить ограждения зоны производства работ и соответствующие информационные щиты. </w:t>
      </w:r>
    </w:p>
    <w:p w:rsidR="00296419" w:rsidRDefault="00E43806">
      <w:pPr>
        <w:ind w:left="-15" w:right="2"/>
      </w:pPr>
      <w:r>
        <w:t>4.12.</w:t>
      </w:r>
      <w:r>
        <w:rPr>
          <w:rFonts w:ascii="Arial" w:eastAsia="Arial" w:hAnsi="Arial" w:cs="Arial"/>
        </w:rPr>
        <w:t xml:space="preserve"> </w:t>
      </w:r>
      <w:r>
        <w:t>Концедент обязуется в установленном порядке в соответствии с действующим законодательством Российской Федерации и иными нормативными правовыми актами в</w:t>
      </w:r>
      <w:r>
        <w:t xml:space="preserve">ыдавать разрешения на строительство объектов капитального строительства, входящих в состав Объекта Соглашения. </w:t>
      </w:r>
    </w:p>
    <w:p w:rsidR="00296419" w:rsidRDefault="00E43806">
      <w:pPr>
        <w:ind w:left="-15" w:right="2"/>
      </w:pPr>
      <w:r>
        <w:t>4.13.</w:t>
      </w:r>
      <w:r>
        <w:rPr>
          <w:rFonts w:ascii="Arial" w:eastAsia="Arial" w:hAnsi="Arial" w:cs="Arial"/>
        </w:rPr>
        <w:t xml:space="preserve"> </w:t>
      </w:r>
      <w:r>
        <w:t>В случае, если Концессионер обращается за согласованием проектной документации либо изменений в существующую проектную и рабочую документа</w:t>
      </w:r>
      <w:r>
        <w:t xml:space="preserve">цию, предоставленную Концедентом, в уполномоченные органы Концедента, предоставив на согласование все необходимые и составленные в соответствии с действующим законодательством Российской Федерации и иными нормативными правовыми актами документы, последние </w:t>
      </w:r>
      <w:r>
        <w:t xml:space="preserve">должны производить такие согласования в сроки, установленные действующим законодательством Российской Федерации и иными нормативными правовыми актами. </w:t>
      </w:r>
    </w:p>
    <w:p w:rsidR="00296419" w:rsidRDefault="00E43806">
      <w:pPr>
        <w:ind w:left="-15" w:right="2"/>
      </w:pPr>
      <w:r>
        <w:t>В том случае, если такие сроки нормативно не установлены, согласования должны производиться в разумные с</w:t>
      </w:r>
      <w:r>
        <w:t>роки, но не превышающие 45 (Сорок пять) календарных дней с момента получения указанных в настоящем пункте документов. В случае неполучения от Концедента ответа в установленный настоящим подпунктом срок такая документация считается согласованной Концедентом</w:t>
      </w:r>
      <w:r>
        <w:t xml:space="preserve">.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>4.14.</w:t>
      </w:r>
      <w:r>
        <w:rPr>
          <w:rFonts w:ascii="Arial" w:eastAsia="Arial" w:hAnsi="Arial" w:cs="Arial"/>
        </w:rPr>
        <w:t xml:space="preserve"> </w:t>
      </w:r>
      <w:r>
        <w:t xml:space="preserve">Концедент не вправе отказать в согласовании, предусмотренном п.п. 4.8., 4.13. настоящего Соглашения, если: </w:t>
      </w:r>
    </w:p>
    <w:p w:rsidR="00296419" w:rsidRDefault="00E43806">
      <w:pPr>
        <w:ind w:left="-15" w:right="2"/>
      </w:pPr>
      <w:r>
        <w:t>а) представленная документация либо изменения в неё соответствует нормативным актам в области проектирования в сфере капитального строитель</w:t>
      </w:r>
      <w:r>
        <w:t xml:space="preserve">ства и условиям Соглашения; </w:t>
      </w:r>
    </w:p>
    <w:p w:rsidR="00296419" w:rsidRDefault="00E43806">
      <w:pPr>
        <w:ind w:left="-15" w:right="2"/>
      </w:pPr>
      <w:r>
        <w:t xml:space="preserve">б) характеристики объектов в составе Объекта Соглашения, в том числе технологические, технические и иные проектные решения, в отношении которых предоставляется документация либо изменения в неё, соответствуют Приложению № 10 к </w:t>
      </w:r>
      <w:r>
        <w:t xml:space="preserve">настоящему Соглашению и Плану мероприятий на соответствующий год. </w:t>
      </w:r>
    </w:p>
    <w:p w:rsidR="00296419" w:rsidRDefault="00E43806">
      <w:pPr>
        <w:ind w:left="-15" w:right="2"/>
      </w:pPr>
      <w:r>
        <w:t>4.15.</w:t>
      </w:r>
      <w:r>
        <w:rPr>
          <w:rFonts w:ascii="Arial" w:eastAsia="Arial" w:hAnsi="Arial" w:cs="Arial"/>
        </w:rPr>
        <w:t xml:space="preserve"> </w:t>
      </w:r>
      <w:r>
        <w:t xml:space="preserve">При обнаружении Концессионером несоответствия проектной документации требованиям, установленным настоящим Соглашением, требованиям технических регламентов и иных нормативных правовых </w:t>
      </w:r>
      <w:r>
        <w:t xml:space="preserve">актов Российской Федерации,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</w:t>
      </w:r>
      <w:r>
        <w:lastRenderedPageBreak/>
        <w:t xml:space="preserve">приостановить работу по созданию и реконструкции имущества в </w:t>
      </w:r>
      <w:r>
        <w:t xml:space="preserve">составе Объекта Соглашения. </w:t>
      </w:r>
    </w:p>
    <w:p w:rsidR="00296419" w:rsidRDefault="00E43806">
      <w:pPr>
        <w:ind w:left="-15" w:right="2"/>
      </w:pPr>
      <w:r>
        <w:t>4.16.</w:t>
      </w:r>
      <w:r>
        <w:rPr>
          <w:rFonts w:ascii="Arial" w:eastAsia="Arial" w:hAnsi="Arial" w:cs="Arial"/>
        </w:rPr>
        <w:t xml:space="preserve"> </w:t>
      </w:r>
      <w:r>
        <w:t xml:space="preserve">После завершения создания и (или) реконструкции имущества в составе Объекта Соглашения Концессионер обязуется: </w:t>
      </w:r>
    </w:p>
    <w:p w:rsidR="00296419" w:rsidRDefault="00E43806">
      <w:pPr>
        <w:ind w:left="-15" w:right="2"/>
      </w:pPr>
      <w:r>
        <w:t>а) ввести соответствующие объекты имущества в эксплуатацию в порядке, установленном законодательством Российс</w:t>
      </w:r>
      <w:r>
        <w:t xml:space="preserve">кой Федерации и иными нормативными правовыми актами; </w:t>
      </w:r>
    </w:p>
    <w:p w:rsidR="00296419" w:rsidRDefault="00E43806">
      <w:pPr>
        <w:ind w:left="708" w:right="2" w:firstLine="0"/>
      </w:pPr>
      <w:r>
        <w:t xml:space="preserve">б) эксплуатировать такие объекты на условиях настоящего Соглашения. </w:t>
      </w:r>
    </w:p>
    <w:p w:rsidR="00296419" w:rsidRDefault="00E43806">
      <w:pPr>
        <w:ind w:left="-15" w:right="2"/>
      </w:pPr>
      <w:r>
        <w:t>4.17.</w:t>
      </w:r>
      <w:r>
        <w:rPr>
          <w:rFonts w:ascii="Arial" w:eastAsia="Arial" w:hAnsi="Arial" w:cs="Arial"/>
        </w:rPr>
        <w:t xml:space="preserve"> </w:t>
      </w:r>
      <w:r>
        <w:t>Концессионер обязан обеспечить ввод в эксплуатацию объектов, подлежащих реконструкции и созданию, входящих в состав Объекта Сог</w:t>
      </w:r>
      <w:r>
        <w:t xml:space="preserve">лашения, в порядке, установленном законодательством Российской Федерации, в сроки, предусмотренные Приложением № 10 к настоящему Соглашению. </w:t>
      </w:r>
    </w:p>
    <w:p w:rsidR="00296419" w:rsidRDefault="00E43806">
      <w:pPr>
        <w:ind w:left="-15" w:right="2"/>
      </w:pPr>
      <w:r>
        <w:t>4.18.</w:t>
      </w:r>
      <w:r>
        <w:rPr>
          <w:rFonts w:ascii="Arial" w:eastAsia="Arial" w:hAnsi="Arial" w:cs="Arial"/>
        </w:rPr>
        <w:t xml:space="preserve"> </w:t>
      </w:r>
      <w:r>
        <w:t>При обнаружении Концессионером не зависящих от Сторон обстоятельств, делающих невозможным создание и/или рек</w:t>
      </w:r>
      <w:r>
        <w:t xml:space="preserve">онструкцию и/или ввод в эксплуатацию объектов в составе Объекта Соглашения в сроки, установленные настоящим Соглашением, и (или) использование (эксплуатацию) имущества в составе Объекта Соглашения, Концессионер обязуется немедленно уведомить Концедента об </w:t>
      </w:r>
      <w:r>
        <w:t xml:space="preserve">указанных обстоятельствах в целях согласования дальнейших действий Сторон по исполнению настоящего Соглашения. </w:t>
      </w:r>
    </w:p>
    <w:p w:rsidR="00296419" w:rsidRDefault="00E43806">
      <w:pPr>
        <w:ind w:left="-15" w:right="2"/>
      </w:pPr>
      <w:r>
        <w:t>4.19.</w:t>
      </w:r>
      <w:r>
        <w:rPr>
          <w:rFonts w:ascii="Arial" w:eastAsia="Arial" w:hAnsi="Arial" w:cs="Arial"/>
        </w:rPr>
        <w:t xml:space="preserve"> </w:t>
      </w:r>
      <w:r>
        <w:t>Государственная регистрация прав владения и пользования Концессионера созданными объектами недвижимого имущества в составе Объекта Соглаше</w:t>
      </w:r>
      <w:r>
        <w:t xml:space="preserve">ния может осуществляться одновременно с государственной регистрацией права собственности Концедента на такое недвижимое имущество. </w:t>
      </w:r>
    </w:p>
    <w:p w:rsidR="00296419" w:rsidRDefault="00E43806">
      <w:pPr>
        <w:ind w:left="-15" w:right="2"/>
      </w:pPr>
      <w:r>
        <w:t>4.20.</w:t>
      </w:r>
      <w:r>
        <w:rPr>
          <w:rFonts w:ascii="Arial" w:eastAsia="Arial" w:hAnsi="Arial" w:cs="Arial"/>
        </w:rPr>
        <w:t xml:space="preserve"> </w:t>
      </w:r>
      <w:r>
        <w:t xml:space="preserve">Срок подачи документов, необходимых для государственной регистрации права собственности Концедента на созданные </w:t>
      </w:r>
      <w:r>
        <w:t xml:space="preserve">объекты и прав владения и пользования Концессионера такими объектами регулируется нормами действующего законодательства РФ. </w:t>
      </w:r>
    </w:p>
    <w:p w:rsidR="00296419" w:rsidRDefault="00E43806">
      <w:pPr>
        <w:ind w:left="-15" w:right="2"/>
      </w:pPr>
      <w:r>
        <w:t>4.21.</w:t>
      </w:r>
      <w:r>
        <w:rPr>
          <w:rFonts w:ascii="Arial" w:eastAsia="Arial" w:hAnsi="Arial" w:cs="Arial"/>
        </w:rPr>
        <w:t xml:space="preserve"> </w:t>
      </w:r>
      <w:r>
        <w:t>Государственная регистрация прав Концедента и Концессионера, указанных в п. 4.19. настоящего Соглашения, на объекты, созданны</w:t>
      </w:r>
      <w:r>
        <w:t xml:space="preserve">е Концессионером во исполнение настоящего Соглашения, осуществляется за счет Концедента Концессионером на основании доверенности. </w:t>
      </w:r>
    </w:p>
    <w:p w:rsidR="00296419" w:rsidRDefault="00E43806">
      <w:pPr>
        <w:ind w:left="-15" w:right="2"/>
      </w:pPr>
      <w:r>
        <w:t>Доверенность без права передоверия на указанных Концессионером лиц сроком на один год на право представления от имени Концеде</w:t>
      </w:r>
      <w:r>
        <w:t>нта заявлений о государственном кадастровом учёте и (или) государственной регистрации права собственности на объекты, созданные Концессионером во исполнение настоящего Соглашения, а также прав владения и пользования Концессионера созданными объектами недви</w:t>
      </w:r>
      <w:r>
        <w:t xml:space="preserve">жимого имущества в составе Объекта Соглашения, предоставляется Концедентом по запросу Концессионера в течение 30 (Тридцати) календарных дней со дня получения такого запроса.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>4.22.</w:t>
      </w:r>
      <w:r>
        <w:rPr>
          <w:rFonts w:ascii="Arial" w:eastAsia="Arial" w:hAnsi="Arial" w:cs="Arial"/>
        </w:rPr>
        <w:t xml:space="preserve"> </w:t>
      </w:r>
      <w:r>
        <w:t xml:space="preserve">Завершение Концессионером всех установленных настоящим Соглашением </w:t>
      </w:r>
    </w:p>
    <w:p w:rsidR="00296419" w:rsidRDefault="00E43806">
      <w:pPr>
        <w:ind w:left="-15" w:right="2" w:firstLine="0"/>
      </w:pPr>
      <w:r>
        <w:t>работ п</w:t>
      </w:r>
      <w:r>
        <w:t>о созданию и (или) реконструкции имущества в составе Объекта Соглашения оформляется подписываемым Концедентом и Концессионером актом об исполнении Концессионером обязательств по созданию и (или) реконструкции имущества в составе Объекта Соглашения в соотве</w:t>
      </w:r>
      <w:r>
        <w:t xml:space="preserve">тствии с условиями настоящего Соглашения. </w:t>
      </w:r>
    </w:p>
    <w:p w:rsidR="00296419" w:rsidRDefault="00E43806">
      <w:pPr>
        <w:spacing w:after="62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0"/>
          <w:numId w:val="1"/>
        </w:numPr>
        <w:spacing w:after="2" w:line="284" w:lineRule="auto"/>
        <w:ind w:hanging="720"/>
        <w:jc w:val="left"/>
      </w:pPr>
      <w:r>
        <w:rPr>
          <w:b/>
        </w:rPr>
        <w:lastRenderedPageBreak/>
        <w:t xml:space="preserve">Владение, пользование и распоряжение имуществом, предоставляемым Концессионеру </w:t>
      </w:r>
    </w:p>
    <w:p w:rsidR="00296419" w:rsidRDefault="00E43806">
      <w:pPr>
        <w:spacing w:after="65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1"/>
          <w:numId w:val="1"/>
        </w:numPr>
        <w:ind w:right="2"/>
      </w:pPr>
      <w:r>
        <w:t>Концессионер обязан использовать (эксплуатировать) имущество в составе Объекта Соглашения в установленном настоящим Соглашением п</w:t>
      </w:r>
      <w:r>
        <w:t xml:space="preserve">орядке в целях осуществления деятельности, указанной в п. 1.1. настоящего Соглашения, а также деятельности, предусмотренной п. 7.4. настоящего Соглашения (в случае осуществления такой деятельности). </w:t>
      </w:r>
    </w:p>
    <w:p w:rsidR="00296419" w:rsidRDefault="00E43806">
      <w:pPr>
        <w:ind w:left="-15" w:right="2"/>
      </w:pPr>
      <w:r>
        <w:t>Концессионер несет ответственность за исправное техничес</w:t>
      </w:r>
      <w:r>
        <w:t xml:space="preserve">кое состояние всего имущества (оборудование, трубопроводы), расположенного в пределах строительных конструкций зданий, сооружений, линейных объектов (лотков, футляров, на опорах сетей надземной прокладки). </w:t>
      </w:r>
    </w:p>
    <w:p w:rsidR="00296419" w:rsidRDefault="00E43806">
      <w:pPr>
        <w:numPr>
          <w:ilvl w:val="1"/>
          <w:numId w:val="1"/>
        </w:numPr>
        <w:ind w:right="2"/>
      </w:pPr>
      <w:r>
        <w:t>Концессионер обязан поддерживать имущество в сост</w:t>
      </w:r>
      <w:r>
        <w:t xml:space="preserve">аве Объекта Соглашения в исправном состоянии, проводить за свой счет текущий ремонт и капитальный ремонт, нести расходы на его содержание. </w:t>
      </w:r>
    </w:p>
    <w:p w:rsidR="00296419" w:rsidRDefault="00E43806">
      <w:pPr>
        <w:numPr>
          <w:ilvl w:val="1"/>
          <w:numId w:val="1"/>
        </w:numPr>
        <w:ind w:right="2"/>
      </w:pPr>
      <w:r>
        <w:t>Передача Концессионером в залог или отчуждение, а также иные действия, установленные п. 7 ст. 42 Федерального закона</w:t>
      </w:r>
      <w:r>
        <w:t xml:space="preserve"> от 21.07.2005 № 115-ФЗ «О концессионных соглашениях» в отношении имущества в составе Объекта Соглашения по настоящему Соглашению не допускаются. </w:t>
      </w:r>
    </w:p>
    <w:p w:rsidR="00296419" w:rsidRDefault="00E43806">
      <w:pPr>
        <w:numPr>
          <w:ilvl w:val="1"/>
          <w:numId w:val="1"/>
        </w:numPr>
        <w:ind w:right="2"/>
      </w:pPr>
      <w:r>
        <w:t>Концессионер обязан учитывать имущество в составе Объекта Соглашения на своем балансе отдельно от собственног</w:t>
      </w:r>
      <w:r>
        <w:t xml:space="preserve">о имущества. Учет осуществляется Концессионером в связи с исполнением обязательств по настоящему Соглашению. Концессионер осуществляет начисление амортизации по переданному имуществу. </w:t>
      </w:r>
    </w:p>
    <w:p w:rsidR="00296419" w:rsidRDefault="00E43806">
      <w:pPr>
        <w:numPr>
          <w:ilvl w:val="1"/>
          <w:numId w:val="1"/>
        </w:numPr>
        <w:ind w:right="2"/>
      </w:pPr>
      <w:r>
        <w:t>Риск случайной гибели или случайного повреждения имущества в составе Об</w:t>
      </w:r>
      <w:r>
        <w:t xml:space="preserve">ъекта Соглашения несёт Концессионер с момента принятия имущества по акту приёмапередачи. </w:t>
      </w:r>
    </w:p>
    <w:p w:rsidR="00296419" w:rsidRDefault="00E43806">
      <w:pPr>
        <w:numPr>
          <w:ilvl w:val="1"/>
          <w:numId w:val="1"/>
        </w:numPr>
        <w:ind w:right="2"/>
      </w:pPr>
      <w:r>
        <w:t>В случае если имущество в составе Объекта Соглашения, указанное в Приложениях № 2, 2.1, 3, 5 к настоящему Соглашению, в силу исключения объектов из технологического п</w:t>
      </w:r>
      <w:r>
        <w:t>роцесса производства и передачи, выводится из эксплуатации, Концессионер направляет Концеденту на предварительное согласование дополнительное соглашение к настоящему Соглашению об исключении имущества из состава Объекта Соглашения. Концедент в течение 30 (</w:t>
      </w:r>
      <w:r>
        <w:t xml:space="preserve">Тридцати) дней направляет Концессионеру в письменной форме ответ о согласовании соглашения или мотивированный отказ от заключения соглашения. После согласования Концедентом дополнительного соглашения Концессионер формирует пакет необходимых документов для </w:t>
      </w:r>
      <w:r>
        <w:t>согласования изменений с антимонопольным органом и организует получение такого согласования. Концедент обязан подписать указанное в настоящем пункте дополнительное соглашение в течение 30 календарных дней с момента его получения от Концессионера после согл</w:t>
      </w:r>
      <w:r>
        <w:t xml:space="preserve">асования с антимонопольным органом. </w:t>
      </w:r>
    </w:p>
    <w:p w:rsidR="00296419" w:rsidRDefault="00E43806">
      <w:pPr>
        <w:ind w:left="-15" w:right="2"/>
      </w:pPr>
      <w:r>
        <w:t>Возврат имущества осуществляется на основании акта приема-передачи, подписываемого Концедентом и Концессионером вместе с дополнительным соглашением к настоящему Соглашению об исключении имущества из состава Объекта Согл</w:t>
      </w:r>
      <w:r>
        <w:t xml:space="preserve">ашения. </w:t>
      </w:r>
    </w:p>
    <w:p w:rsidR="00296419" w:rsidRDefault="00E43806">
      <w:pPr>
        <w:numPr>
          <w:ilvl w:val="1"/>
          <w:numId w:val="1"/>
        </w:numPr>
        <w:ind w:right="2"/>
      </w:pPr>
      <w:r>
        <w:lastRenderedPageBreak/>
        <w:t xml:space="preserve">Концессионер обязан принимать меры по обеспечению безопасности имущества, относящегося к объектам топливно-энергетического комплекса на основании соответствующего законодательства. </w:t>
      </w:r>
    </w:p>
    <w:p w:rsidR="00296419" w:rsidRDefault="00E43806">
      <w:pPr>
        <w:numPr>
          <w:ilvl w:val="1"/>
          <w:numId w:val="1"/>
        </w:numPr>
        <w:ind w:right="2"/>
      </w:pPr>
      <w:r>
        <w:t xml:space="preserve">Движимое имущество, которое создано и (или) </w:t>
      </w:r>
      <w:r>
        <w:t xml:space="preserve">приобретено Концессионером при осуществлении деятельности, предусмотренной п. 1.1. настоящего Соглашения, за счет денежных средств, указанных в п. 4.4 настоящего Соглашения, и не входит в состав Объекта Соглашения, является собственностью Концедента. </w:t>
      </w:r>
    </w:p>
    <w:p w:rsidR="00296419" w:rsidRDefault="00E43806">
      <w:pPr>
        <w:ind w:left="-15" w:right="2"/>
      </w:pPr>
      <w:r>
        <w:t>Движ</w:t>
      </w:r>
      <w:r>
        <w:t>имое имущество, которое создано и (или) приобретено Концессионером при осуществлении деятельности, предусмотренной настоящим Соглашением, не относящееся к переданному в составе Объекта Соглашения имуществу или к имуществу в составе создаваемых и реконструи</w:t>
      </w:r>
      <w:r>
        <w:t xml:space="preserve">руемых объектов, является собственностью Концессионера. </w:t>
      </w:r>
    </w:p>
    <w:p w:rsidR="00296419" w:rsidRDefault="00E43806">
      <w:pPr>
        <w:numPr>
          <w:ilvl w:val="1"/>
          <w:numId w:val="1"/>
        </w:numPr>
        <w:ind w:right="2"/>
      </w:pPr>
      <w:r>
        <w:t>Недвижимое имущество, которое создано Концессионером без согласия Концедента при осуществлении деятельности, предусмотренной п. 1.1. настоящего Соглашения, и не относится к переданному в составе Объе</w:t>
      </w:r>
      <w:r>
        <w:t xml:space="preserve">кта Соглашения имуществу, является собственностью Концедента, стоимость такого имущества возмещению не подлежит. </w:t>
      </w:r>
    </w:p>
    <w:p w:rsidR="00296419" w:rsidRDefault="00E43806">
      <w:pPr>
        <w:numPr>
          <w:ilvl w:val="1"/>
          <w:numId w:val="1"/>
        </w:numPr>
        <w:ind w:right="2"/>
      </w:pPr>
      <w:r>
        <w:t>Движимое и недвижимое имущество, которое создано Концессионером в рамках исполнения обязательств, предусмотренных Приложением № 10 к настоящем</w:t>
      </w:r>
      <w:r>
        <w:t xml:space="preserve">у Соглашению, относится к Объекту Соглашения и является собственностью Концедента. </w:t>
      </w:r>
    </w:p>
    <w:p w:rsidR="00296419" w:rsidRDefault="00E43806">
      <w:pPr>
        <w:numPr>
          <w:ilvl w:val="1"/>
          <w:numId w:val="1"/>
        </w:numPr>
        <w:ind w:right="2"/>
      </w:pPr>
      <w:r>
        <w:t>При необходимости создания Концессионером новых объектов имущества при осуществлении деятельности по подключению (технологическому присоединению) объектов заявителей/застро</w:t>
      </w:r>
      <w:r>
        <w:t xml:space="preserve">йщиков к системам теплоснабжения, переданным Концессионеру по настоящему Соглашению, Концессионер обязан уведомить Концедента о создаваемых объектах в срок не позднее 2 (Двух) месяцев до начала выполнения строительно-монтажных работ. </w:t>
      </w:r>
    </w:p>
    <w:p w:rsidR="00296419" w:rsidRDefault="00E43806">
      <w:pPr>
        <w:spacing w:after="64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1052"/>
          <w:tab w:val="center" w:pos="5056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6.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Порядок предос</w:t>
      </w:r>
      <w:r>
        <w:t xml:space="preserve">тавления Концессионеру земельных участков </w:t>
      </w:r>
    </w:p>
    <w:p w:rsidR="00296419" w:rsidRDefault="00E43806">
      <w:pPr>
        <w:spacing w:after="62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6.1.</w:t>
      </w:r>
      <w:r>
        <w:rPr>
          <w:rFonts w:ascii="Arial" w:eastAsia="Arial" w:hAnsi="Arial" w:cs="Arial"/>
        </w:rPr>
        <w:t xml:space="preserve"> </w:t>
      </w:r>
      <w:r>
        <w:t>Концедент обязуется в соответствии с земельным законодательством Российской Федерации предоставить Концессионеру в аренду (субаренду) или на ином законном основании, в том числе на праве ограниченного польз</w:t>
      </w:r>
      <w:r>
        <w:t>ования (сервитута), либо выдать разрешение на использование земель, Земельных участков (частей Земельных участков), принадлежащих на праве собственности Концеденту и (или) земель, Земельных участков (частей Земельных участков), государственная собственност</w:t>
      </w:r>
      <w:r>
        <w:t>ь на которые не разграничена, которыми Концедент распоряжается в соответствии с пунктом 2 статьи 3.3 Федерального закона от 25.10.2001 № 137-ФЗ «О введении в действие Земельного кодекса Российской Федерации», на которых располагается и (или) будет располаг</w:t>
      </w:r>
      <w:r>
        <w:t xml:space="preserve">аться имущество, входящее в состав Объекта Соглашения, и (или) которые необходимы для осуществления Концессионером деятельности, предусмотренной настоящим Соглашением. </w:t>
      </w:r>
    </w:p>
    <w:p w:rsidR="00296419" w:rsidRDefault="00E43806">
      <w:pPr>
        <w:ind w:left="-15" w:right="2"/>
      </w:pPr>
      <w:r>
        <w:t>Разрешение на использование земель или земельных участков без их предоставления и устан</w:t>
      </w:r>
      <w:r>
        <w:t xml:space="preserve">овления сервитутов, публичного сервитута выдается в порядке и случаях, установленных земельным законодательством Российской Федерации, если использование </w:t>
      </w:r>
      <w:r>
        <w:lastRenderedPageBreak/>
        <w:t>таких земель (земельных участков) Концессионером необходимо для осуществления деятельности, предусмотр</w:t>
      </w:r>
      <w:r>
        <w:t>енной настоящим Соглашением. Порядок расчета платы за размещение объектов на землях или земельных участках без предоставления земельных участков и установления сервитутов, публичного сервитута установлен постановлением Правительства Новосибирской области о</w:t>
      </w:r>
      <w:r>
        <w:t xml:space="preserve">т 20.07.2015 № 269-п «Об установлении Порядка и условий размещения объектов, виды которых установлены постановлением Правительства Российской Федерации от 03.12.2014 № 1300 «Об утверждении перечня видов объектов, размещение которых может осуществляться на </w:t>
      </w:r>
      <w:r>
        <w:t>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на землях или земельных участках на территории Новосибирской области, находящихся в государствен</w:t>
      </w:r>
      <w:r>
        <w:t xml:space="preserve">ной или муниципальной собственности, без предоставления земельных участков и установления сервитутов, публичного сервитута». </w:t>
      </w:r>
    </w:p>
    <w:p w:rsidR="00296419" w:rsidRDefault="00E43806">
      <w:pPr>
        <w:ind w:left="-15" w:right="2"/>
      </w:pPr>
      <w:r>
        <w:t>В случаях и в порядке, установленных земельным законодательством Российской Федерации, Концедент обязуется принять решение об уста</w:t>
      </w:r>
      <w:r>
        <w:t xml:space="preserve">новлении публичного сервитута в отношении земельных участков и (или) земель на основании ходатайства Концессионера. </w:t>
      </w:r>
    </w:p>
    <w:p w:rsidR="00296419" w:rsidRDefault="00E43806">
      <w:pPr>
        <w:ind w:left="-15" w:right="2"/>
      </w:pPr>
      <w:r>
        <w:t>6.2.</w:t>
      </w:r>
      <w:r>
        <w:rPr>
          <w:rFonts w:ascii="Arial" w:eastAsia="Arial" w:hAnsi="Arial" w:cs="Arial"/>
        </w:rPr>
        <w:t xml:space="preserve"> </w:t>
      </w:r>
      <w:r>
        <w:t>Срок действия договора аренды Земельного участка не может превышать срок действия настоящего Соглашения. Прекращение настоящего Соглаш</w:t>
      </w:r>
      <w:r>
        <w:t xml:space="preserve">ения является основанием для прекращения договора аренды Земельного участка. </w:t>
      </w:r>
    </w:p>
    <w:p w:rsidR="00296419" w:rsidRDefault="00E43806">
      <w:pPr>
        <w:ind w:left="-15" w:right="2"/>
      </w:pPr>
      <w:r>
        <w:t>6.3.</w:t>
      </w:r>
      <w:r>
        <w:rPr>
          <w:rFonts w:ascii="Arial" w:eastAsia="Arial" w:hAnsi="Arial" w:cs="Arial"/>
        </w:rPr>
        <w:t xml:space="preserve"> </w:t>
      </w:r>
      <w:r>
        <w:t>Перечень и описание Земельных участков, поставленных на государственный кадастровый учет, предназначенных для осуществления деятельности, предусмотренной настоящим Соглашени</w:t>
      </w:r>
      <w:r>
        <w:t xml:space="preserve">ем, приведен в Приложении № 11 к настоящему Соглашению. </w:t>
      </w:r>
    </w:p>
    <w:p w:rsidR="00296419" w:rsidRDefault="00E43806">
      <w:pPr>
        <w:ind w:left="-15" w:right="2"/>
      </w:pPr>
      <w:r>
        <w:t>6.4.</w:t>
      </w:r>
      <w:r>
        <w:rPr>
          <w:rFonts w:ascii="Arial" w:eastAsia="Arial" w:hAnsi="Arial" w:cs="Arial"/>
        </w:rPr>
        <w:t xml:space="preserve"> </w:t>
      </w:r>
      <w:r>
        <w:t>Если не осуществлен государственный кадастровый учет земельного участка, на котором располагается имущество, входящее в состав Объекта Соглашения и который необходим для осуществления Концессион</w:t>
      </w:r>
      <w:r>
        <w:t>ером деятельности, предусмотренной настоящим Соглашением, Концессионер обязан за свой счет обеспечить выполнение в отношении земельного участка кадастровых работ и обратиться с заявлением об осуществлении государственного кадастрового учета земельного учас</w:t>
      </w:r>
      <w:r>
        <w:t xml:space="preserve">тка в порядке, установленном Федеральным законом от 13.07.2015 № 218-ФЗ «О государственной регистрации недвижимости». </w:t>
      </w:r>
    </w:p>
    <w:p w:rsidR="00296419" w:rsidRDefault="00E43806">
      <w:pPr>
        <w:ind w:left="-15" w:right="2"/>
      </w:pPr>
      <w:r>
        <w:t>6.5.</w:t>
      </w:r>
      <w:r>
        <w:rPr>
          <w:rFonts w:ascii="Arial" w:eastAsia="Arial" w:hAnsi="Arial" w:cs="Arial"/>
        </w:rPr>
        <w:t xml:space="preserve"> </w:t>
      </w:r>
      <w:r>
        <w:t>Договор аренды Земельного участка заключается с Концессионером не позднее чем через 30 дней со дня обращения последнего с заявлением</w:t>
      </w:r>
      <w:r>
        <w:t xml:space="preserve"> о заключении договора аренды Земельного участка, поставленного на государственный кадастровый учет, в порядке, установленном действующим законодательством. </w:t>
      </w:r>
    </w:p>
    <w:p w:rsidR="00296419" w:rsidRDefault="00E43806">
      <w:pPr>
        <w:ind w:left="-15" w:right="2"/>
      </w:pPr>
      <w:r>
        <w:t>6.6.</w:t>
      </w:r>
      <w:r>
        <w:rPr>
          <w:rFonts w:ascii="Arial" w:eastAsia="Arial" w:hAnsi="Arial" w:cs="Arial"/>
        </w:rPr>
        <w:t xml:space="preserve"> </w:t>
      </w:r>
      <w:r>
        <w:t>Размер арендной платы за пользование Земельными участками, осуществляется в соответствии в де</w:t>
      </w:r>
      <w:r>
        <w:t xml:space="preserve">йствующим законодательством и нормативными правовыми актами Концедента. </w:t>
      </w:r>
    </w:p>
    <w:p w:rsidR="00296419" w:rsidRDefault="00E43806">
      <w:pPr>
        <w:ind w:left="-15" w:right="2"/>
      </w:pPr>
      <w:r>
        <w:t>6.7.</w:t>
      </w:r>
      <w:r>
        <w:rPr>
          <w:rFonts w:ascii="Arial" w:eastAsia="Arial" w:hAnsi="Arial" w:cs="Arial"/>
        </w:rPr>
        <w:t xml:space="preserve"> </w:t>
      </w:r>
      <w:r>
        <w:t xml:space="preserve">Соглашение об установлении права ограниченного пользования (сервитута) в отношении Земельного участка (его части), находящегося в собственности Концедента, заключается в случаях </w:t>
      </w:r>
      <w:r>
        <w:t xml:space="preserve">и в порядке, установленных законодательством Российской Федерации, и, в частности, в случае размещения имущества, входящего в состав Объекта </w:t>
      </w:r>
    </w:p>
    <w:p w:rsidR="00296419" w:rsidRDefault="00E43806">
      <w:pPr>
        <w:ind w:left="-15" w:right="2" w:firstLine="0"/>
      </w:pPr>
      <w:r>
        <w:t>Соглашения (линейных объектов), не препятствующих разрешенному использованию Земельного участка. Государственная р</w:t>
      </w:r>
      <w:r>
        <w:t xml:space="preserve">егистрация указанных соглашений осуществляется силами Концедента, в соответствии с п. 6.9. Соглашения и действующим законодательством Российской Федерации. </w:t>
      </w:r>
    </w:p>
    <w:p w:rsidR="00296419" w:rsidRDefault="00E43806">
      <w:pPr>
        <w:ind w:left="-15" w:right="2"/>
      </w:pPr>
      <w:r>
        <w:lastRenderedPageBreak/>
        <w:t>В случае заключения соглашения об установлении права ограниченного пользования (сервитута) в отноше</w:t>
      </w:r>
      <w:r>
        <w:t>нии Земельного участка находящегося в собственности Концедента, на срок до трех лет допускается установление сервитута в отношении части такого Земельного участка без проведения работ, в результате которых обеспечивается подготовка документов, содержащих н</w:t>
      </w:r>
      <w:r>
        <w:t>еобходимые для осуществления государственного кадастрового учета сведения о части Земельного участка и без государственной регистрации ограничения (обременения), возникающего в связи с установлением данного сервитута. В этом случае граница действия сервиту</w:t>
      </w:r>
      <w:r>
        <w:t xml:space="preserve">та определяется в соответствии с прилагаемой к соглашению схемой границ сервитута на кадастровом плане территории. </w:t>
      </w:r>
    </w:p>
    <w:p w:rsidR="00296419" w:rsidRDefault="00E43806">
      <w:pPr>
        <w:ind w:left="-15" w:right="2"/>
      </w:pPr>
      <w:r>
        <w:t xml:space="preserve">Плата </w:t>
      </w:r>
      <w:r>
        <w:t>по соглашению об установлении сервитута в течение срока действия Соглашения в отношении Земельных участков, находящихся в собственности Концедента, определяется на основании статьи 39.46. Земельного кодекса Российской Федерации, государственная собственнос</w:t>
      </w:r>
      <w:r>
        <w:t>ть на которые не разграничена – на основании Постановления Правительства Новосибирской области от 22.06.2015 № 226-п «Об установлении Порядка определения размера платы по соглашению об установлении сервитута в отношении земельных участков, находящихся в со</w:t>
      </w:r>
      <w:r>
        <w:t xml:space="preserve">бственности Новосибирской области, и земельных участков, государственная собственность на которые не разграничена». </w:t>
      </w:r>
    </w:p>
    <w:p w:rsidR="00296419" w:rsidRDefault="00E43806">
      <w:pPr>
        <w:ind w:left="-15" w:right="2"/>
      </w:pPr>
      <w:r>
        <w:t>В случае необходимости заключения соглашения об установлении сервитута в отношении части земельного участка Концессионер предоставляет Конц</w:t>
      </w:r>
      <w:r>
        <w:t>еденту схему границ сервитута на кадастровом плане территории, межевой план части земельного участка в формате XML (подписанный усиленной квалифицированной электронной подписью), подготовленный кадастровым инженером.</w:t>
      </w:r>
    </w:p>
    <w:p w:rsidR="00296419" w:rsidRDefault="00E43806">
      <w:pPr>
        <w:tabs>
          <w:tab w:val="center" w:pos="888"/>
          <w:tab w:val="center" w:pos="4783"/>
        </w:tabs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6.8.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Концессионер не вправе сдавать з</w:t>
      </w:r>
      <w:r>
        <w:t xml:space="preserve">емельные участки в субаренду. </w:t>
      </w:r>
    </w:p>
    <w:p w:rsidR="00296419" w:rsidRDefault="00E43806">
      <w:pPr>
        <w:ind w:left="-15" w:right="2"/>
      </w:pPr>
      <w:r>
        <w:t>6.9.</w:t>
      </w:r>
      <w:r>
        <w:rPr>
          <w:rFonts w:ascii="Arial" w:eastAsia="Arial" w:hAnsi="Arial" w:cs="Arial"/>
        </w:rPr>
        <w:t xml:space="preserve"> </w:t>
      </w:r>
      <w:r>
        <w:t>Обеспечение в Управлении Федеральной службы государственной регистрации, кадастра и картографии по Новосибирской области государственной регистрации договоров аренды Земельных участков (частей Земельных участков), прав о</w:t>
      </w:r>
      <w:r>
        <w:t xml:space="preserve">граниченного пользования Земельными участками (сервитутов), погашения записей о государственной регистрации аренды Земельных участков (частей Земельных участков) и прав ограниченного пользования Земельными участками (сервитутов) осуществляется Концедентом </w:t>
      </w:r>
      <w:r>
        <w:t xml:space="preserve">при условии подписания Концессионером соответствующих документов усиленной квалифицированной электронной подписью. </w:t>
      </w:r>
    </w:p>
    <w:p w:rsidR="00296419" w:rsidRDefault="00E43806">
      <w:pPr>
        <w:ind w:left="-15" w:right="2"/>
      </w:pPr>
      <w:r>
        <w:t>6.10.</w:t>
      </w:r>
      <w:r>
        <w:rPr>
          <w:rFonts w:ascii="Arial" w:eastAsia="Arial" w:hAnsi="Arial" w:cs="Arial"/>
        </w:rPr>
        <w:t xml:space="preserve"> </w:t>
      </w:r>
      <w:r>
        <w:t>Если для создания и (или) реконструкции тепловых сетей в составе Объекта Соглашения, указанных в Приложениях № 7, 8, 10 к настоящему С</w:t>
      </w:r>
      <w:r>
        <w:t>оглашению и в Плане мероприятий на календарный год, потребуется предоставление прав на земельные участки, находящиеся в собственности или на ином законном праве у третьих лиц, Концедент в срок, не превышающий 80 (Восьмидесяти) календарных дней с момента по</w:t>
      </w:r>
      <w:r>
        <w:t>ступления ходатайства Концессионера, устанавливает публичный сервитут в испрашиваемых целях (при отсутствии оснований для возврата указанного ходатайства либо оснований для отказа в установлении публичного сервитута) в соответствии с порядком, установленны</w:t>
      </w:r>
      <w:r>
        <w:t xml:space="preserve">м земельным законодательством Российской Федерации. </w:t>
      </w:r>
    </w:p>
    <w:p w:rsidR="00296419" w:rsidRDefault="00E43806">
      <w:pPr>
        <w:ind w:left="-15" w:right="2"/>
      </w:pPr>
      <w:r>
        <w:t>В указанном случае обоснованием необходимости установления публичного сервитута для создания и (или) реконструкции тепловых сетей является наличие соответствующих мероприятий в Схеме теплоснабжения город</w:t>
      </w:r>
      <w:r>
        <w:t xml:space="preserve">а Обь, а также в Приложениях № 7, 8, 10 к настоящему Соглашению, в Плане мероприятий на календарный год. </w:t>
      </w:r>
    </w:p>
    <w:p w:rsidR="00296419" w:rsidRDefault="00E43806">
      <w:pPr>
        <w:ind w:left="-15" w:right="2"/>
      </w:pPr>
      <w:r>
        <w:lastRenderedPageBreak/>
        <w:t>Концессионер в течение 50 (Пятидесяти) календарных дней с даты установления Концедентом публичного сервитута обращается к правообладателям земельных у</w:t>
      </w:r>
      <w:r>
        <w:t>частков, в отношении которых установлен публичный сервитут и которые необходимы для создания и (или) реконструкции тепловых сетей в составе Объекта Соглашения, указанных в Приложениях № 7, 8, 10 к настоящему Соглашению и Плане мероприятий на календарный го</w:t>
      </w:r>
      <w:r>
        <w:t xml:space="preserve">д, с целью заключения соглашений об осуществлении публичного сервитута. </w:t>
      </w:r>
    </w:p>
    <w:p w:rsidR="00296419" w:rsidRDefault="00E43806">
      <w:pPr>
        <w:ind w:left="-15" w:right="2"/>
      </w:pPr>
      <w:r>
        <w:t>При заключении Концессионером соглашений об осуществлении публичного сервитута с правообладателями земельных участков Концедент, по запросу Концессионера, оказывает содействие в оформ</w:t>
      </w:r>
      <w:r>
        <w:t xml:space="preserve">лении документов землепользования, в том числе путём проведения совместных переговоров с Концессионером и правообладателями земельных участков. </w:t>
      </w:r>
    </w:p>
    <w:p w:rsidR="00296419" w:rsidRDefault="00E43806">
      <w:pPr>
        <w:spacing w:after="64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0"/>
          <w:numId w:val="2"/>
        </w:numPr>
        <w:spacing w:after="2" w:line="284" w:lineRule="auto"/>
        <w:ind w:hanging="720"/>
        <w:jc w:val="left"/>
      </w:pPr>
      <w:r>
        <w:rPr>
          <w:b/>
        </w:rPr>
        <w:t xml:space="preserve">Порядок осуществления Концессионером деятельности, предусмотренной Соглашением </w:t>
      </w:r>
    </w:p>
    <w:p w:rsidR="00296419" w:rsidRDefault="00E43806">
      <w:pPr>
        <w:spacing w:after="67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1"/>
          <w:numId w:val="2"/>
        </w:numPr>
        <w:ind w:right="2"/>
      </w:pPr>
      <w:r>
        <w:t xml:space="preserve">В соответствии с настоящим </w:t>
      </w:r>
      <w:r>
        <w:t>Соглашением Концессионер обязан на условиях, предусмотренных настоящим Соглашением, осуществлять деятельность, указанную в п. 1.1. настоящего Соглашения, и не прекращать (не приостанавливать) эту деятельность без согласия Концедента, за исключением случаев</w:t>
      </w:r>
      <w:r>
        <w:t xml:space="preserve">, установленных законодательством Российской Федерации и настоящим Соглашением. </w:t>
      </w:r>
    </w:p>
    <w:p w:rsidR="00296419" w:rsidRDefault="00E43806">
      <w:pPr>
        <w:numPr>
          <w:ilvl w:val="1"/>
          <w:numId w:val="2"/>
        </w:numPr>
        <w:ind w:right="2"/>
      </w:pPr>
      <w:r>
        <w:t>Концессионер обязан осуществлять деятельность по использованию (эксплуатации) имущества в составе Объекта Соглашения в соответствии с требованиями, установленными законодатель</w:t>
      </w:r>
      <w:r>
        <w:t xml:space="preserve">ством Российской Федерации. </w:t>
      </w:r>
    </w:p>
    <w:p w:rsidR="00296419" w:rsidRDefault="00E43806">
      <w:pPr>
        <w:numPr>
          <w:ilvl w:val="1"/>
          <w:numId w:val="2"/>
        </w:numPr>
        <w:ind w:right="2"/>
      </w:pPr>
      <w:r>
        <w:t xml:space="preserve">Концессионер обязан осуществлять деятельность, указанную в п. 1.1. </w:t>
      </w:r>
    </w:p>
    <w:p w:rsidR="00296419" w:rsidRDefault="00E43806">
      <w:pPr>
        <w:ind w:left="-15" w:right="2" w:firstLine="0"/>
      </w:pPr>
      <w:r>
        <w:t xml:space="preserve">настоящего Соглашения, с момента передачи Концессионеру имущества в составе Объекта Соглашения и подписания соответствующего акта приема-передачи и до момента </w:t>
      </w:r>
      <w:r>
        <w:t xml:space="preserve">возврата Объекта Соглашения Концеденту. </w:t>
      </w:r>
    </w:p>
    <w:p w:rsidR="00296419" w:rsidRDefault="00E43806">
      <w:pPr>
        <w:numPr>
          <w:ilvl w:val="1"/>
          <w:numId w:val="2"/>
        </w:numPr>
        <w:ind w:right="2"/>
      </w:pPr>
      <w:r>
        <w:t xml:space="preserve">Помимо деятельности, указанной в п. 1.1. настоящего Соглашения, </w:t>
      </w:r>
    </w:p>
    <w:p w:rsidR="00296419" w:rsidRDefault="00E43806">
      <w:pPr>
        <w:ind w:left="-15" w:right="2" w:firstLine="0"/>
      </w:pPr>
      <w:r>
        <w:t>Концессионер с использованием имущества в составе Объекта Соглашения имеет право осуществлять иные виды деятельности, не противоречащие действующему з</w:t>
      </w:r>
      <w:r>
        <w:t xml:space="preserve">аконодательству Российской Федерации и иным нормативным правовым актами и не препятствующие исполнению Концессионером своих обязательств в полном объёме в соответствии с настоящим Соглашением. </w:t>
      </w:r>
    </w:p>
    <w:p w:rsidR="00296419" w:rsidRDefault="00E43806">
      <w:pPr>
        <w:numPr>
          <w:ilvl w:val="1"/>
          <w:numId w:val="2"/>
        </w:numPr>
        <w:ind w:right="2"/>
      </w:pPr>
      <w:r>
        <w:t>Продукция и доходы, полученные Концессионером в результате осу</w:t>
      </w:r>
      <w:r>
        <w:t xml:space="preserve">ществления деятельности с использованием имущества, переданного по настоящему Соглашению, являются собственностью Концессионера. </w:t>
      </w:r>
    </w:p>
    <w:p w:rsidR="00296419" w:rsidRDefault="00E43806">
      <w:pPr>
        <w:numPr>
          <w:ilvl w:val="1"/>
          <w:numId w:val="2"/>
        </w:numPr>
        <w:ind w:right="2"/>
      </w:pPr>
      <w:r>
        <w:t xml:space="preserve">Концессионер обязан заключить с ресурсоснабжающими организациями договоры поставки энергетических ресурсов, потребляемых на </w:t>
      </w:r>
      <w:r>
        <w:t xml:space="preserve">имуществе, входящем в состав Объекта Соглашения, при исполнении настоящего Соглашения, а также оплачивать указанные энергетические ресурсы в соответствии с условиями таких договоров. </w:t>
      </w:r>
    </w:p>
    <w:p w:rsidR="00296419" w:rsidRDefault="00E43806">
      <w:pPr>
        <w:numPr>
          <w:ilvl w:val="1"/>
          <w:numId w:val="2"/>
        </w:numPr>
        <w:ind w:right="2"/>
      </w:pPr>
      <w:r>
        <w:t xml:space="preserve">Концессионер обязан при осуществлении деятельности, указанной в п. 1.1. </w:t>
      </w:r>
      <w:r>
        <w:t xml:space="preserve">настоящего Соглашения, осуществлять в соответствии с требованиями действующего законодательства реализацию производимых товаров по ценам на </w:t>
      </w:r>
      <w:r>
        <w:lastRenderedPageBreak/>
        <w:t>тепловую энергию (мощность) не превышающих их предельный уровень установленный Департаментом по тарифам Новосибирско</w:t>
      </w:r>
      <w:r>
        <w:t>й области в соответствии с «Правилами определения в ценовых зонах теплоснабжения предельного уровня цены на тепловую энергию (мощность), включая правила индексации предельного уровня цены на тепловую энергию (мощность)», утвержденными Постановлением Правит</w:t>
      </w:r>
      <w:r>
        <w:t>ельства РФ от 15.12.2017 № 1562 и с учетом обязательств Концессионера как единой теплоснабжающей организации о применении при определении цен на тепловую энергию (мощность), поставляемую потребителям, к предельному уровню цены на тепловую энергию (мощность</w:t>
      </w:r>
      <w:r>
        <w:t xml:space="preserve">) коэффициента размер которого определен в Соглашении об исполнении схемы теплоснабжения заключенном между Концессионером и Концедентом. </w:t>
      </w:r>
    </w:p>
    <w:p w:rsidR="00296419" w:rsidRDefault="00E43806">
      <w:pPr>
        <w:spacing w:after="24" w:line="259" w:lineRule="auto"/>
        <w:ind w:left="708" w:firstLine="0"/>
        <w:jc w:val="left"/>
      </w:pPr>
      <w:r>
        <w:rPr>
          <w:b/>
        </w:rPr>
        <w:t xml:space="preserve"> </w:t>
      </w:r>
    </w:p>
    <w:p w:rsidR="00296419" w:rsidRDefault="00E43806">
      <w:pPr>
        <w:pStyle w:val="1"/>
        <w:tabs>
          <w:tab w:val="center" w:pos="2481"/>
          <w:tab w:val="center" w:pos="5056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8.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Сроки по настоящему Соглашению </w:t>
      </w:r>
    </w:p>
    <w:p w:rsidR="00296419" w:rsidRDefault="00E43806">
      <w:pPr>
        <w:spacing w:after="84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8.1.</w:t>
      </w:r>
      <w:r>
        <w:rPr>
          <w:rFonts w:ascii="Arial" w:eastAsia="Arial" w:hAnsi="Arial" w:cs="Arial"/>
        </w:rPr>
        <w:t xml:space="preserve"> </w:t>
      </w:r>
      <w:r>
        <w:t>Настоящее Соглашение вступает в силу с ___.________.202__ и действует по</w:t>
      </w:r>
      <w:r>
        <w:t xml:space="preserve"> _____.__________.20____ включительно. 8.2.</w:t>
      </w:r>
      <w:r>
        <w:rPr>
          <w:rFonts w:ascii="Arial" w:eastAsia="Arial" w:hAnsi="Arial" w:cs="Arial"/>
        </w:rPr>
        <w:t xml:space="preserve"> </w:t>
      </w:r>
      <w:r>
        <w:t xml:space="preserve">Концессионер осуществляет деятельность, предусмотренную п. 1.1. </w:t>
      </w:r>
    </w:p>
    <w:p w:rsidR="00296419" w:rsidRDefault="00E43806">
      <w:pPr>
        <w:ind w:left="-15" w:right="2" w:firstLine="0"/>
      </w:pPr>
      <w:r>
        <w:t xml:space="preserve">настоящего Соглашения, с момента передачи объектов имущества в составе Объекта Соглашения в соответствии с условиями настоящего Соглашения. </w:t>
      </w:r>
    </w:p>
    <w:p w:rsidR="00296419" w:rsidRDefault="00E43806">
      <w:pPr>
        <w:ind w:left="-15" w:right="2"/>
      </w:pPr>
      <w:r>
        <w:t>8.3.</w:t>
      </w:r>
      <w:r>
        <w:rPr>
          <w:rFonts w:ascii="Arial" w:eastAsia="Arial" w:hAnsi="Arial" w:cs="Arial"/>
        </w:rPr>
        <w:t xml:space="preserve"> </w:t>
      </w:r>
      <w:r>
        <w:t>О</w:t>
      </w:r>
      <w:r>
        <w:t>бязанность Концессионера по осуществлению деятельности, предусмотренной п. 1.1. настоящего Соглашения, прекращается с момента подписания акта приёма-передачи, указанного в разделе 11 настоящего Соглашения, либо с момента совершения Концессионером всех необ</w:t>
      </w:r>
      <w:r>
        <w:t xml:space="preserve">ходимых действий по передаче имущества в составе Объекта Соглашения в случае, предусмотренном п. 11.10. Соглашения. </w:t>
      </w:r>
    </w:p>
    <w:p w:rsidR="00296419" w:rsidRDefault="00E43806">
      <w:pPr>
        <w:ind w:left="-15" w:right="2"/>
      </w:pPr>
      <w:r>
        <w:t>8.4.</w:t>
      </w:r>
      <w:r>
        <w:rPr>
          <w:rFonts w:ascii="Arial" w:eastAsia="Arial" w:hAnsi="Arial" w:cs="Arial"/>
        </w:rPr>
        <w:t xml:space="preserve"> </w:t>
      </w:r>
      <w:r>
        <w:t xml:space="preserve">Срок использования (эксплуатации) имущества в составе Объекта Соглашения – в течение срока действия Соглашения. </w:t>
      </w:r>
    </w:p>
    <w:p w:rsidR="00296419" w:rsidRDefault="00E43806">
      <w:pPr>
        <w:ind w:left="-15" w:right="2"/>
      </w:pPr>
      <w:r>
        <w:t>8.5.</w:t>
      </w:r>
      <w:r>
        <w:rPr>
          <w:rFonts w:ascii="Arial" w:eastAsia="Arial" w:hAnsi="Arial" w:cs="Arial"/>
        </w:rPr>
        <w:t xml:space="preserve"> </w:t>
      </w:r>
      <w:r>
        <w:t>Срок эксплуатаци</w:t>
      </w:r>
      <w:r>
        <w:t>и Имущества, созданного в соответствии с условиями Соглашения, – с даты его ввода в эксплуатацию или допуска в эксплуатацию (если акт ввода в эксплуатацию в соответствии с действующим законодательством не оформляется) до момента возврата в связи с прекраще</w:t>
      </w:r>
      <w:r>
        <w:t xml:space="preserve">нием настоящего Соглашения. </w:t>
      </w:r>
    </w:p>
    <w:p w:rsidR="00296419" w:rsidRDefault="00E43806">
      <w:pPr>
        <w:ind w:left="-15" w:right="2"/>
      </w:pPr>
      <w:r>
        <w:t>8.6.</w:t>
      </w:r>
      <w:r>
        <w:rPr>
          <w:rFonts w:ascii="Arial" w:eastAsia="Arial" w:hAnsi="Arial" w:cs="Arial"/>
        </w:rPr>
        <w:t xml:space="preserve"> </w:t>
      </w:r>
      <w:r>
        <w:t xml:space="preserve">Срок передачи Концедентом Концессионеру имущества, указанного в Приложениях №№ 1, 2, 2.1, 3, 4, к настоящему Соглашению, которое находится в собственности Концедента на дату заключения настоящего Соглашения – в течение 10 </w:t>
      </w:r>
      <w:r>
        <w:t xml:space="preserve">(Десяти) календарных дней с даты вступления в силу настоящего Соглашения. </w:t>
      </w:r>
    </w:p>
    <w:p w:rsidR="00296419" w:rsidRDefault="00E43806">
      <w:pPr>
        <w:ind w:left="-15" w:right="2"/>
      </w:pPr>
      <w:r>
        <w:t>8.6.1.</w:t>
      </w:r>
      <w:r>
        <w:rPr>
          <w:rFonts w:ascii="Arial" w:eastAsia="Arial" w:hAnsi="Arial" w:cs="Arial"/>
        </w:rPr>
        <w:t xml:space="preserve"> </w:t>
      </w:r>
      <w:r>
        <w:t>Срок передачи Концедентом Концессионеру имущества строящейся газовой блочно-модульной котельной (Приложения № 5, 6 к настоящему Соглашению) – в течение 10 (Десяти) календарны</w:t>
      </w:r>
      <w:r>
        <w:t>х дней с даты передачи котельной Концеденту от подрядчика по муниципальному контракту № 0851200000621008265 на выполнение работ по строительству объекта: «Строительство газовой котельной ЖКО аэропорта г. Обь Новосибирской области мощностью 25МВт», но не ра</w:t>
      </w:r>
      <w:r>
        <w:t xml:space="preserve">нее вступления в силу настоящего Соглашения </w:t>
      </w:r>
    </w:p>
    <w:p w:rsidR="00296419" w:rsidRDefault="00E43806">
      <w:pPr>
        <w:ind w:left="-15" w:right="2"/>
      </w:pPr>
      <w:r>
        <w:t>8.7.</w:t>
      </w:r>
      <w:r>
        <w:rPr>
          <w:rFonts w:ascii="Arial" w:eastAsia="Arial" w:hAnsi="Arial" w:cs="Arial"/>
        </w:rPr>
        <w:t xml:space="preserve"> </w:t>
      </w:r>
      <w:r>
        <w:t xml:space="preserve">Сроки создания и (или) реконструкции и ввода в эксплуатацию Концессионером объектов в составе Объекта Соглашения указаны в Приложении № 10 к настоящему Соглашению. </w:t>
      </w:r>
    </w:p>
    <w:p w:rsidR="00296419" w:rsidRDefault="00E43806">
      <w:pPr>
        <w:ind w:left="-15" w:right="2"/>
      </w:pPr>
      <w:r>
        <w:lastRenderedPageBreak/>
        <w:t>8.8.</w:t>
      </w:r>
      <w:r>
        <w:rPr>
          <w:rFonts w:ascii="Arial" w:eastAsia="Arial" w:hAnsi="Arial" w:cs="Arial"/>
        </w:rPr>
        <w:t xml:space="preserve"> </w:t>
      </w:r>
      <w:r>
        <w:t>Срок передачи Концессионером Концеде</w:t>
      </w:r>
      <w:r>
        <w:t>нту имущества по истечении срока действия Соглашения, установленного п. 8.1. настоящего Соглашения – не позднее «___» ___________ 20___ года. В иных случаях срок передачи Концессионером Концеденту имущества определяется в соответствии с разделом 11 настоящ</w:t>
      </w:r>
      <w:r>
        <w:t xml:space="preserve">его Соглашения. </w:t>
      </w:r>
    </w:p>
    <w:p w:rsidR="00296419" w:rsidRDefault="00E43806">
      <w:pPr>
        <w:ind w:left="-15" w:right="2"/>
      </w:pPr>
      <w:r>
        <w:t>8.9.</w:t>
      </w:r>
      <w:r>
        <w:rPr>
          <w:rFonts w:ascii="Arial" w:eastAsia="Arial" w:hAnsi="Arial" w:cs="Arial"/>
        </w:rPr>
        <w:t xml:space="preserve"> </w:t>
      </w:r>
      <w:r>
        <w:t>Стороны устанавливают возможность переноса сроков реализации инвестиционных обязательств Концессионера, в случае принятия Правительством Российской Федерации соответствующего решения, предусмотренного Федеральным законом от 30.12.2012</w:t>
      </w:r>
      <w:r>
        <w:t xml:space="preserve"> № 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</w:t>
      </w:r>
      <w:r>
        <w:t xml:space="preserve"> экономической конъюнктуры. Порядок и условия переноса указанных сроков определяется Сторонами на основании отдельного соглашения. </w:t>
      </w:r>
    </w:p>
    <w:p w:rsidR="00296419" w:rsidRDefault="00E43806">
      <w:pPr>
        <w:spacing w:after="65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0"/>
          <w:numId w:val="3"/>
        </w:numPr>
        <w:spacing w:after="2" w:line="284" w:lineRule="auto"/>
        <w:ind w:hanging="720"/>
        <w:jc w:val="left"/>
      </w:pPr>
      <w:r>
        <w:rPr>
          <w:b/>
        </w:rPr>
        <w:t xml:space="preserve">Порядок осуществления Концедентом контроля за соблюдением Концессионером условий настоящего Соглашения </w:t>
      </w:r>
    </w:p>
    <w:p w:rsidR="00296419" w:rsidRDefault="00E43806">
      <w:pPr>
        <w:spacing w:after="65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1"/>
          <w:numId w:val="3"/>
        </w:numPr>
        <w:ind w:right="2"/>
      </w:pPr>
      <w:r>
        <w:t xml:space="preserve">Концедент </w:t>
      </w:r>
      <w:r>
        <w:t>осуществляет контроль за соблюдением Концессионером условий настоящего Соглашения, в том числе обязательств по осуществлению деятельности, указанной в п. 1.1. настоящего Соглашения, выполнению мероприятий, указанных в настоящем Соглашении, достижению плано</w:t>
      </w:r>
      <w:r>
        <w:t xml:space="preserve">вых значений показателей деятельности Концессионера, указанных в Приложении № 9 к настоящему Соглашению, а также иных условий настоящего Соглашения в порядке, предусмотренном настоящим разделом. </w:t>
      </w:r>
    </w:p>
    <w:p w:rsidR="00296419" w:rsidRDefault="00E43806">
      <w:pPr>
        <w:numPr>
          <w:ilvl w:val="1"/>
          <w:numId w:val="3"/>
        </w:numPr>
        <w:ind w:right="2"/>
      </w:pPr>
      <w:r>
        <w:t>Права и обязанности Концедента осуществляются уполномоченным</w:t>
      </w:r>
      <w:r>
        <w:t>и им органами и юридическими лицами в соответствии с законодательством Российской Федерации, законодательством Новосибирской области и нормативными правовыми актами органов местного самоуправления. Концедент уведомляет Концессионера об органах и юридически</w:t>
      </w:r>
      <w:r>
        <w:t xml:space="preserve">х лицах, уполномоченных осуществлять от его имени контроль за соблюдением Концессионером условий настоящего Соглашения в разумный срок, но не позднее 10 </w:t>
      </w:r>
    </w:p>
    <w:p w:rsidR="00296419" w:rsidRDefault="00E43806">
      <w:pPr>
        <w:ind w:left="-15" w:right="2" w:firstLine="0"/>
      </w:pPr>
      <w:r>
        <w:t>(Десяти) календарных дней, до начала осуществления указанными органами (юридическими лицами) возложенн</w:t>
      </w:r>
      <w:r>
        <w:t xml:space="preserve">ых на них полномочий, предусмотренных настоящим Соглашением. </w:t>
      </w:r>
    </w:p>
    <w:p w:rsidR="00296419" w:rsidRDefault="00E43806">
      <w:pPr>
        <w:numPr>
          <w:ilvl w:val="1"/>
          <w:numId w:val="3"/>
        </w:numPr>
        <w:ind w:right="2"/>
      </w:pPr>
      <w:r>
        <w:t xml:space="preserve">Представители уполномоченных Концедентом органов или юридических лиц, вправе: </w:t>
      </w:r>
    </w:p>
    <w:p w:rsidR="00296419" w:rsidRDefault="00E43806">
      <w:pPr>
        <w:numPr>
          <w:ilvl w:val="2"/>
          <w:numId w:val="3"/>
        </w:numPr>
        <w:ind w:right="2"/>
      </w:pPr>
      <w:r>
        <w:t xml:space="preserve">Осуществлять контроль за соблюдением Концессионером условий Соглашения, в том числе за исполнением обязательств по </w:t>
      </w:r>
      <w:r>
        <w:t>созданию и (или) реконструкции объектов в составе Объекта Соглашения, соблюдением сроков создания и (или) реконструкции объектов, обеспечением соответствия технико-экономических показателей имущества в составе Объекта Соглашения установленным Соглашением т</w:t>
      </w:r>
      <w:r>
        <w:t xml:space="preserve">ехникоэкономическим показателям, осуществлением деятельности, предусмотренной </w:t>
      </w:r>
      <w:r>
        <w:lastRenderedPageBreak/>
        <w:t xml:space="preserve">Соглашением, использованием (эксплуатацией) Объекта Соглашения в соответствии с целями, установленными Соглашением; </w:t>
      </w:r>
    </w:p>
    <w:p w:rsidR="00296419" w:rsidRDefault="00E43806">
      <w:pPr>
        <w:ind w:left="-15" w:right="2"/>
      </w:pPr>
      <w:r>
        <w:t>При этом, при осуществлении контроля за исполнением обязатель</w:t>
      </w:r>
      <w:r>
        <w:t>ств по созданию и (или) реконструкции объектов в составе Объекта Соглашения и соблюдением сроков создания и (или) реконструкции таких объектов Концедент руководствуется перечнем мероприятий и сроками их выполнения, предусмотренными в Приложении № 10 к наст</w:t>
      </w:r>
      <w:r>
        <w:t xml:space="preserve">оящему Соглашению и в инвестиционной программе Концессионера на соответствующий год. </w:t>
      </w:r>
    </w:p>
    <w:p w:rsidR="00296419" w:rsidRDefault="00E43806">
      <w:pPr>
        <w:numPr>
          <w:ilvl w:val="2"/>
          <w:numId w:val="3"/>
        </w:numPr>
        <w:ind w:right="2"/>
      </w:pPr>
      <w:r>
        <w:t xml:space="preserve">Привлекать специалистов и иных экспертов для проведения проверок по исполнению Соглашения. </w:t>
      </w:r>
    </w:p>
    <w:p w:rsidR="00296419" w:rsidRDefault="00E43806">
      <w:pPr>
        <w:numPr>
          <w:ilvl w:val="1"/>
          <w:numId w:val="3"/>
        </w:numPr>
        <w:ind w:right="2"/>
      </w:pPr>
      <w:r>
        <w:t>Реализация Концедентом права проведения контроля за соблюдением Концессионером</w:t>
      </w:r>
      <w:r>
        <w:t xml:space="preserve"> условий Соглашения осуществляется в формах: </w:t>
      </w:r>
    </w:p>
    <w:p w:rsidR="00296419" w:rsidRDefault="00E43806">
      <w:pPr>
        <w:numPr>
          <w:ilvl w:val="2"/>
          <w:numId w:val="3"/>
        </w:numPr>
        <w:ind w:right="2"/>
      </w:pPr>
      <w:r>
        <w:t xml:space="preserve">Оценки соответствия фактического объема работ по объекту объему работ, предусмотренному Приложением № 10 и Схемой теплоснабжения; </w:t>
      </w:r>
    </w:p>
    <w:p w:rsidR="00296419" w:rsidRDefault="00E43806">
      <w:pPr>
        <w:numPr>
          <w:ilvl w:val="2"/>
          <w:numId w:val="3"/>
        </w:numPr>
        <w:ind w:right="2"/>
      </w:pPr>
      <w:r>
        <w:t>Рассмотрения и согласования проектной документации создаваемых и (или) реконстр</w:t>
      </w:r>
      <w:r>
        <w:t xml:space="preserve">уируемых объектов в составе Объекта Соглашения; </w:t>
      </w:r>
    </w:p>
    <w:p w:rsidR="00296419" w:rsidRDefault="00E43806">
      <w:pPr>
        <w:numPr>
          <w:ilvl w:val="2"/>
          <w:numId w:val="3"/>
        </w:numPr>
        <w:ind w:right="2"/>
      </w:pPr>
      <w:r>
        <w:t xml:space="preserve">Проведения проверок (плановых и внеплановых), включающих осмотр имущества в составе Объекта Соглашения и иного имущества. </w:t>
      </w:r>
    </w:p>
    <w:p w:rsidR="00296419" w:rsidRDefault="00E43806">
      <w:pPr>
        <w:numPr>
          <w:ilvl w:val="2"/>
          <w:numId w:val="3"/>
        </w:numPr>
        <w:ind w:right="2"/>
      </w:pPr>
      <w:r>
        <w:t>Рассмотрения документов и информации, представленных Концессионером, в том числе еже</w:t>
      </w:r>
      <w:r>
        <w:t xml:space="preserve">годных отчетов по осуществлению инвестиций в создание и (или) реконструкцию объектов в составе Объекта Соглашения, предоставляемых Концессионером в соответствии с пунктом 9.8. настоящего Соглашения. </w:t>
      </w:r>
    </w:p>
    <w:p w:rsidR="00296419" w:rsidRDefault="00E43806">
      <w:pPr>
        <w:numPr>
          <w:ilvl w:val="1"/>
          <w:numId w:val="3"/>
        </w:numPr>
        <w:ind w:right="2"/>
      </w:pPr>
      <w:r>
        <w:t>Реализация Концедентом контроля за соблюдением Концессио</w:t>
      </w:r>
      <w:r>
        <w:t xml:space="preserve">нером условий Соглашения осуществляется в следующем порядке: </w:t>
      </w:r>
    </w:p>
    <w:p w:rsidR="00296419" w:rsidRDefault="00E43806">
      <w:pPr>
        <w:numPr>
          <w:ilvl w:val="2"/>
          <w:numId w:val="3"/>
        </w:numPr>
        <w:ind w:right="2"/>
      </w:pPr>
      <w:r>
        <w:t xml:space="preserve">Проверка соответствия перечня фактически выполненных мероприятий согласованному сторонами Плану мероприятий: </w:t>
      </w:r>
    </w:p>
    <w:p w:rsidR="00296419" w:rsidRDefault="00E43806">
      <w:pPr>
        <w:ind w:left="-15" w:right="2"/>
      </w:pPr>
      <w:r>
        <w:t xml:space="preserve">После подписания Концессионером актов выполненных работ по соответствующему объекту </w:t>
      </w:r>
      <w:r>
        <w:t>с привлеченными Концессионером исполнителями, подрядчиками, Концессионер направляет Концеденту в письменной форме два экземпляра акта об исполнении Концессионером обязательств по созданию и/или реконструкции объекта (форма акта содержится в Приложении № 13</w:t>
      </w:r>
      <w:r>
        <w:t xml:space="preserve"> к настоящему Соглашению) (с приложением копий подтверждающих документов). В течение 5 (Пяти) рабочих дней после получения акта об исполнении Концессионером обязательств по созданию и/или реконструкции объекта Концедент направляет Концессионеру подписанный</w:t>
      </w:r>
      <w:r>
        <w:t xml:space="preserve"> экземпляр акта либо мотивированный отказ от подписания акта с указанием причин отказа. </w:t>
      </w:r>
    </w:p>
    <w:p w:rsidR="00296419" w:rsidRDefault="00E43806">
      <w:pPr>
        <w:ind w:left="-15" w:right="2"/>
      </w:pPr>
      <w:r>
        <w:t>Концедент не вправе отказать Концессионеру в подписании акта об исполнении Концессионером обязательств по созданию и/или реконструкции объекта, в случае если созданный</w:t>
      </w:r>
      <w:r>
        <w:t xml:space="preserve"> или реконструированный объект соответствует характеристикам, </w:t>
      </w:r>
      <w:r>
        <w:lastRenderedPageBreak/>
        <w:t xml:space="preserve">предусмотренным в Приложении № 10 к настоящему Соглашению и проектной документации по объекту. </w:t>
      </w:r>
    </w:p>
    <w:p w:rsidR="00296419" w:rsidRDefault="00E43806">
      <w:pPr>
        <w:ind w:left="-15" w:right="2"/>
      </w:pPr>
      <w:r>
        <w:t>В случае ненаправления Концедентом акта об исполнении Концессионером обязательств по созданию и/ил</w:t>
      </w:r>
      <w:r>
        <w:t xml:space="preserve">и реконструкции объекта в указанный в настоящем подпункте срок, исполнение мероприятий по объекту считается принятым Концедентом. </w:t>
      </w:r>
    </w:p>
    <w:p w:rsidR="00296419" w:rsidRDefault="00E43806">
      <w:pPr>
        <w:numPr>
          <w:ilvl w:val="2"/>
          <w:numId w:val="3"/>
        </w:numPr>
        <w:ind w:right="2"/>
      </w:pPr>
      <w:r>
        <w:t>Согласование проектной документации (далее в настоящем пункте – документация) создаваемых и (или) реконструируемых объектов в</w:t>
      </w:r>
      <w:r>
        <w:t xml:space="preserve"> составе Объекта Соглашения проводится в следующем порядке: </w:t>
      </w:r>
    </w:p>
    <w:p w:rsidR="00296419" w:rsidRDefault="00E43806">
      <w:pPr>
        <w:numPr>
          <w:ilvl w:val="0"/>
          <w:numId w:val="4"/>
        </w:numPr>
        <w:ind w:right="2"/>
      </w:pPr>
      <w:r>
        <w:t xml:space="preserve">Концессионер предоставляет Концеденту документацию по перечню работ в соответствии с утвержденным в соответствии с п. 4.2. настоящего Соглашения перечнем мероприятий на текущий год в срок не </w:t>
      </w:r>
      <w:r>
        <w:t xml:space="preserve">менее чем за 2 (Два) месяца до начала создания и </w:t>
      </w:r>
    </w:p>
    <w:p w:rsidR="00296419" w:rsidRDefault="00E43806">
      <w:pPr>
        <w:ind w:left="-15" w:right="2" w:firstLine="0"/>
      </w:pPr>
      <w:r>
        <w:t xml:space="preserve">(или) проведения реконструкции объекта в составе Объекта Соглашения; </w:t>
      </w:r>
    </w:p>
    <w:p w:rsidR="00296419" w:rsidRDefault="00E43806">
      <w:pPr>
        <w:numPr>
          <w:ilvl w:val="0"/>
          <w:numId w:val="4"/>
        </w:numPr>
        <w:ind w:right="2"/>
      </w:pPr>
      <w:r>
        <w:t>Концедент в срок не более 20 (Двадцати) рабочих дней с момента её предоставления, согласовывает документацию либо возвращает ее Концесси</w:t>
      </w:r>
      <w:r>
        <w:t xml:space="preserve">онеру для устранения замечаний (с описанием выявленных замечаний); </w:t>
      </w:r>
    </w:p>
    <w:p w:rsidR="00296419" w:rsidRDefault="00E43806">
      <w:pPr>
        <w:numPr>
          <w:ilvl w:val="0"/>
          <w:numId w:val="4"/>
        </w:numPr>
        <w:ind w:right="2"/>
      </w:pPr>
      <w:r>
        <w:t xml:space="preserve">Концессионер устраняет выявленные замечания и предоставляет Концеденту документацию на повторное согласование в течение 5 (Пяти) рабочих дней со дня получения замечаний к документации; </w:t>
      </w:r>
    </w:p>
    <w:p w:rsidR="00296419" w:rsidRDefault="00E43806">
      <w:pPr>
        <w:numPr>
          <w:ilvl w:val="0"/>
          <w:numId w:val="4"/>
        </w:numPr>
        <w:ind w:right="2"/>
      </w:pPr>
      <w:r>
        <w:t>Ко</w:t>
      </w:r>
      <w:r>
        <w:t xml:space="preserve">нцедент, в свою очередь, обязан повторно рассмотреть её в течение 15 (Пятнадцати) рабочих дней с момента предоставления на повторное согласование. </w:t>
      </w:r>
    </w:p>
    <w:p w:rsidR="00296419" w:rsidRDefault="00E43806">
      <w:pPr>
        <w:ind w:left="-15" w:right="2"/>
      </w:pPr>
      <w:r>
        <w:t>9.5.3.</w:t>
      </w:r>
      <w:r>
        <w:rPr>
          <w:rFonts w:ascii="Arial" w:eastAsia="Arial" w:hAnsi="Arial" w:cs="Arial"/>
        </w:rPr>
        <w:t xml:space="preserve"> </w:t>
      </w:r>
      <w:r>
        <w:t>Концедент перед приёмкой Концессионером законченных строительством созданных и (или) реконструированн</w:t>
      </w:r>
      <w:r>
        <w:t xml:space="preserve">ых объектов осуществляет оценку фактически выполненных работ по объекту. </w:t>
      </w:r>
    </w:p>
    <w:p w:rsidR="00296419" w:rsidRDefault="00E43806">
      <w:pPr>
        <w:ind w:left="-15" w:right="2"/>
      </w:pPr>
      <w:r>
        <w:t>Концедент проверяет работы на соответствие объемов выполненных работ по объекту объемам, предусмотренным по объекту Схемой теплоснабжения и перечнем мероприятий утвержденным в соотве</w:t>
      </w:r>
      <w:r>
        <w:t xml:space="preserve">тствии с п. 4.2. настоящего Соглашения на текущий год. </w:t>
      </w:r>
    </w:p>
    <w:p w:rsidR="00296419" w:rsidRDefault="00E43806">
      <w:pPr>
        <w:ind w:left="-15" w:right="2"/>
      </w:pPr>
      <w:r>
        <w:t>Концессионер уведомляет Концедента в письменной форме о необходимости оценки фактически выполненных работ и о дате проведения такой оценки не позднее, чем за 10 (Десять) рабочих дней до даты такой оце</w:t>
      </w:r>
      <w:r>
        <w:t xml:space="preserve">нки. Концедент и Концессионер по итогам такой оценки подписывают акт об исполнении мероприятия по объекту. </w:t>
      </w:r>
    </w:p>
    <w:p w:rsidR="00296419" w:rsidRDefault="00E43806">
      <w:pPr>
        <w:ind w:left="-15" w:right="2"/>
      </w:pPr>
      <w:r>
        <w:t>В случае надлежащего поступления уведомления Концеденту и отсутствия представителя Концедента при оценке фактически выполненных работ по объекту, ис</w:t>
      </w:r>
      <w:r>
        <w:t xml:space="preserve">полнение мероприятия по объекту считается принятым Концедентом. </w:t>
      </w:r>
    </w:p>
    <w:p w:rsidR="00296419" w:rsidRDefault="00E43806">
      <w:pPr>
        <w:ind w:left="-15" w:right="2"/>
      </w:pPr>
      <w:r>
        <w:t>9.5.4.</w:t>
      </w:r>
      <w:r>
        <w:rPr>
          <w:rFonts w:ascii="Arial" w:eastAsia="Arial" w:hAnsi="Arial" w:cs="Arial"/>
        </w:rPr>
        <w:t xml:space="preserve"> </w:t>
      </w:r>
      <w:r>
        <w:t xml:space="preserve">Плановые проверки, включающие осмотр имущества в составе Объекта Соглашения и иного имущества, производится в следующем порядке: </w:t>
      </w:r>
    </w:p>
    <w:p w:rsidR="00296419" w:rsidRDefault="00E43806">
      <w:pPr>
        <w:tabs>
          <w:tab w:val="center" w:pos="774"/>
          <w:tab w:val="center" w:pos="2786"/>
        </w:tabs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не реже одного раза в год; </w:t>
      </w:r>
    </w:p>
    <w:p w:rsidR="00296419" w:rsidRDefault="00E43806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время проведения </w:t>
      </w:r>
      <w:r>
        <w:t xml:space="preserve">плановой проверки – в течение не более 10 (Десяти) рабочих дней. </w:t>
      </w:r>
    </w:p>
    <w:p w:rsidR="00296419" w:rsidRDefault="00E43806">
      <w:pPr>
        <w:ind w:left="-15" w:right="2"/>
      </w:pPr>
      <w:r>
        <w:t>9.6.</w:t>
      </w:r>
      <w:r>
        <w:rPr>
          <w:rFonts w:ascii="Arial" w:eastAsia="Arial" w:hAnsi="Arial" w:cs="Arial"/>
        </w:rPr>
        <w:t xml:space="preserve"> </w:t>
      </w:r>
      <w:r>
        <w:t xml:space="preserve">По результатам проверок Концедентом (Уполномоченным им органом/юридическим лицом) в срок, не превышающий 10 (Десяти) рабочих дней после завершения проверки, составляется, подписывается </w:t>
      </w:r>
      <w:r>
        <w:t xml:space="preserve">и направляется Концессионеру акт о результатах проверки (в 2 экземплярах). В течение 10 (Десяти) рабочих дней с момента получения акта о результатах проверки Концессионер при отсутствии возражений </w:t>
      </w:r>
      <w:r>
        <w:lastRenderedPageBreak/>
        <w:t>подписывает полученный акт. При наличии возражений к данном</w:t>
      </w:r>
      <w:r>
        <w:t xml:space="preserve">у акту Концессионер вправе направить их Концеденту (Уполномоченному им органу/юридическому лицу) в срок, не превышающий 10 (Десяти) рабочих дней с момента получения акта о результатах проверки. </w:t>
      </w:r>
    </w:p>
    <w:p w:rsidR="00296419" w:rsidRDefault="00E43806">
      <w:pPr>
        <w:ind w:left="-15" w:right="2"/>
      </w:pPr>
      <w:r>
        <w:t xml:space="preserve">Акт о результатах проверки подлежит размещению Концедентом в </w:t>
      </w:r>
      <w:r>
        <w:t xml:space="preserve">течение 5 (Пяти) рабочих дней с даты составления данного акта на официальном сайте Концедента в информационно-телекоммуникационной сети «Интернет» в порядке, предусмотренном действующим законодательством Российской Федерации и иными нормативными правовыми </w:t>
      </w:r>
      <w:r>
        <w:t xml:space="preserve">актами. </w:t>
      </w:r>
    </w:p>
    <w:p w:rsidR="00296419" w:rsidRDefault="00E43806">
      <w:pPr>
        <w:ind w:left="-15" w:right="2"/>
      </w:pPr>
      <w:r>
        <w:t>Акт о результатах проверки не размещается в сети «Интернет» в случае, если сведения об Объекте Соглашения составляют государственную тайну или указанный объект имеет стратегическое значение для обеспечения обороноспособности и безопасности государ</w:t>
      </w:r>
      <w:r>
        <w:t xml:space="preserve">ства. </w:t>
      </w:r>
    </w:p>
    <w:p w:rsidR="00296419" w:rsidRDefault="00E43806">
      <w:pPr>
        <w:ind w:left="-15" w:right="2"/>
      </w:pPr>
      <w:r>
        <w:t xml:space="preserve">Если Концессионер не оспаривает результаты проверки, проведённой Концедентом, он обязан устранить все нарушения, выявленные в результате проверки, в согласованный сторонами срок и уведомить Концедента об окончании работ по устранению нарушений. </w:t>
      </w:r>
    </w:p>
    <w:p w:rsidR="00296419" w:rsidRDefault="00E43806">
      <w:pPr>
        <w:ind w:left="-15" w:right="2"/>
      </w:pPr>
      <w:r>
        <w:t>9.7</w:t>
      </w:r>
      <w:r>
        <w:t>.</w:t>
      </w:r>
      <w:r>
        <w:rPr>
          <w:rFonts w:ascii="Arial" w:eastAsia="Arial" w:hAnsi="Arial" w:cs="Arial"/>
        </w:rPr>
        <w:t xml:space="preserve"> </w:t>
      </w:r>
      <w:r>
        <w:t>При обнаружении Концедентом (Уполномоченным им органом/юридическим лицом)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Соглашения, Концедент обя</w:t>
      </w:r>
      <w:r>
        <w:t xml:space="preserve">зан сообщить об этом Концессионеру в течение 3 (Трех) рабочих дней со дня обнаружения указанных нарушений. </w:t>
      </w:r>
    </w:p>
    <w:p w:rsidR="00296419" w:rsidRDefault="00E43806">
      <w:pPr>
        <w:ind w:left="-15" w:right="2"/>
      </w:pPr>
      <w:r>
        <w:t>Если Концессионер не оспаривает результаты проверки, проведённой Концедентом, он обязан устранить все нарушения, выявленные в результате проверки, в</w:t>
      </w:r>
      <w:r>
        <w:t xml:space="preserve"> срок, согласованный Сторонами, и уведомить Концедента об окончании работ по устранению нарушений. </w:t>
      </w:r>
    </w:p>
    <w:p w:rsidR="00296419" w:rsidRDefault="00E43806">
      <w:pPr>
        <w:ind w:left="-15" w:right="2"/>
      </w:pPr>
      <w:r>
        <w:t>9.8.</w:t>
      </w:r>
      <w:r>
        <w:rPr>
          <w:rFonts w:ascii="Arial" w:eastAsia="Arial" w:hAnsi="Arial" w:cs="Arial"/>
        </w:rPr>
        <w:t xml:space="preserve"> </w:t>
      </w:r>
      <w:r>
        <w:t>Концедент, представители Уполномоченного им органа (юридического лица) обязаны осуществлять свои права, предусмотренные настоящим Соглашением, таким об</w:t>
      </w:r>
      <w:r>
        <w:t>разом, чтобы не вмешиваться в осуществление хозяйственной деятельности Концессионером, не препятствовать исполнению Концессионером своих обязательств по настоящему Соглашению и не допускать разглашения сведений конфиденциального характера или являющихся ко</w:t>
      </w:r>
      <w:r>
        <w:t xml:space="preserve">ммерческой тайной. </w:t>
      </w:r>
    </w:p>
    <w:p w:rsidR="00296419" w:rsidRDefault="00E43806">
      <w:pPr>
        <w:ind w:left="-15" w:right="2"/>
      </w:pPr>
      <w:r>
        <w:t>Стороны обязаны своевременно предоставлять друг другу информацию, необходимую для исполнения обязательств, предусмотренных настоящим Соглашением, и незамедлительно уведомлять друг друга о наступлении существенных событий, способных повл</w:t>
      </w:r>
      <w:r>
        <w:t xml:space="preserve">иять на надлежащее исполнение указанных обязательств. </w:t>
      </w:r>
    </w:p>
    <w:p w:rsidR="00296419" w:rsidRDefault="00E43806">
      <w:pPr>
        <w:ind w:left="-15" w:right="2"/>
      </w:pPr>
      <w:r>
        <w:t>9.9.</w:t>
      </w:r>
      <w:r>
        <w:rPr>
          <w:rFonts w:ascii="Arial" w:eastAsia="Arial" w:hAnsi="Arial" w:cs="Arial"/>
        </w:rPr>
        <w:t xml:space="preserve"> </w:t>
      </w:r>
      <w:r>
        <w:t>Концессионер обязан обеспечить представителям уполномоченных Концедентом органов или юридических лиц, осуществляющим контроль за исполнением Концессионером условий Соглашения, беспрепятственный до</w:t>
      </w:r>
      <w:r>
        <w:t xml:space="preserve">ступ на объекты в составе Объекта Соглашения. </w:t>
      </w:r>
    </w:p>
    <w:p w:rsidR="00296419" w:rsidRDefault="00E43806">
      <w:pPr>
        <w:ind w:left="-15" w:right="2"/>
      </w:pPr>
      <w:r>
        <w:t>9.10.</w:t>
      </w:r>
      <w:r>
        <w:rPr>
          <w:rFonts w:ascii="Arial" w:eastAsia="Arial" w:hAnsi="Arial" w:cs="Arial"/>
        </w:rPr>
        <w:t xml:space="preserve"> </w:t>
      </w:r>
      <w:r>
        <w:t xml:space="preserve">Концедент имеет право запрашивать у Концессионера, а Концессионер обязан предоставить документы и информацию об исполнении Концессионером обязательств, предусмотренных настоящим Соглашением. </w:t>
      </w:r>
    </w:p>
    <w:p w:rsidR="00296419" w:rsidRDefault="00E43806">
      <w:pPr>
        <w:ind w:left="-15" w:right="2"/>
      </w:pPr>
      <w:r>
        <w:t>Запрашиваем</w:t>
      </w:r>
      <w:r>
        <w:t xml:space="preserve">ые Концедентом документы и информацию, относящиеся к исполнению обязательств по созданию и реконструкции Объекта Соглашения, Концессионер обязан предоставить в течение 10 (Десяти) рабочих дней с момента получения письменного запроса. </w:t>
      </w:r>
    </w:p>
    <w:p w:rsidR="00296419" w:rsidRDefault="00E43806">
      <w:pPr>
        <w:spacing w:after="62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2195"/>
          <w:tab w:val="center" w:pos="5058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>10.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Обеспечение обязательств Концессионера </w:t>
      </w:r>
    </w:p>
    <w:p w:rsidR="00296419" w:rsidRDefault="00E43806">
      <w:pPr>
        <w:spacing w:after="64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10.1.</w:t>
      </w:r>
      <w:r>
        <w:rPr>
          <w:rFonts w:ascii="Arial" w:eastAsia="Arial" w:hAnsi="Arial" w:cs="Arial"/>
        </w:rPr>
        <w:t xml:space="preserve"> </w:t>
      </w:r>
      <w:r>
        <w:t>Концессионер обязан предоставить обеспечение исполнения своих обязательств по настоящему Соглашению в виде безотзывной непередаваемой банковской гарантии, отвечающей требованиям к таким гарантиям, установленн</w:t>
      </w:r>
      <w:r>
        <w:t>ым постановлением Правительства РФ от 19.12.2013 № 1188 «Об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водоснабжения, хо</w:t>
      </w:r>
      <w:r>
        <w:t xml:space="preserve">лодного водоснабжения и (или) водоотведения, отдельные объекты таких систем». </w:t>
      </w:r>
    </w:p>
    <w:p w:rsidR="00296419" w:rsidRDefault="00E43806">
      <w:pPr>
        <w:ind w:left="-15" w:right="2"/>
      </w:pPr>
      <w:r>
        <w:t>10.2.</w:t>
      </w:r>
      <w:r>
        <w:rPr>
          <w:rFonts w:ascii="Arial" w:eastAsia="Arial" w:hAnsi="Arial" w:cs="Arial"/>
        </w:rPr>
        <w:t xml:space="preserve"> </w:t>
      </w:r>
      <w:r>
        <w:t>Банковская гарантия предоставляется Концессионером Концеденту на первый календарный год действия настоящего Соглашения и на каждый последующий календарный год действия нас</w:t>
      </w:r>
      <w:r>
        <w:t>тоящего Соглашения на сумму, равную 5 (Пяти) % от суммы расходов на создание и реконструкцию (модернизацию) Объекта Соглашения, рассчитанной в виде отношения указанного в п. 4.4. настоящего Соглашения предельного размера расходов на создание и (или) реконс</w:t>
      </w:r>
      <w:r>
        <w:t xml:space="preserve">трукцию имущества в составе Объекта Соглашения на весь срок действия Соглашения и количества календарных месяцев срока действия Соглашения, умноженного на количество месяцев действия Соглашения в календарном году, на который предоставляется гарантия. </w:t>
      </w:r>
    </w:p>
    <w:p w:rsidR="00296419" w:rsidRDefault="00E43806">
      <w:pPr>
        <w:ind w:left="-15" w:right="2"/>
      </w:pPr>
      <w:r>
        <w:t>Банк</w:t>
      </w:r>
      <w:r>
        <w:t>овская гарантия на 2023 год вступает в силу не позднее, чем через 30 (Тридцать) календарных дней с момента вступления в силу настоящего Соглашения и действует до 31 декабря. Банковская гарантия на последующий календарный год действия Соглашения предоставля</w:t>
      </w:r>
      <w:r>
        <w:t xml:space="preserve">ется Концессионером не позднее 25 декабря года, предшествующего году предоставления очередной банковской гарантии. </w:t>
      </w:r>
    </w:p>
    <w:p w:rsidR="00296419" w:rsidRDefault="00E43806">
      <w:pPr>
        <w:ind w:left="-15" w:right="2"/>
      </w:pPr>
      <w:r>
        <w:t>10.3.</w:t>
      </w:r>
      <w:r>
        <w:rPr>
          <w:rFonts w:ascii="Arial" w:eastAsia="Arial" w:hAnsi="Arial" w:cs="Arial"/>
        </w:rPr>
        <w:t xml:space="preserve"> </w:t>
      </w:r>
      <w:r>
        <w:t>Банковская гарантия должна обеспечивать обязательства Концессионера по созданию и реконструкции Объекта Соглашения, осуществлению деят</w:t>
      </w:r>
      <w:r>
        <w:t xml:space="preserve">ельности с использованием Объекта Соглашения в соответствии с условиями настоящего Соглашения. </w:t>
      </w:r>
    </w:p>
    <w:p w:rsidR="00296419" w:rsidRDefault="00E43806">
      <w:pPr>
        <w:spacing w:after="63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1259"/>
          <w:tab w:val="center" w:pos="5053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Порядок возврата Концессионером Концеденту имущества </w:t>
      </w:r>
    </w:p>
    <w:p w:rsidR="00296419" w:rsidRDefault="00E43806">
      <w:pPr>
        <w:spacing w:after="61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11.1.</w:t>
      </w:r>
      <w:r>
        <w:rPr>
          <w:rFonts w:ascii="Arial" w:eastAsia="Arial" w:hAnsi="Arial" w:cs="Arial"/>
        </w:rPr>
        <w:t xml:space="preserve"> </w:t>
      </w:r>
      <w:r>
        <w:t>При прекращении Соглашения Концессионер обязан передать Концеденту, а Концедент обязан при</w:t>
      </w:r>
      <w:r>
        <w:t>нять имущество, в том числе Имущество, созданное Концессионером в соответствии с условиями настоящего Соглашения, в порядке, предусмотренном настоящим Соглашением. Передаваемое Концессионером имущество должно соответствовать показателям, установленным Согл</w:t>
      </w:r>
      <w:r>
        <w:t xml:space="preserve">ашением (Приложение № 12 к настоящему Соглашению), быть пригодным для осуществления деятельности, указанной в </w:t>
      </w:r>
    </w:p>
    <w:p w:rsidR="00296419" w:rsidRDefault="00E43806">
      <w:pPr>
        <w:ind w:left="-15" w:right="2" w:firstLine="0"/>
      </w:pPr>
      <w:r>
        <w:t>п. 1.1. настоящего Соглашения, в состоянии не хуже состояния на дату передачи имущества от Концедента Концессионеру с учетом нормативного износа,</w:t>
      </w:r>
      <w:r>
        <w:t xml:space="preserve"> и не должно быть обременено правами третьих лиц. </w:t>
      </w:r>
    </w:p>
    <w:p w:rsidR="00296419" w:rsidRDefault="00E43806">
      <w:pPr>
        <w:ind w:left="-15" w:right="2"/>
      </w:pPr>
      <w:r>
        <w:t>11.2.</w:t>
      </w:r>
      <w:r>
        <w:rPr>
          <w:rFonts w:ascii="Arial" w:eastAsia="Arial" w:hAnsi="Arial" w:cs="Arial"/>
        </w:rPr>
        <w:t xml:space="preserve"> </w:t>
      </w:r>
      <w:r>
        <w:t>В случае прекращения Соглашения в силу окончания срока его действия Концедент совместно с Концессионером не позднее, чем за 2 (Два) месяца до даты окончания срока действия настоящего Соглашения, обес</w:t>
      </w:r>
      <w:r>
        <w:t xml:space="preserve">печивают создание передаточной комиссии по подготовке имущества к передаче Концеденту. В состав передаточной комиссии должны входить представители Концедента и Концессионера. </w:t>
      </w:r>
    </w:p>
    <w:p w:rsidR="00296419" w:rsidRDefault="00E43806">
      <w:pPr>
        <w:ind w:left="-15" w:right="2"/>
      </w:pPr>
      <w:r>
        <w:lastRenderedPageBreak/>
        <w:t>11.3.</w:t>
      </w:r>
      <w:r>
        <w:rPr>
          <w:rFonts w:ascii="Arial" w:eastAsia="Arial" w:hAnsi="Arial" w:cs="Arial"/>
        </w:rPr>
        <w:t xml:space="preserve"> </w:t>
      </w:r>
      <w:r>
        <w:t xml:space="preserve">В случае досрочного прекращения настоящего Соглашения </w:t>
      </w:r>
      <w:r>
        <w:t xml:space="preserve">передаточная комиссия формируется не позднее, чем за 40 (Сорок) рабочих дней до установленной Сторонами и (или) судебным решением даты досрочного прекращения Соглашения. </w:t>
      </w:r>
    </w:p>
    <w:p w:rsidR="00296419" w:rsidRDefault="00E43806">
      <w:pPr>
        <w:ind w:left="708" w:right="2" w:firstLine="0"/>
      </w:pPr>
      <w:r>
        <w:t>11.4.</w:t>
      </w:r>
      <w:r>
        <w:rPr>
          <w:rFonts w:ascii="Arial" w:eastAsia="Arial" w:hAnsi="Arial" w:cs="Arial"/>
        </w:rPr>
        <w:t xml:space="preserve"> </w:t>
      </w:r>
      <w:r>
        <w:t xml:space="preserve">Концессионер обязан: </w:t>
      </w:r>
    </w:p>
    <w:p w:rsidR="00296419" w:rsidRDefault="00E43806">
      <w:pPr>
        <w:ind w:left="-15" w:right="2"/>
      </w:pPr>
      <w:r>
        <w:t xml:space="preserve">а) передать Концеденту земельные участки, находящиеся в </w:t>
      </w:r>
      <w:r>
        <w:t xml:space="preserve">муниципальной собственности и переданные в пользование Концессионеру по договору аренды земельного участка или иному договору, заключённому на период действия Соглашения;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 xml:space="preserve">б) передать Концеденту имущество в составе Объекта Соглашения с относящимися </w:t>
      </w:r>
    </w:p>
    <w:p w:rsidR="00296419" w:rsidRDefault="00E43806">
      <w:pPr>
        <w:ind w:left="-15" w:right="2" w:firstLine="0"/>
      </w:pPr>
      <w:r>
        <w:t>к нему</w:t>
      </w:r>
      <w:r>
        <w:t xml:space="preserve"> документами. </w:t>
      </w:r>
    </w:p>
    <w:p w:rsidR="00296419" w:rsidRDefault="00E43806">
      <w:pPr>
        <w:ind w:left="-15" w:right="2"/>
      </w:pPr>
      <w:r>
        <w:t>11.5.</w:t>
      </w:r>
      <w:r>
        <w:rPr>
          <w:rFonts w:ascii="Arial" w:eastAsia="Arial" w:hAnsi="Arial" w:cs="Arial"/>
        </w:rPr>
        <w:t xml:space="preserve"> </w:t>
      </w:r>
      <w:r>
        <w:t xml:space="preserve">В случае прекращения Соглашения в силу окончания срока его действия, срок передачи имущества не должен наступать позднее окончания срока действия Соглашения. </w:t>
      </w:r>
    </w:p>
    <w:p w:rsidR="00296419" w:rsidRDefault="00E43806">
      <w:pPr>
        <w:ind w:left="-15" w:right="2"/>
      </w:pPr>
      <w:r>
        <w:t>11.6.</w:t>
      </w:r>
      <w:r>
        <w:rPr>
          <w:rFonts w:ascii="Arial" w:eastAsia="Arial" w:hAnsi="Arial" w:cs="Arial"/>
        </w:rPr>
        <w:t xml:space="preserve"> </w:t>
      </w:r>
      <w:r>
        <w:t xml:space="preserve">В случае досрочного прекращения Соглашения срок передачи имущества не </w:t>
      </w:r>
      <w:r>
        <w:t xml:space="preserve">должен превышать 40 (Сорок) рабочих дней с даты досрочного прекращения Соглашения. </w:t>
      </w:r>
    </w:p>
    <w:p w:rsidR="00296419" w:rsidRDefault="00E43806">
      <w:pPr>
        <w:ind w:left="-15" w:right="2"/>
      </w:pPr>
      <w:r>
        <w:t>11.7.</w:t>
      </w:r>
      <w:r>
        <w:rPr>
          <w:rFonts w:ascii="Arial" w:eastAsia="Arial" w:hAnsi="Arial" w:cs="Arial"/>
        </w:rPr>
        <w:t xml:space="preserve"> </w:t>
      </w:r>
      <w:r>
        <w:t>Концессионер передаёт Концеденту документы, относящиеся к передаваемому имуществу, в том числе проектную и рабочую документацию на объекты, одновременно с передачей К</w:t>
      </w:r>
      <w:r>
        <w:t xml:space="preserve">онцеденту соответствующего имущества. </w:t>
      </w:r>
    </w:p>
    <w:p w:rsidR="00296419" w:rsidRDefault="00E43806">
      <w:pPr>
        <w:ind w:left="-15" w:right="2"/>
      </w:pPr>
      <w:r>
        <w:t>11.8.</w:t>
      </w:r>
      <w:r>
        <w:rPr>
          <w:rFonts w:ascii="Arial" w:eastAsia="Arial" w:hAnsi="Arial" w:cs="Arial"/>
        </w:rPr>
        <w:t xml:space="preserve"> </w:t>
      </w:r>
      <w:r>
        <w:t xml:space="preserve">Передача Концессионером Концеденту имущества осуществляется по акту приёма-передачи, подписываемому Концессионером и Концедентом. </w:t>
      </w:r>
    </w:p>
    <w:p w:rsidR="00296419" w:rsidRDefault="00E43806">
      <w:pPr>
        <w:ind w:left="-15" w:right="2"/>
      </w:pPr>
      <w:r>
        <w:t>11.9.</w:t>
      </w:r>
      <w:r>
        <w:rPr>
          <w:rFonts w:ascii="Arial" w:eastAsia="Arial" w:hAnsi="Arial" w:cs="Arial"/>
        </w:rPr>
        <w:t xml:space="preserve"> </w:t>
      </w:r>
      <w:r>
        <w:t>Обязанность Концессионера по передаче имущества считается исполненной, и К</w:t>
      </w:r>
      <w:r>
        <w:t xml:space="preserve">онцессионер освобождается от бремени содержания указанного имущества с даты подписания Концессионером и Концедентом соответствующего акта приёма-передачи. </w:t>
      </w:r>
    </w:p>
    <w:p w:rsidR="00296419" w:rsidRDefault="00E43806">
      <w:pPr>
        <w:ind w:left="-15" w:right="2"/>
      </w:pPr>
      <w:r>
        <w:t>11.10.</w:t>
      </w:r>
      <w:r>
        <w:rPr>
          <w:rFonts w:ascii="Arial" w:eastAsia="Arial" w:hAnsi="Arial" w:cs="Arial"/>
        </w:rPr>
        <w:t xml:space="preserve"> </w:t>
      </w:r>
      <w:r>
        <w:t>При отсутствии мотивированного отказа Концедента от подписания акта приема-передачи, указанно</w:t>
      </w:r>
      <w:r>
        <w:t>го в п. 11.8. настоящего Соглашения, имущество считается фактически принятым, риск случайной гибели (повреждения) имущества переходит на Концедента, Концессионер освобождается от бремени содержания указанного имущества, если Концессионер осуществил все нео</w:t>
      </w:r>
      <w:r>
        <w:t xml:space="preserve">бходимые действия по передаче указанного имущества, включая действия по подготовке документов для государственной регистрации прекращения прав Концессионера на владение и пользование таким имуществом, а именно: </w:t>
      </w:r>
    </w:p>
    <w:p w:rsidR="00296419" w:rsidRDefault="00E43806">
      <w:pPr>
        <w:ind w:left="708" w:right="2" w:firstLine="0"/>
      </w:pPr>
      <w:r>
        <w:t xml:space="preserve">а) составил акт приёма-передачи имущества; </w:t>
      </w:r>
    </w:p>
    <w:p w:rsidR="00296419" w:rsidRDefault="00E43806">
      <w:pPr>
        <w:ind w:left="-15" w:right="2"/>
      </w:pPr>
      <w:r>
        <w:t xml:space="preserve">б) обеспечил явку своих представителей для его подписания по месту нахождения Концедента не позднее сроков передачи и в порядке, установленных настоящим </w:t>
      </w:r>
    </w:p>
    <w:p w:rsidR="00296419" w:rsidRDefault="00E43806">
      <w:pPr>
        <w:ind w:left="-15" w:right="2" w:firstLine="0"/>
      </w:pPr>
      <w:r>
        <w:t xml:space="preserve">Соглашением; </w:t>
      </w:r>
    </w:p>
    <w:p w:rsidR="00296419" w:rsidRDefault="00E43806">
      <w:pPr>
        <w:ind w:left="-15" w:right="2"/>
      </w:pPr>
      <w:r>
        <w:t>в) при неявке Концедента для подписания акта приёма-передачи направил Концеденту указанн</w:t>
      </w:r>
      <w:r>
        <w:t xml:space="preserve">ый документ по почте в двух экземплярах ценным письмом с описью вложения с уведомлением о вручении;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 xml:space="preserve">г) направил Концеденту уведомление о фактическом прекращении пользования </w:t>
      </w:r>
    </w:p>
    <w:p w:rsidR="00296419" w:rsidRDefault="00E43806">
      <w:pPr>
        <w:ind w:left="-15" w:right="2" w:firstLine="0"/>
      </w:pPr>
      <w:r>
        <w:t xml:space="preserve">имуществом. </w:t>
      </w:r>
    </w:p>
    <w:p w:rsidR="00296419" w:rsidRDefault="00E43806">
      <w:pPr>
        <w:ind w:left="-15" w:right="2"/>
      </w:pPr>
      <w:r>
        <w:t>11.11.</w:t>
      </w:r>
      <w:r>
        <w:rPr>
          <w:rFonts w:ascii="Arial" w:eastAsia="Arial" w:hAnsi="Arial" w:cs="Arial"/>
        </w:rPr>
        <w:t xml:space="preserve"> </w:t>
      </w:r>
      <w:r>
        <w:t>Прекращение прав владения и пользования Концессионера объекта</w:t>
      </w:r>
      <w:r>
        <w:t xml:space="preserve">ми недвижимого имущества, входящими в состав Объекта Соглашения, подлежит государственной регистрации силами и за счет Концедента в установленном законодательством Российской Федерации и иными нормативными правовыми актами порядке. </w:t>
      </w:r>
    </w:p>
    <w:p w:rsidR="00296419" w:rsidRDefault="00E43806">
      <w:pPr>
        <w:ind w:left="-15" w:right="2"/>
      </w:pPr>
      <w:r>
        <w:t>11.12.</w:t>
      </w:r>
      <w:r>
        <w:rPr>
          <w:rFonts w:ascii="Arial" w:eastAsia="Arial" w:hAnsi="Arial" w:cs="Arial"/>
        </w:rPr>
        <w:t xml:space="preserve"> </w:t>
      </w:r>
      <w:r>
        <w:t>Концессионер и К</w:t>
      </w:r>
      <w:r>
        <w:t xml:space="preserve">онцедент обязуются осуществить действия, необходимые для государственной регистрации прекращения указанных прав Концессионера, в течение 30 (Тридцати) календарных дней с момента подписания акта приёма-передачи, указанного в </w:t>
      </w:r>
      <w:r>
        <w:lastRenderedPageBreak/>
        <w:t xml:space="preserve">п. 11.8. настоящего Соглашения, </w:t>
      </w:r>
      <w:r>
        <w:t xml:space="preserve">либо с момента совершения Концессионером всех необходимых действий по передаче имущества в случае, предусмотренном п. 11.10. </w:t>
      </w:r>
    </w:p>
    <w:p w:rsidR="00296419" w:rsidRDefault="00E43806">
      <w:pPr>
        <w:ind w:left="-15" w:right="2" w:firstLine="0"/>
      </w:pPr>
      <w:r>
        <w:t xml:space="preserve">настоящего Соглашения. </w:t>
      </w:r>
    </w:p>
    <w:p w:rsidR="00296419" w:rsidRDefault="00E43806">
      <w:pPr>
        <w:spacing w:after="31"/>
        <w:ind w:left="708" w:right="2" w:firstLine="0"/>
      </w:pPr>
      <w:r>
        <w:t xml:space="preserve">При этом стороны обязуются осуществить следующие действия: </w:t>
      </w:r>
    </w:p>
    <w:p w:rsidR="00296419" w:rsidRDefault="00E43806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Концессионер обязуется предоставить </w:t>
      </w:r>
      <w:r>
        <w:t xml:space="preserve">Концеденту располагаемые Концессионером документы, необходимые для подачи в орган регистрации прав в целях регистрации прекращения указанных прав; </w:t>
      </w:r>
    </w:p>
    <w:p w:rsidR="00296419" w:rsidRDefault="00E43806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Концедент обязуется совершить все действия, необходимые для государственной регистрации прекращения указан</w:t>
      </w:r>
      <w:r>
        <w:t xml:space="preserve">ных прав Концессионера, в органах Росреестра (в том числе предоставить в орган регистрации прав акт приёма-передачи имущества и иные документы, необходимые для государственной регистрации прекращения прав). </w:t>
      </w:r>
    </w:p>
    <w:p w:rsidR="00296419" w:rsidRDefault="00E43806">
      <w:pPr>
        <w:spacing w:after="62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0"/>
          <w:numId w:val="5"/>
        </w:numPr>
        <w:spacing w:after="2" w:line="284" w:lineRule="auto"/>
        <w:ind w:hanging="720"/>
        <w:jc w:val="left"/>
      </w:pPr>
      <w:r>
        <w:rPr>
          <w:b/>
        </w:rPr>
        <w:t xml:space="preserve">Порядок взаимодействия сторон при наступлении </w:t>
      </w:r>
      <w:r>
        <w:rPr>
          <w:b/>
        </w:rPr>
        <w:t xml:space="preserve">обстоятельств непреодолимой силы </w:t>
      </w:r>
    </w:p>
    <w:p w:rsidR="00296419" w:rsidRDefault="00E43806">
      <w:pPr>
        <w:spacing w:after="48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1"/>
          <w:numId w:val="5"/>
        </w:numPr>
        <w:ind w:right="2"/>
      </w:pPr>
      <w:r>
        <w:t>Стороны не исполнившие или исполнившие ненадлежащим образом свои обязательства, предусмотренные Соглашением, несут ответственность, предусмотренную законодательством Российской Федерации и Соглашением, если не докажут, ч</w:t>
      </w:r>
      <w:r>
        <w:t>то надлежащее исполнение обязательств, предусмотренных Соглашением, оказалось невозможным вследствие наступления особых обстоятельств (п. 3.4 ст. 13 Федерального закона от 21.07.2005 № 115-ФЗ «О концессионных соглашениях») или обстоятельств непреодолимой с</w:t>
      </w:r>
      <w:r>
        <w:t>илы (чрезвычайные, непредвиденные и непредотвратимые обстоятельства, в частности: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</w:t>
      </w:r>
      <w:r>
        <w:t xml:space="preserve">евозок, запретительные меры государств, запрет торговых операций, в том числе с отдельными странами, вследствие принятия международных санкций и другие, не зависящие от воли сторон договора (контракта) обстоятельства). </w:t>
      </w:r>
    </w:p>
    <w:p w:rsidR="00296419" w:rsidRDefault="00E43806">
      <w:pPr>
        <w:numPr>
          <w:ilvl w:val="1"/>
          <w:numId w:val="5"/>
        </w:numPr>
        <w:ind w:right="2"/>
      </w:pPr>
      <w:r>
        <w:t xml:space="preserve">Стороны, в случае нарушения условий </w:t>
      </w:r>
      <w:r>
        <w:t xml:space="preserve">настоящего Соглашения в результате наступления обстоятельств непреодолимой силы, обязаны: </w:t>
      </w:r>
    </w:p>
    <w:p w:rsidR="00296419" w:rsidRDefault="00E43806">
      <w:pPr>
        <w:ind w:left="-15" w:right="2"/>
      </w:pPr>
      <w:r>
        <w:t>а) в письменной форме уведомить других участников настоящего Соглашения о наступлении указанных обстоятельств не позднее 3 (Трех) календарных дней со дня их наступле</w:t>
      </w:r>
      <w:r>
        <w:t xml:space="preserve">ния и представить необходимые документальные подтверждения; </w:t>
      </w:r>
    </w:p>
    <w:p w:rsidR="00296419" w:rsidRDefault="00E43806">
      <w:pPr>
        <w:ind w:left="-15" w:right="2"/>
      </w:pPr>
      <w:r>
        <w:t xml:space="preserve">б) в письменной форме уведомить других участников настоящего Соглашения о возобновлении исполнения своих обязательств, предусмотренных настоящим Соглашением. </w:t>
      </w:r>
    </w:p>
    <w:p w:rsidR="00296419" w:rsidRDefault="00E43806">
      <w:pPr>
        <w:numPr>
          <w:ilvl w:val="1"/>
          <w:numId w:val="5"/>
        </w:numPr>
        <w:ind w:right="2"/>
      </w:pPr>
      <w:r>
        <w:t>Стороны обязаны предпринять все разу</w:t>
      </w:r>
      <w:r>
        <w:t>мные меры для устранения последствий, причинённых наступлением обстоятельств непреодолимой силы, послуживших препятствием к исполнению или надлежащему исполнению обязательств, предусмотренных настоящим Соглашением. До устранения этих последствий Концессион</w:t>
      </w:r>
      <w:r>
        <w:t xml:space="preserve">ер и Концедент обязаны предпринять в течение 10 (Десяти) календарных дней следующие меры, направленные на обеспечение надлежащего осуществления Концессионером деятельности, указанной в п. 1.1. настоящего Соглашения: </w:t>
      </w:r>
    </w:p>
    <w:p w:rsidR="00296419" w:rsidRDefault="00E43806">
      <w:pPr>
        <w:ind w:left="-15" w:right="2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rPr>
          <w:rFonts w:ascii="Arial" w:eastAsia="Arial" w:hAnsi="Arial" w:cs="Arial"/>
        </w:rPr>
        <w:t xml:space="preserve"> </w:t>
      </w:r>
      <w:r>
        <w:t>создать комиссию с участием представи</w:t>
      </w:r>
      <w:r>
        <w:t xml:space="preserve">телей Концессионера и Концедента, которая принимает решение о возможности/невозможности дальнейшего исполнения настоящего Соглашения; </w:t>
      </w:r>
    </w:p>
    <w:p w:rsidR="00296419" w:rsidRDefault="00E43806">
      <w:pPr>
        <w:ind w:left="-15" w:right="2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в случае принятия решения о дальнейшем исполнении настоящего Соглашения разработать план мероприятий и определить источ</w:t>
      </w:r>
      <w:r>
        <w:t xml:space="preserve">ники финансирования мероприятий, внести необходимые изменения в настоящее Соглашение в установленном законом порядке. </w:t>
      </w:r>
    </w:p>
    <w:p w:rsidR="00296419" w:rsidRDefault="00E43806">
      <w:pPr>
        <w:spacing w:after="0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3155"/>
          <w:tab w:val="center" w:pos="5057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Ответственность сторон </w:t>
      </w:r>
    </w:p>
    <w:p w:rsidR="00296419" w:rsidRDefault="00E43806">
      <w:pPr>
        <w:spacing w:after="48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13.1.</w:t>
      </w:r>
      <w:r>
        <w:rPr>
          <w:rFonts w:ascii="Arial" w:eastAsia="Arial" w:hAnsi="Arial" w:cs="Arial"/>
        </w:rPr>
        <w:t xml:space="preserve"> </w:t>
      </w:r>
      <w:r>
        <w:t>За неисполнение либо ненадлежащее исполнение обязательств, предусмотренных настоящим Соглашением,</w:t>
      </w:r>
      <w:r>
        <w:t xml:space="preserve"> Стороны несут ответственность в пределах и случаях, предусмотренных законодательством РФ и настоящим Соглашением. </w:t>
      </w:r>
    </w:p>
    <w:p w:rsidR="00296419" w:rsidRDefault="00E43806">
      <w:pPr>
        <w:ind w:left="-15" w:right="2"/>
      </w:pPr>
      <w:r>
        <w:t>13.2.</w:t>
      </w:r>
      <w:r>
        <w:rPr>
          <w:rFonts w:ascii="Arial" w:eastAsia="Arial" w:hAnsi="Arial" w:cs="Arial"/>
        </w:rPr>
        <w:t xml:space="preserve"> </w:t>
      </w:r>
      <w:r>
        <w:t>Концедент вправе потребовать от Концессионера, а Концессионер от Концедента возмещения причинённых убытков, вызванных нарушением соотв</w:t>
      </w:r>
      <w:r>
        <w:t xml:space="preserve">етствующей Стороной обязательств по настоящему Соглашению. </w:t>
      </w:r>
    </w:p>
    <w:p w:rsidR="00296419" w:rsidRDefault="00E43806">
      <w:pPr>
        <w:ind w:left="-15" w:right="2"/>
      </w:pPr>
      <w:r>
        <w:t>13.3.</w:t>
      </w:r>
      <w:r>
        <w:rPr>
          <w:rFonts w:ascii="Arial" w:eastAsia="Arial" w:hAnsi="Arial" w:cs="Arial"/>
        </w:rPr>
        <w:t xml:space="preserve"> </w:t>
      </w:r>
      <w:r>
        <w:t>Стороны вправе не приступать к исполнению своих обязанностей по настоящему Соглашению или приостановить их исполнение с уведомлением другой стороны в случаях, предусмотренных действующим зак</w:t>
      </w:r>
      <w:r>
        <w:t xml:space="preserve">онодательством. </w:t>
      </w:r>
    </w:p>
    <w:p w:rsidR="00296419" w:rsidRDefault="00E43806">
      <w:pPr>
        <w:ind w:left="-15" w:right="2"/>
      </w:pPr>
      <w:r>
        <w:t>13.4.</w:t>
      </w:r>
      <w:r>
        <w:rPr>
          <w:rFonts w:ascii="Arial" w:eastAsia="Arial" w:hAnsi="Arial" w:cs="Arial"/>
        </w:rPr>
        <w:t xml:space="preserve"> </w:t>
      </w:r>
      <w:r>
        <w:t>Концессионер несет ответственность перед Концедентом за допущенное при создании, реконструкции имущества, эксплуатации, выводе из эксплуатации и демонтаже Имущества в составе Объекта Соглашения нарушение требований, установленных нас</w:t>
      </w:r>
      <w:r>
        <w:t xml:space="preserve">тоящим Соглашением, требований технических регламентов, проектной документации, иных обязательных требований к качеству имущества в составе Объекта Соглашения. </w:t>
      </w:r>
    </w:p>
    <w:p w:rsidR="00296419" w:rsidRDefault="00E43806">
      <w:pPr>
        <w:ind w:left="-15" w:right="2"/>
      </w:pPr>
      <w:r>
        <w:t>13.5.</w:t>
      </w:r>
      <w:r>
        <w:rPr>
          <w:rFonts w:ascii="Arial" w:eastAsia="Arial" w:hAnsi="Arial" w:cs="Arial"/>
        </w:rPr>
        <w:t xml:space="preserve"> </w:t>
      </w:r>
      <w:r>
        <w:t xml:space="preserve">В случае нарушения требований, указанных в пункте 13.4. настоящего Соглашения, Концедент </w:t>
      </w:r>
      <w:r>
        <w:t xml:space="preserve">обязан в течение 10 (Десяти) рабочих дней с даты обнаружения нарушения направить Концессионеру в письменной форме требование безвозмездно устранить обнаруженное нарушение, с указанием пункта настоящего Соглашения и (или) нормативного документа, требования </w:t>
      </w:r>
      <w:r>
        <w:t>которых нарушены. При этом срок для устранения нарушения устанавливается с учетом принципа разумности, но не более трех месяцев. В случае невозможности устранения нарушений Концессионером в установленные сроки, Концедент обязан их продлить по мотивированно</w:t>
      </w:r>
      <w:r>
        <w:t xml:space="preserve">му ходатайству Концессионера. </w:t>
      </w:r>
    </w:p>
    <w:p w:rsidR="00296419" w:rsidRDefault="00E43806">
      <w:pPr>
        <w:spacing w:after="14" w:line="259" w:lineRule="auto"/>
        <w:ind w:left="10" w:right="30" w:hanging="10"/>
        <w:jc w:val="center"/>
      </w:pPr>
      <w:r>
        <w:t>13.6.</w:t>
      </w:r>
      <w:r>
        <w:rPr>
          <w:rFonts w:ascii="Arial" w:eastAsia="Arial" w:hAnsi="Arial" w:cs="Arial"/>
        </w:rPr>
        <w:t xml:space="preserve"> </w:t>
      </w:r>
      <w:r>
        <w:t xml:space="preserve">Концессионер обязан уплатить Концеденту по его требованию штраф: </w:t>
      </w:r>
    </w:p>
    <w:p w:rsidR="00296419" w:rsidRDefault="00E43806">
      <w:pPr>
        <w:numPr>
          <w:ilvl w:val="0"/>
          <w:numId w:val="6"/>
        </w:numPr>
        <w:ind w:right="2"/>
      </w:pPr>
      <w:r>
        <w:t>в размере 5 000 (Пять тысяч) рублей – в случае неисполнения (ненадлежащего исполнения) обязательств Концессионера по созданию и реконструкции имущества в</w:t>
      </w:r>
      <w:r>
        <w:t xml:space="preserve"> составе Объекта Соглашения, предусмотренных Приложением № 10 к настоящему </w:t>
      </w:r>
    </w:p>
    <w:p w:rsidR="00296419" w:rsidRDefault="00E43806">
      <w:pPr>
        <w:ind w:left="-15" w:right="2" w:firstLine="0"/>
      </w:pPr>
      <w:r>
        <w:t xml:space="preserve">Соглашению; </w:t>
      </w:r>
    </w:p>
    <w:p w:rsidR="00296419" w:rsidRDefault="00E43806">
      <w:pPr>
        <w:numPr>
          <w:ilvl w:val="0"/>
          <w:numId w:val="6"/>
        </w:numPr>
        <w:ind w:right="2"/>
      </w:pPr>
      <w:r>
        <w:t>в размере 5 000 (Пять тысяч) рублей – в случае использования (эксплуатации) имущества в составе Объекта Соглашения (имущества, входящего в состав Объекта Соглашения) с</w:t>
      </w:r>
      <w:r>
        <w:t xml:space="preserve"> нарушением условий настоящего Соглашения. </w:t>
      </w:r>
    </w:p>
    <w:p w:rsidR="00296419" w:rsidRDefault="00E43806">
      <w:pPr>
        <w:numPr>
          <w:ilvl w:val="1"/>
          <w:numId w:val="7"/>
        </w:numPr>
        <w:ind w:right="32"/>
      </w:pPr>
      <w:r>
        <w:t>В случае если срок подачи документов на государственную регистрацию права муниципальной собственности на созданный в рамках исполнения настоящего Соглашения объект нарушен по вине Концессионера, Концессионер обяз</w:t>
      </w:r>
      <w:r>
        <w:t xml:space="preserve">уется по требованию Концедента уплатить штраф в размере 5 000 (Пять тысяч) рублей за факт такого нарушения. </w:t>
      </w:r>
    </w:p>
    <w:p w:rsidR="00296419" w:rsidRDefault="00E43806">
      <w:pPr>
        <w:numPr>
          <w:ilvl w:val="1"/>
          <w:numId w:val="7"/>
        </w:numPr>
        <w:spacing w:after="14" w:line="259" w:lineRule="auto"/>
        <w:ind w:right="32"/>
      </w:pPr>
      <w:r>
        <w:t xml:space="preserve">Концедент обязан уплатить Концессионеру по его требованию штраф: </w:t>
      </w:r>
    </w:p>
    <w:p w:rsidR="00296419" w:rsidRDefault="00E43806">
      <w:pPr>
        <w:numPr>
          <w:ilvl w:val="0"/>
          <w:numId w:val="6"/>
        </w:numPr>
        <w:ind w:right="2"/>
      </w:pPr>
      <w:r>
        <w:lastRenderedPageBreak/>
        <w:t>в размере 5 000 (Пять тысяч) рублей – в случае неисполнения или ненадлежащего исп</w:t>
      </w:r>
      <w:r>
        <w:t xml:space="preserve">олнения Концедентом обязательств, установленных п. 6.1. настоящего Соглашения; </w:t>
      </w:r>
    </w:p>
    <w:p w:rsidR="00296419" w:rsidRDefault="00E43806">
      <w:pPr>
        <w:numPr>
          <w:ilvl w:val="0"/>
          <w:numId w:val="6"/>
        </w:numPr>
        <w:ind w:right="2"/>
      </w:pPr>
      <w:r>
        <w:t xml:space="preserve">в размере 5 000 (Пять тысяч) рублей – в случае неисполнения или ненадлежащего исполнения Концедентом обязательства, предусмотренного п. 5.6. настоящего Соглашения. </w:t>
      </w:r>
    </w:p>
    <w:p w:rsidR="00296419" w:rsidRDefault="00E43806">
      <w:pPr>
        <w:ind w:left="-15" w:right="2"/>
      </w:pPr>
      <w:r>
        <w:t>13.9.</w:t>
      </w:r>
      <w:r>
        <w:rPr>
          <w:rFonts w:ascii="Arial" w:eastAsia="Arial" w:hAnsi="Arial" w:cs="Arial"/>
        </w:rPr>
        <w:t xml:space="preserve"> </w:t>
      </w:r>
      <w:r>
        <w:t xml:space="preserve">В </w:t>
      </w:r>
      <w:r>
        <w:t>случае если в результате действий или бездействия Концедента исполнение обязательств Концессионера приостановлено или стало невозможным, Концессионер не несет ответственность за ненадлежащее исполнение или неисполнение соответствующего обязательства. При э</w:t>
      </w:r>
      <w:r>
        <w:t xml:space="preserve">том, в случае, когда исполнение обязательства приостановлено, срок, предусмотренный для его исполнения, продлевается соразмерно периоду приостановления исполнения обязательства. </w:t>
      </w:r>
    </w:p>
    <w:p w:rsidR="00296419" w:rsidRDefault="00E43806">
      <w:pPr>
        <w:ind w:left="-15" w:right="2"/>
      </w:pPr>
      <w:r>
        <w:t xml:space="preserve">Если в результате указанного выше приостановления исполнения обязательства и </w:t>
      </w:r>
      <w:r>
        <w:t>в связи с этим продления срока его исполнения, срок окончания исполнения обязательства выпадает на дату после окончания действия концессионного соглашения, Концессионер также не несет ответственность за то, что не исполнил соответствующее обязательство в т</w:t>
      </w:r>
      <w:r>
        <w:t xml:space="preserve">ечение срока действия концессионного Соглашения. </w:t>
      </w:r>
    </w:p>
    <w:p w:rsidR="00296419" w:rsidRDefault="00E43806">
      <w:pPr>
        <w:spacing w:after="59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3179"/>
          <w:tab w:val="center" w:pos="5056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Изменение Соглашения </w:t>
      </w:r>
    </w:p>
    <w:p w:rsidR="00296419" w:rsidRDefault="00E43806">
      <w:pPr>
        <w:spacing w:after="50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14.1.</w:t>
      </w:r>
      <w:r>
        <w:rPr>
          <w:rFonts w:ascii="Arial" w:eastAsia="Arial" w:hAnsi="Arial" w:cs="Arial"/>
        </w:rPr>
        <w:t xml:space="preserve"> </w:t>
      </w:r>
      <w:r>
        <w:t>Настоящее Соглашение может быть изменено по соглашению его Сторон. Изменение настоящего Соглашения осуществляется в письменной форме путем составления документа, подпис</w:t>
      </w:r>
      <w:r>
        <w:t xml:space="preserve">анного Сторонами. </w:t>
      </w:r>
    </w:p>
    <w:p w:rsidR="00296419" w:rsidRDefault="00E43806">
      <w:pPr>
        <w:ind w:left="-15" w:right="2"/>
      </w:pPr>
      <w:r>
        <w:t>В целях внесения изменений в условия настоящего Соглашения одна из Сторон направляет другим Сторонам соответствующее предложение с обоснованием предлагаемых изменений. Сторона, получившая предложение об изменении условий Соглашения, в те</w:t>
      </w:r>
      <w:r>
        <w:t xml:space="preserve">чение 30 (Тридцати) календарных дней со дня получения указанного предложения рассматривает его и принимает решение о согласии или об отказе внести изменения в условия настоящего Соглашения с указанием причин отказа. </w:t>
      </w:r>
    </w:p>
    <w:p w:rsidR="00296419" w:rsidRDefault="00E43806">
      <w:pPr>
        <w:ind w:left="-15" w:right="2"/>
      </w:pPr>
      <w:r>
        <w:t>14.2.</w:t>
      </w:r>
      <w:r>
        <w:rPr>
          <w:rFonts w:ascii="Arial" w:eastAsia="Arial" w:hAnsi="Arial" w:cs="Arial"/>
        </w:rPr>
        <w:t xml:space="preserve"> </w:t>
      </w:r>
      <w:r>
        <w:t>Изменение условий настоящего Согл</w:t>
      </w:r>
      <w:r>
        <w:t xml:space="preserve">ашения осуществляется с согласия антимонопольного органа, полученного в порядке и на условиях, установленных Правительством Российской Федерации, за исключением случаев, предусмотренных статьей 43 ФЗ «О концессионных соглашениях». </w:t>
      </w:r>
    </w:p>
    <w:p w:rsidR="00296419" w:rsidRDefault="00E43806">
      <w:pPr>
        <w:ind w:left="-15" w:right="2"/>
      </w:pPr>
      <w:r>
        <w:t>14.3.</w:t>
      </w:r>
      <w:r>
        <w:rPr>
          <w:rFonts w:ascii="Arial" w:eastAsia="Arial" w:hAnsi="Arial" w:cs="Arial"/>
        </w:rPr>
        <w:t xml:space="preserve"> </w:t>
      </w:r>
      <w:r>
        <w:t xml:space="preserve">Изменение условий </w:t>
      </w:r>
      <w:r>
        <w:t xml:space="preserve">настоящего Соглашения в случае, если в течение срока реализации концессионного Соглашения выявлены технологически и функционально связанные с Объектом Соглашения бесхозяйные объекты теплоснабжения, являющиеся частью относящихся к Объекту Соглашения систем </w:t>
      </w:r>
      <w:r>
        <w:t xml:space="preserve">теплоснабжения, возможно при условиях и в порядке, предусмотренных ФЗ «О концессионных соглашениях». </w:t>
      </w:r>
    </w:p>
    <w:p w:rsidR="00296419" w:rsidRDefault="00E43806">
      <w:pPr>
        <w:ind w:left="-15" w:right="2"/>
      </w:pPr>
      <w:r>
        <w:t>14.4.</w:t>
      </w:r>
      <w:r>
        <w:rPr>
          <w:rFonts w:ascii="Arial" w:eastAsia="Arial" w:hAnsi="Arial" w:cs="Arial"/>
        </w:rPr>
        <w:t xml:space="preserve"> </w:t>
      </w:r>
      <w:r>
        <w:t xml:space="preserve">Настоящее Соглашение может быть изменено по требованию одной из Сторон по решению суда по основаниям, предусмотренным Гражданским </w:t>
      </w:r>
      <w:hyperlink r:id="rId5">
        <w:r>
          <w:t>кодексом</w:t>
        </w:r>
      </w:hyperlink>
      <w:hyperlink r:id="rId6">
        <w:r>
          <w:t xml:space="preserve"> </w:t>
        </w:r>
      </w:hyperlink>
      <w:r>
        <w:t xml:space="preserve">Российской Федерации. </w:t>
      </w:r>
    </w:p>
    <w:p w:rsidR="00296419" w:rsidRDefault="00E43806">
      <w:pPr>
        <w:spacing w:after="59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3014"/>
          <w:tab w:val="center" w:pos="5056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15.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Прекращение Соглашения </w:t>
      </w:r>
    </w:p>
    <w:p w:rsidR="00296419" w:rsidRDefault="00E43806">
      <w:pPr>
        <w:spacing w:after="47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708" w:right="2" w:firstLine="0"/>
      </w:pPr>
      <w:r>
        <w:t>15.1.</w:t>
      </w:r>
      <w:r>
        <w:rPr>
          <w:rFonts w:ascii="Arial" w:eastAsia="Arial" w:hAnsi="Arial" w:cs="Arial"/>
        </w:rPr>
        <w:t xml:space="preserve"> </w:t>
      </w:r>
      <w:r>
        <w:t xml:space="preserve">Настоящее Соглашение прекращается: </w:t>
      </w:r>
    </w:p>
    <w:p w:rsidR="00296419" w:rsidRDefault="00E43806">
      <w:pPr>
        <w:ind w:left="708" w:right="2" w:firstLine="0"/>
      </w:pPr>
      <w:r>
        <w:lastRenderedPageBreak/>
        <w:t xml:space="preserve">а) по истечении срока действия; </w:t>
      </w:r>
    </w:p>
    <w:p w:rsidR="00296419" w:rsidRDefault="00E43806">
      <w:pPr>
        <w:ind w:left="708" w:right="2" w:firstLine="0"/>
      </w:pPr>
      <w:r>
        <w:t xml:space="preserve">б) по соглашению Сторон; </w:t>
      </w:r>
    </w:p>
    <w:p w:rsidR="00296419" w:rsidRDefault="00E43806">
      <w:pPr>
        <w:ind w:left="708" w:right="2" w:firstLine="0"/>
      </w:pPr>
      <w:r>
        <w:t xml:space="preserve">в) на основании судебного решения о его досрочном расторжении; </w:t>
      </w:r>
    </w:p>
    <w:p w:rsidR="00296419" w:rsidRDefault="00E43806">
      <w:pPr>
        <w:ind w:left="-15" w:right="2"/>
      </w:pPr>
      <w:r>
        <w:t xml:space="preserve">г) на основании решения органа местного самоуправления в случае, </w:t>
      </w:r>
      <w:r>
        <w:t xml:space="preserve">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угроза причинения такого вреда. </w:t>
      </w:r>
    </w:p>
    <w:p w:rsidR="00296419" w:rsidRDefault="00E43806">
      <w:pPr>
        <w:ind w:left="-15" w:right="2"/>
      </w:pPr>
      <w:r>
        <w:t>Расторжение Соглашения по соглашению сторон осуществляется в п</w:t>
      </w:r>
      <w:r>
        <w:t xml:space="preserve">исьменной форме и оформляется соглашением о расторжении Соглашения, подписанным Сторонами. </w:t>
      </w:r>
    </w:p>
    <w:p w:rsidR="00296419" w:rsidRDefault="00E43806">
      <w:pPr>
        <w:ind w:left="-15" w:right="2"/>
      </w:pPr>
      <w:r>
        <w:t>15.2.</w:t>
      </w:r>
      <w:r>
        <w:rPr>
          <w:rFonts w:ascii="Arial" w:eastAsia="Arial" w:hAnsi="Arial" w:cs="Arial"/>
        </w:rPr>
        <w:t xml:space="preserve"> </w:t>
      </w:r>
      <w:r>
        <w:t>Настоящее Соглашение может быть расторгнуто досрочно на основании решения суда по требованию одной из Сторон, в случае существенного нарушения другой Стороной</w:t>
      </w:r>
      <w:r>
        <w:t xml:space="preserve"> условий настоящего Соглашения, существенного изменения обстоятельств, из которых Стороны исходили при его заключении, а также по иным основаниям, предусмотренным федеральными законами и настоящим Соглашением. </w:t>
      </w:r>
    </w:p>
    <w:p w:rsidR="00296419" w:rsidRDefault="00E43806">
      <w:pPr>
        <w:ind w:left="-15" w:right="2"/>
      </w:pPr>
      <w:r>
        <w:t>15.3.</w:t>
      </w:r>
      <w:r>
        <w:rPr>
          <w:rFonts w:ascii="Arial" w:eastAsia="Arial" w:hAnsi="Arial" w:cs="Arial"/>
        </w:rPr>
        <w:t xml:space="preserve"> </w:t>
      </w:r>
      <w:r>
        <w:t>Существенными нарушениями условий Согла</w:t>
      </w:r>
      <w:r>
        <w:t xml:space="preserve">шения Концессионером являются: </w:t>
      </w:r>
    </w:p>
    <w:p w:rsidR="00296419" w:rsidRDefault="00E43806">
      <w:pPr>
        <w:ind w:left="708" w:right="2" w:firstLine="0"/>
      </w:pPr>
      <w:r>
        <w:t xml:space="preserve">а) нарушение сроков создания и (или) реконструкции объектов в составе Объекта </w:t>
      </w:r>
    </w:p>
    <w:p w:rsidR="00296419" w:rsidRDefault="00E43806">
      <w:pPr>
        <w:ind w:left="-15" w:right="2" w:firstLine="0"/>
      </w:pPr>
      <w:r>
        <w:t xml:space="preserve">Соглашения по вине Концессионера; </w:t>
      </w:r>
    </w:p>
    <w:p w:rsidR="00296419" w:rsidRDefault="00E43806">
      <w:pPr>
        <w:ind w:left="-15" w:right="2"/>
      </w:pPr>
      <w:r>
        <w:t xml:space="preserve">б) использование (эксплуатация) имущества в составе Объекта Соглашения в целях, не установленных Соглашением, </w:t>
      </w:r>
      <w:r>
        <w:t xml:space="preserve">нарушение порядка использования (эксплуатации) имущества в составе Объекта Соглашения; </w:t>
      </w:r>
    </w:p>
    <w:p w:rsidR="00296419" w:rsidRDefault="00E43806">
      <w:pPr>
        <w:ind w:left="-15" w:right="2"/>
      </w:pPr>
      <w:r>
        <w:t xml:space="preserve">в) приводящее к причинению значительного ущерба Концеденту неисполнение Концессионером обязательств по осуществлению деятельности, предусмотренной </w:t>
      </w:r>
    </w:p>
    <w:p w:rsidR="00296419" w:rsidRDefault="00E43806">
      <w:pPr>
        <w:ind w:left="-15" w:right="2" w:firstLine="0"/>
      </w:pPr>
      <w:r>
        <w:t xml:space="preserve">Соглашением; </w:t>
      </w:r>
    </w:p>
    <w:p w:rsidR="00296419" w:rsidRDefault="00E43806">
      <w:pPr>
        <w:ind w:left="-15" w:right="2"/>
      </w:pPr>
      <w:r>
        <w:t>г) пре</w:t>
      </w:r>
      <w:r>
        <w:t>кращение или приостановление Концессионером деятельности, предусмотренной Соглашением, без согласия Концедента, за исключением случаев, предусмотренных п. 3.7 ст. 13 Федерального закона от 21.07.2005 № 115-ФЗ «О концессионных соглашениях», а также положени</w:t>
      </w:r>
      <w:r>
        <w:t xml:space="preserve">ями иных нормативных правовых актов; </w:t>
      </w:r>
    </w:p>
    <w:p w:rsidR="00296419" w:rsidRDefault="00E43806">
      <w:pPr>
        <w:ind w:left="-15" w:right="2"/>
      </w:pPr>
      <w:r>
        <w:t xml:space="preserve">д) неисполнение или ненадлежащее исполнение Концессионером установленных Соглашением обязательств по предоставлению гражданам и другим потребителям услуг в сфере теплоснабжения.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>15.4.</w:t>
      </w:r>
      <w:r>
        <w:rPr>
          <w:rFonts w:ascii="Arial" w:eastAsia="Arial" w:hAnsi="Arial" w:cs="Arial"/>
        </w:rPr>
        <w:t xml:space="preserve"> </w:t>
      </w:r>
      <w:r>
        <w:t>Существенными нарушениями условий</w:t>
      </w:r>
      <w:r>
        <w:t xml:space="preserve"> Соглашения Концедентом являются: </w:t>
      </w:r>
    </w:p>
    <w:p w:rsidR="00296419" w:rsidRDefault="00E43806">
      <w:pPr>
        <w:spacing w:after="11" w:line="269" w:lineRule="auto"/>
        <w:ind w:left="10" w:right="82" w:hanging="10"/>
        <w:jc w:val="right"/>
      </w:pPr>
      <w:r>
        <w:t xml:space="preserve">а) невыполнение в установленный срок обязанности по передаче Концессионеру </w:t>
      </w:r>
    </w:p>
    <w:p w:rsidR="00296419" w:rsidRDefault="00E43806">
      <w:pPr>
        <w:ind w:left="-15" w:right="2" w:firstLine="0"/>
      </w:pPr>
      <w:r>
        <w:t xml:space="preserve">имущества в составе Объекта Соглашения; </w:t>
      </w:r>
    </w:p>
    <w:p w:rsidR="00296419" w:rsidRDefault="00E43806">
      <w:pPr>
        <w:ind w:left="-15" w:right="2"/>
      </w:pPr>
      <w:r>
        <w:t>б) передача Концессионеру имущества в составе Объекта Соглашения, не соответствующего условиям Соглашени</w:t>
      </w:r>
      <w:r>
        <w:t>я (в том числе описанию, технико-экономическим показателям, назначению имущества в составе Объекта Соглашения), в случае, если такое несоответствие выявлено в течение одного года с момента подписания Концедентом и Концессионером акта приёма-передачи имущес</w:t>
      </w:r>
      <w:r>
        <w:t xml:space="preserve">тва в составе Объекта Соглашения и не могло быть выявлено при его передаче Концессионеру; </w:t>
      </w:r>
    </w:p>
    <w:p w:rsidR="00296419" w:rsidRDefault="00E43806">
      <w:pPr>
        <w:tabs>
          <w:tab w:val="center" w:pos="804"/>
          <w:tab w:val="right" w:pos="9434"/>
        </w:tabs>
        <w:spacing w:after="11" w:line="26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в) </w:t>
      </w:r>
      <w:r>
        <w:tab/>
        <w:t xml:space="preserve">неисполнение или ненадлежащее исполнение Концедентом обязательств, </w:t>
      </w:r>
    </w:p>
    <w:p w:rsidR="00296419" w:rsidRDefault="00E43806">
      <w:pPr>
        <w:ind w:left="-15" w:right="2" w:firstLine="0"/>
      </w:pPr>
      <w:r>
        <w:t xml:space="preserve">установленных в п. 6.1. настоящего Соглашения. </w:t>
      </w:r>
    </w:p>
    <w:p w:rsidR="00296419" w:rsidRDefault="00E43806">
      <w:pPr>
        <w:ind w:left="-15" w:right="2"/>
      </w:pPr>
      <w:r>
        <w:t>15.5.</w:t>
      </w:r>
      <w:r>
        <w:rPr>
          <w:rFonts w:ascii="Arial" w:eastAsia="Arial" w:hAnsi="Arial" w:cs="Arial"/>
        </w:rPr>
        <w:t xml:space="preserve"> </w:t>
      </w:r>
      <w:r>
        <w:t xml:space="preserve">В случае досрочного расторжения </w:t>
      </w:r>
      <w:r>
        <w:t xml:space="preserve">Соглашения Концессионер осуществляет возврат имущества в порядке, предусмотренном разделом 11 настоящего Соглашения. </w:t>
      </w:r>
    </w:p>
    <w:p w:rsidR="00296419" w:rsidRDefault="00E43806">
      <w:pPr>
        <w:ind w:left="-15" w:right="2"/>
      </w:pPr>
      <w:r>
        <w:lastRenderedPageBreak/>
        <w:t>15.6.</w:t>
      </w:r>
      <w:r>
        <w:rPr>
          <w:rFonts w:ascii="Arial" w:eastAsia="Arial" w:hAnsi="Arial" w:cs="Arial"/>
        </w:rPr>
        <w:t xml:space="preserve"> </w:t>
      </w:r>
      <w:r>
        <w:t>В случае досрочного прекращения настоящего Соглашения, Стороны вправе потребовать возмещения своих фактически понесенных расходов, п</w:t>
      </w:r>
      <w:r>
        <w:t xml:space="preserve">редусмотренных настоящим Соглашением.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 xml:space="preserve">Порядок возмещения расходов в случае досрочного прекращения настоящего </w:t>
      </w:r>
    </w:p>
    <w:p w:rsidR="00296419" w:rsidRDefault="00E43806">
      <w:pPr>
        <w:ind w:left="-15" w:right="2" w:firstLine="0"/>
      </w:pPr>
      <w:r>
        <w:t xml:space="preserve">Соглашения определяется на основании заключенного между Концессионером и </w:t>
      </w:r>
    </w:p>
    <w:p w:rsidR="00296419" w:rsidRDefault="00E43806">
      <w:pPr>
        <w:ind w:left="-15" w:right="2" w:firstLine="0"/>
      </w:pPr>
      <w:r>
        <w:t>Концедентом соглашения, с учетом условий, предусмотренных в настоящем п</w:t>
      </w:r>
      <w:r>
        <w:t xml:space="preserve">ункте Соглашения. В случае если настоящее Соглашение расторгается по соглашению сторон, то порядок возмещения расходов определяется в соглашении о расторжении. </w:t>
      </w:r>
    </w:p>
    <w:p w:rsidR="00296419" w:rsidRDefault="00E43806">
      <w:pPr>
        <w:ind w:left="-15" w:right="2"/>
      </w:pPr>
      <w:r>
        <w:t>Принимая во внимание п. 5 ст. 15 ФЗ «О концессионных соглашениях», в случае досрочного прекраще</w:t>
      </w:r>
      <w:r>
        <w:t>ния настоящего Соглашения по любому из оснований, кроме случаев досрочного расторжения Соглашения в связи с существенным нарушением условий Соглашения со стороны Концессионера (п. 15.3. настоящего Соглашения), Концессионер имеет право потребовать от Концед</w:t>
      </w:r>
      <w:r>
        <w:t xml:space="preserve">ента возмещения фактически понесенных расходов на создание и реконструкцию имущества в составе Объекта Соглашения. </w:t>
      </w:r>
    </w:p>
    <w:p w:rsidR="00296419" w:rsidRDefault="00E43806">
      <w:pPr>
        <w:ind w:left="-15" w:right="76"/>
      </w:pPr>
      <w:r>
        <w:t>Возмещение указанных расходов Концессионера осуществляется исходя из размера таких расходов, подлежащих возмещению в соответствии с законода</w:t>
      </w:r>
      <w:r>
        <w:t xml:space="preserve">тельством Российской Федерации в сфере теплоснабжения и не возмещенных ему на момент досрочного прекращения концессионного соглашения. </w:t>
      </w:r>
    </w:p>
    <w:p w:rsidR="00296419" w:rsidRDefault="00E43806">
      <w:pPr>
        <w:ind w:left="-15" w:right="2"/>
      </w:pPr>
      <w:r>
        <w:t xml:space="preserve">В случае если Концессионер понес расходы на создание и реконструкцию имущества в составе Объекта Соглашения, возмещение </w:t>
      </w:r>
      <w:r>
        <w:t>которых стало или станет невозможным в связи с досрочным прекращением настоящего Соглашения, Концессионер направляет Концеденту проект соглашения о возмещении фактически понесенных расходов на создание и реконструкцию имущества в составе Объекта Соглашения</w:t>
      </w:r>
      <w:r>
        <w:t xml:space="preserve"> в связи с досрочным прекращением концессионного соглашения с приложением обоснования размера таких расходов и невозможности их возмещения. </w:t>
      </w:r>
    </w:p>
    <w:p w:rsidR="00296419" w:rsidRDefault="00E43806">
      <w:pPr>
        <w:ind w:left="-15" w:right="2"/>
      </w:pPr>
      <w:r>
        <w:t>Концедент в течение 45 (Сорока пяти) календарных дней с момента получения указанного соглашения от Концессионера на</w:t>
      </w:r>
      <w:r>
        <w:t>правляет Концессионеру подписанное соглашение, либо обоснованное предложение о включении в соглашение иных условий возмещения (протокол разногласий). Концессионер, в случае получения от Концедента протокола разногласий, в течение 45 (Сорока пяти) календарн</w:t>
      </w:r>
      <w:r>
        <w:t xml:space="preserve">ых дней рассматривает его и направляет Концеденту протокол согласования разногласий, который должен быть подписан Концедентом в течение 45 (Сорока пяти) календарных дней. </w:t>
      </w:r>
    </w:p>
    <w:p w:rsidR="00296419" w:rsidRDefault="00E43806">
      <w:pPr>
        <w:ind w:left="-15" w:right="2"/>
      </w:pPr>
      <w:r>
        <w:t>В случае не достижения согласия между Концессионером и Концедентом по вопросу о разм</w:t>
      </w:r>
      <w:r>
        <w:t xml:space="preserve">ере подлежащих возмещению расходов в связи с досрочным прекращением настоящего Соглашения либо по иным вопросам, связанным с возмещением таких расходов, спор подлежит разрешению в судебном порядке. </w:t>
      </w:r>
    </w:p>
    <w:p w:rsidR="00296419" w:rsidRDefault="00E43806">
      <w:pPr>
        <w:ind w:left="-15" w:right="2"/>
      </w:pPr>
      <w:r>
        <w:t>15.7.</w:t>
      </w:r>
      <w:r>
        <w:rPr>
          <w:rFonts w:ascii="Arial" w:eastAsia="Arial" w:hAnsi="Arial" w:cs="Arial"/>
        </w:rPr>
        <w:t xml:space="preserve"> </w:t>
      </w:r>
      <w:r>
        <w:t>Фактически понесенные Концессионером расходы по нас</w:t>
      </w:r>
      <w:r>
        <w:t>тоящему Соглашению, подлежащие возмещению в соответствии с нормативными правовыми актами Российской Федерации в сфере теплоснабжения и водоснабжения, и не возмещенные ему на момент окончания срока действия Соглашения, возмещаются путем продления срока дейс</w:t>
      </w:r>
      <w:r>
        <w:t xml:space="preserve">твия настоящего Соглашения на период, достаточный для возмещения указанных расходов Концессионера, но не более чем на пять лет, в следующем порядке: </w:t>
      </w:r>
    </w:p>
    <w:p w:rsidR="00296419" w:rsidRDefault="00E43806">
      <w:pPr>
        <w:ind w:left="-15" w:right="2"/>
      </w:pPr>
      <w:r>
        <w:t>15.7.1.</w:t>
      </w:r>
      <w:r>
        <w:rPr>
          <w:rFonts w:ascii="Arial" w:eastAsia="Arial" w:hAnsi="Arial" w:cs="Arial"/>
        </w:rPr>
        <w:t xml:space="preserve"> </w:t>
      </w:r>
      <w:r>
        <w:t>Концессионер предоставляет Концеденту экономически обоснованные расчеты размера не возмещенных на момент окончания срока действия настоящего Соглашения расходов с приложением подтверждающих документов, а также расчет периода, на который должен быть продлен</w:t>
      </w:r>
      <w:r>
        <w:t xml:space="preserve"> срок действия настоящего Соглашения. </w:t>
      </w:r>
    </w:p>
    <w:p w:rsidR="00296419" w:rsidRDefault="00E43806">
      <w:pPr>
        <w:ind w:left="-15" w:right="2"/>
      </w:pPr>
      <w:r>
        <w:lastRenderedPageBreak/>
        <w:t>15.7.2.</w:t>
      </w:r>
      <w:r>
        <w:rPr>
          <w:rFonts w:ascii="Arial" w:eastAsia="Arial" w:hAnsi="Arial" w:cs="Arial"/>
        </w:rPr>
        <w:t xml:space="preserve"> </w:t>
      </w:r>
      <w:r>
        <w:t xml:space="preserve">Концедент в течение 45 (Сорока пяти) дней с даты представления документов проверяет представленные документы на предмет достоверности и правильности расчетов согласовывает срок, на который может быть продлено </w:t>
      </w:r>
      <w:r>
        <w:t xml:space="preserve">Соглашение, либо отказывает в продлении срока действия настоящего Соглашения с указанием причины отказа. </w:t>
      </w:r>
    </w:p>
    <w:p w:rsidR="00296419" w:rsidRDefault="00E43806">
      <w:pPr>
        <w:ind w:left="-15" w:right="2"/>
      </w:pPr>
      <w:r>
        <w:t>15.7.3.</w:t>
      </w:r>
      <w:r>
        <w:rPr>
          <w:rFonts w:ascii="Arial" w:eastAsia="Arial" w:hAnsi="Arial" w:cs="Arial"/>
        </w:rPr>
        <w:t xml:space="preserve"> </w:t>
      </w:r>
      <w:r>
        <w:t>Если в процессе проверки документов Концедентом выявлены факты недостоверности информации, ошибки расчетов и прочие недостатки, документы возв</w:t>
      </w:r>
      <w:r>
        <w:t xml:space="preserve">ращаются Концессионеру на доработку с указанием причин возврата. </w:t>
      </w:r>
    </w:p>
    <w:p w:rsidR="00296419" w:rsidRDefault="00E43806">
      <w:pPr>
        <w:ind w:left="-15" w:right="2"/>
      </w:pPr>
      <w:r>
        <w:t>15.7.4.</w:t>
      </w:r>
      <w:r>
        <w:rPr>
          <w:rFonts w:ascii="Arial" w:eastAsia="Arial" w:hAnsi="Arial" w:cs="Arial"/>
        </w:rPr>
        <w:t xml:space="preserve"> </w:t>
      </w:r>
      <w:r>
        <w:t xml:space="preserve">В случае недостижения Сторонами соглашения по вопросу о продлении срока действия Соглашения, спор подлежит рассмотрению в судебном порядке. </w:t>
      </w:r>
    </w:p>
    <w:p w:rsidR="00296419" w:rsidRDefault="00E43806">
      <w:pPr>
        <w:spacing w:after="66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0"/>
          <w:numId w:val="8"/>
        </w:numPr>
        <w:spacing w:after="2" w:line="284" w:lineRule="auto"/>
        <w:ind w:hanging="720"/>
        <w:jc w:val="left"/>
      </w:pPr>
      <w:r>
        <w:rPr>
          <w:b/>
        </w:rPr>
        <w:t xml:space="preserve">Гарантии осуществления Концессионером </w:t>
      </w:r>
      <w:r>
        <w:rPr>
          <w:b/>
        </w:rPr>
        <w:t xml:space="preserve">деятельности, предусмотренной Соглашением </w:t>
      </w:r>
    </w:p>
    <w:p w:rsidR="00296419" w:rsidRDefault="00E43806">
      <w:pPr>
        <w:spacing w:after="46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numPr>
          <w:ilvl w:val="1"/>
          <w:numId w:val="8"/>
        </w:numPr>
        <w:ind w:right="2"/>
      </w:pPr>
      <w:r>
        <w:t xml:space="preserve">В случае, если принятые федеральные законы и (или) иные нормативные правовые акты Российской Федерации, субъектов Российской Федерации, органов местного самоуправления приводят к увеличению совокупной налоговой </w:t>
      </w:r>
      <w:r>
        <w:t>нагрузки на Концессионера или ухудшению положения Концессионера таким образом, что он в значительной степени лишается того, на что был вправе рассчитывать при заключении настоящего Соглашения, в том числе устанавливают режим запретов и ограничений в отноше</w:t>
      </w:r>
      <w:r>
        <w:t>нии Концессионера, ухудшающих его положение по сравнению с режимом, действовавшим в соответствии с нормативными правовыми актами Российской Федерации, субъектов Российской Федерации, органов местного самоуправления Концедент вправе увеличить срок настоящег</w:t>
      </w:r>
      <w:r>
        <w:t xml:space="preserve">о Соглашения, в следующем порядке: </w:t>
      </w:r>
    </w:p>
    <w:p w:rsidR="00296419" w:rsidRDefault="00E43806">
      <w:pPr>
        <w:numPr>
          <w:ilvl w:val="2"/>
          <w:numId w:val="8"/>
        </w:numPr>
        <w:ind w:right="2"/>
      </w:pPr>
      <w:r>
        <w:t xml:space="preserve">Концессионер предоставляет Концеденту экономически обоснованное подтверждение увеличения совокупной налоговой нагрузки на Концессионера или ухудшения его положения с приложением подтверждающих документов, а также расчет </w:t>
      </w:r>
      <w:r>
        <w:t xml:space="preserve">периода, на который должен быть продлен срок действия настоящего Соглашения. </w:t>
      </w:r>
    </w:p>
    <w:p w:rsidR="00296419" w:rsidRDefault="00E43806">
      <w:pPr>
        <w:numPr>
          <w:ilvl w:val="2"/>
          <w:numId w:val="8"/>
        </w:numPr>
        <w:ind w:right="2"/>
      </w:pPr>
      <w:r>
        <w:t>Концедент в течение 45 (Сорока пяти) дней с даты представления документов проверяет представленные документы на предмет достоверности и правильности расчетов и согласовывает срок</w:t>
      </w:r>
      <w:r>
        <w:t xml:space="preserve">, на который может быть продлено Соглашение, либо отказывает в продлении срока действия настоящего Соглашения с указанием причины отказа. </w:t>
      </w:r>
    </w:p>
    <w:p w:rsidR="00296419" w:rsidRDefault="00E43806">
      <w:pPr>
        <w:numPr>
          <w:ilvl w:val="2"/>
          <w:numId w:val="8"/>
        </w:numPr>
        <w:ind w:right="2"/>
      </w:pPr>
      <w:r>
        <w:t>Если в процессе проверки документов Концедентом выявлены факты недостоверности информации, ошибки расчетов и прочие н</w:t>
      </w:r>
      <w:r>
        <w:t xml:space="preserve">едостатки, документы возвращаются Концессионеру на доработку с указанием причин возврата. </w:t>
      </w:r>
    </w:p>
    <w:p w:rsidR="00296419" w:rsidRDefault="00E43806">
      <w:pPr>
        <w:spacing w:after="11" w:line="269" w:lineRule="auto"/>
        <w:ind w:left="10" w:right="2" w:hanging="10"/>
        <w:jc w:val="right"/>
      </w:pPr>
      <w:r>
        <w:t>Срок настоящего Соглашения не увеличивается в случае если ухудшение положения Концессионера произошло вследствие недостижения Концессионером установленных Соглашение</w:t>
      </w:r>
      <w:r>
        <w:t xml:space="preserve">м плановых значений показателей надежности, качества, плановых значений показателей надежности и энергетической эффективности объектов теплоснабжения. </w:t>
      </w:r>
    </w:p>
    <w:p w:rsidR="00296419" w:rsidRDefault="00E43806">
      <w:pPr>
        <w:spacing w:after="58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3436"/>
          <w:tab w:val="center" w:pos="5058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17.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Разрешение споров </w:t>
      </w:r>
    </w:p>
    <w:p w:rsidR="00296419" w:rsidRDefault="00E43806">
      <w:pPr>
        <w:spacing w:after="48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lastRenderedPageBreak/>
        <w:t>17.1.</w:t>
      </w:r>
      <w:r>
        <w:rPr>
          <w:rFonts w:ascii="Arial" w:eastAsia="Arial" w:hAnsi="Arial" w:cs="Arial"/>
        </w:rPr>
        <w:t xml:space="preserve"> </w:t>
      </w:r>
      <w:r>
        <w:t>Споры и разногласия между Сторонами по настоящему Соглашению или в св</w:t>
      </w:r>
      <w:r>
        <w:t xml:space="preserve">язи с ним разрешаются путем переговоров. </w:t>
      </w:r>
    </w:p>
    <w:p w:rsidR="00296419" w:rsidRDefault="00E43806">
      <w:pPr>
        <w:ind w:left="-15" w:right="2"/>
      </w:pPr>
      <w:r>
        <w:t>17.2.</w:t>
      </w:r>
      <w:r>
        <w:rPr>
          <w:rFonts w:ascii="Arial" w:eastAsia="Arial" w:hAnsi="Arial" w:cs="Arial"/>
        </w:rPr>
        <w:t xml:space="preserve"> </w:t>
      </w:r>
      <w:r>
        <w:t>В случае недостижения согласия в результате проведенных переговоров, Сторона, заявляющая о существовании спора или разногласий по настоящему Соглашению, направляет другой Стороне письменную претензию, ответ н</w:t>
      </w:r>
      <w:r>
        <w:t xml:space="preserve">а которую должен быть представлен заявителю в течение 20 (Двадцати) рабочих дней со дня ее получения. </w:t>
      </w:r>
    </w:p>
    <w:p w:rsidR="00296419" w:rsidRDefault="00E43806">
      <w:pPr>
        <w:ind w:left="-15" w:right="2"/>
      </w:pPr>
      <w:r>
        <w:t xml:space="preserve">Претензия (ответ на претензию) направляется с уведомлением о вручении или иным способом, обеспечивающим получение Стороной такого сообщения. </w:t>
      </w:r>
    </w:p>
    <w:p w:rsidR="00296419" w:rsidRDefault="00E43806">
      <w:pPr>
        <w:ind w:left="708" w:right="2" w:firstLine="0"/>
      </w:pPr>
      <w:r>
        <w:t xml:space="preserve">В случае </w:t>
      </w:r>
      <w:r>
        <w:t xml:space="preserve">если ответ не представлен в указанный срок, претензия считается принятой. </w:t>
      </w:r>
    </w:p>
    <w:p w:rsidR="00296419" w:rsidRDefault="00E43806">
      <w:pPr>
        <w:ind w:left="-15" w:right="2"/>
      </w:pPr>
      <w:r>
        <w:t>17.3.</w:t>
      </w:r>
      <w:r>
        <w:rPr>
          <w:rFonts w:ascii="Arial" w:eastAsia="Arial" w:hAnsi="Arial" w:cs="Arial"/>
        </w:rPr>
        <w:t xml:space="preserve"> </w:t>
      </w:r>
      <w:r>
        <w:t>В случае недостижения Сторонами согласия споры, возникшие между Сторонами, разрешаются в соответствии с законодательством Российской Федерации в Арбитражном суде Новосибирской</w:t>
      </w:r>
      <w:r>
        <w:t xml:space="preserve"> области. </w:t>
      </w:r>
    </w:p>
    <w:p w:rsidR="00296419" w:rsidRDefault="00E43806">
      <w:pPr>
        <w:spacing w:after="56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3592"/>
          <w:tab w:val="center" w:pos="5044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18.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Особые условия </w:t>
      </w:r>
    </w:p>
    <w:p w:rsidR="00296419" w:rsidRDefault="00E43806">
      <w:pPr>
        <w:spacing w:after="21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18.1.</w:t>
      </w:r>
      <w:r>
        <w:rPr>
          <w:rFonts w:ascii="Arial" w:eastAsia="Arial" w:hAnsi="Arial" w:cs="Arial"/>
        </w:rPr>
        <w:t xml:space="preserve"> </w:t>
      </w:r>
      <w:r>
        <w:t>Если по причинам, не зависящим от Концессионера, не представляется возможным оформить документы землепользования (включая соглашение об осуществлении публичного сервитута), предоставляющие Концессионеру право осущ</w:t>
      </w:r>
      <w:r>
        <w:t>ествлять мероприятия по строительству, реконструкции имущества в составе Объекта Соглашения, указанные в Приложениях № 7, 8, 10 к настоящему Соглашению и в Плане мероприятий на календарный год, в течение 160 (Ста шестидесяти) календарных дней с даты первог</w:t>
      </w:r>
      <w:r>
        <w:t>о обращения Концессионера в адрес Концедента для оформления документов по землепользованию в соответствии с разделом 6 настоящего Соглашения, Концессионер приостанавливает исполнение указанных обязательств до момента оформления документов землепользования.</w:t>
      </w:r>
      <w:r>
        <w:t xml:space="preserve"> </w:t>
      </w:r>
    </w:p>
    <w:p w:rsidR="00296419" w:rsidRDefault="00E43806">
      <w:pPr>
        <w:ind w:left="-15" w:right="2"/>
      </w:pPr>
      <w:r>
        <w:t>В случае если в связи с приостановкой исполнения обязательств до момента оформления документов землепользования, не представляется возможным исполнить обязательства Концессионера по строительству, реконструкции имущества в составе Объекта Соглашения в те</w:t>
      </w:r>
      <w:r>
        <w:t xml:space="preserve">кущем году, срок исполнения мероприятий переносится на следующий календарный год (в пределах сроках действия Соглашения). </w:t>
      </w:r>
    </w:p>
    <w:p w:rsidR="00296419" w:rsidRDefault="00E43806">
      <w:pPr>
        <w:ind w:left="-15" w:right="2"/>
      </w:pPr>
      <w:r>
        <w:t>В указанном случае Концедент по согласованию с Концессионером вносит изменения в Схему теплоснабжения г. Обь, в соответствии с которы</w:t>
      </w:r>
      <w:r>
        <w:t>ми срок реализации соответствующего мероприятия, предусмотренного Приложениями № 7, 8, 10 к настоящему Соглашению и Планом мероприятий на календарный год, переносится. После внесения соответствующих изменений в Схему теплоснабжения г. Обь Стороны осуществл</w:t>
      </w:r>
      <w:r>
        <w:t>яют с соблюдением требований действующего законодательства мероприятия, направленные на заключение дополнительного соглашения к настоящему Соглашению в части изменения (переноса) срока реализации мероприятия, предусмотренного Приложениями № 7, 8, 10 к наст</w:t>
      </w:r>
      <w:r>
        <w:t xml:space="preserve">оящему Соглашению. </w:t>
      </w:r>
    </w:p>
    <w:p w:rsidR="00296419" w:rsidRDefault="00E43806">
      <w:pPr>
        <w:ind w:left="-15" w:right="2"/>
      </w:pPr>
      <w:r>
        <w:t>18.2.</w:t>
      </w:r>
      <w:r>
        <w:rPr>
          <w:rFonts w:ascii="Arial" w:eastAsia="Arial" w:hAnsi="Arial" w:cs="Arial"/>
        </w:rPr>
        <w:t xml:space="preserve"> </w:t>
      </w:r>
      <w:r>
        <w:t>Если по причинам, не зависящим от Концессионера, не представляется возможным оформить документы землепользования, предоставляющие право Концессионеру осуществлять мероприятия по строительству, реконструкции имущества в составе Объ</w:t>
      </w:r>
      <w:r>
        <w:t>екта Соглашения, указанные в Приложениях № 7, 8, 10 к настоящему Соглашению и в Плане мероприятий на календарный год, в течение 18 (Восемнадцати) месяцев с даты первого обращения Концессионера в адрес Концедента для оформления документов по землепользовани</w:t>
      </w:r>
      <w:r>
        <w:t xml:space="preserve">ю в соответствии с разделом 6 настоящего Соглашения, что </w:t>
      </w:r>
      <w:r>
        <w:lastRenderedPageBreak/>
        <w:t>влечёт невозможность для Концессионера осуществлять мероприятия по созданию и реконструкции объектов недвижимого имущества в соответствии с Заданием и основными мероприятиями, Концедент по согласован</w:t>
      </w:r>
      <w:r>
        <w:t>ию с Концессионером вносит изменения в Схему теплоснабжения г. Обь, в соответствии с которыми соответствующее мероприятие из Схемы теплоснабжения г. Обь исключается и включается альтернативное мероприятие, направленное на повышение энергоэффективности сист</w:t>
      </w:r>
      <w:r>
        <w:t>емы теплоснабжения. После внесения соответствующих изменений в Схему теплоснабжения г. Обь Стороны осуществляют с соблюдением требований действующего законодательства действия, направленные на заключение дополнительного соглашения к настоящему Соглашению в</w:t>
      </w:r>
      <w:r>
        <w:t xml:space="preserve"> части внесения изменений в Задание и основные мероприятия (Приложение № 10 к Соглашению) и приложения № 7, 8 к настоящему Соглашению (при необходимости). </w:t>
      </w:r>
    </w:p>
    <w:p w:rsidR="00296419" w:rsidRDefault="00E43806">
      <w:pPr>
        <w:spacing w:after="60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2911"/>
          <w:tab w:val="center" w:pos="5058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19.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Заключительные положения </w:t>
      </w:r>
    </w:p>
    <w:p w:rsidR="00296419" w:rsidRDefault="00E43806">
      <w:pPr>
        <w:spacing w:after="47" w:line="259" w:lineRule="auto"/>
        <w:ind w:left="708" w:firstLine="0"/>
        <w:jc w:val="left"/>
      </w:pPr>
      <w:r>
        <w:t xml:space="preserve"> </w:t>
      </w:r>
    </w:p>
    <w:p w:rsidR="00296419" w:rsidRDefault="00E43806">
      <w:pPr>
        <w:ind w:left="-15" w:right="2"/>
      </w:pPr>
      <w:r>
        <w:t>19.1.</w:t>
      </w:r>
      <w:r>
        <w:rPr>
          <w:rFonts w:ascii="Arial" w:eastAsia="Arial" w:hAnsi="Arial" w:cs="Arial"/>
        </w:rPr>
        <w:t xml:space="preserve"> </w:t>
      </w:r>
      <w:r>
        <w:t xml:space="preserve">Сторона, изменившая свое местонахождение и (или) </w:t>
      </w:r>
      <w:r>
        <w:t xml:space="preserve">реквизиты, обязана сообщить об этом другой Стороне в течение 10 (Десяти) рабочих дней со дня этого изменения. </w:t>
      </w:r>
    </w:p>
    <w:p w:rsidR="00296419" w:rsidRDefault="00E43806">
      <w:pPr>
        <w:ind w:left="-15" w:right="2"/>
      </w:pPr>
      <w:r>
        <w:t>19.2.</w:t>
      </w:r>
      <w:r>
        <w:rPr>
          <w:rFonts w:ascii="Arial" w:eastAsia="Arial" w:hAnsi="Arial" w:cs="Arial"/>
        </w:rPr>
        <w:t xml:space="preserve"> </w:t>
      </w:r>
      <w:r>
        <w:t xml:space="preserve">Настоящее Соглашение составлено на русском языке в 4 (Четырех) подлинных экземплярах, имеющих равную юридическую силу, из них 2 экземпляра </w:t>
      </w:r>
      <w:r>
        <w:t xml:space="preserve">- для Концедента, 1 экземпляр - для Концессионера и 1 экземпляр - для Управления Федеральной службы государственной регистрации, кадастра и картографии по Новосибирской области. </w:t>
      </w:r>
    </w:p>
    <w:p w:rsidR="00296419" w:rsidRDefault="00E43806">
      <w:pPr>
        <w:ind w:left="-15" w:right="2"/>
      </w:pPr>
      <w:r>
        <w:t>19.3.</w:t>
      </w:r>
      <w:r>
        <w:rPr>
          <w:rFonts w:ascii="Arial" w:eastAsia="Arial" w:hAnsi="Arial" w:cs="Arial"/>
        </w:rPr>
        <w:t xml:space="preserve"> </w:t>
      </w:r>
      <w:r>
        <w:t>Все приложения и дополнительные соглашения к настоящему Соглашению, зак</w:t>
      </w:r>
      <w:r>
        <w:t xml:space="preserve">люченные как при подписании настоящего Соглашения, так и после вступления в силу настоящего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 </w:t>
      </w:r>
    </w:p>
    <w:p w:rsidR="00296419" w:rsidRDefault="00E43806">
      <w:pPr>
        <w:spacing w:after="0" w:line="259" w:lineRule="auto"/>
        <w:ind w:firstLine="0"/>
        <w:jc w:val="left"/>
      </w:pPr>
      <w:r>
        <w:t xml:space="preserve"> </w:t>
      </w:r>
    </w:p>
    <w:p w:rsidR="00296419" w:rsidRDefault="00E43806">
      <w:pPr>
        <w:spacing w:after="0" w:line="259" w:lineRule="auto"/>
        <w:ind w:firstLine="0"/>
        <w:jc w:val="left"/>
      </w:pPr>
      <w:r>
        <w:t xml:space="preserve"> </w:t>
      </w:r>
    </w:p>
    <w:p w:rsidR="00296419" w:rsidRDefault="00E43806">
      <w:pPr>
        <w:spacing w:after="0" w:line="259" w:lineRule="auto"/>
        <w:ind w:firstLine="0"/>
        <w:jc w:val="left"/>
      </w:pPr>
      <w:r>
        <w:t xml:space="preserve"> </w:t>
      </w:r>
    </w:p>
    <w:p w:rsidR="00296419" w:rsidRDefault="00E43806">
      <w:pPr>
        <w:spacing w:after="0" w:line="259" w:lineRule="auto"/>
        <w:ind w:firstLine="0"/>
        <w:jc w:val="left"/>
      </w:pPr>
      <w:r>
        <w:t xml:space="preserve"> </w:t>
      </w:r>
    </w:p>
    <w:p w:rsidR="00296419" w:rsidRDefault="00E43806">
      <w:pPr>
        <w:spacing w:after="61" w:line="259" w:lineRule="auto"/>
        <w:ind w:firstLine="0"/>
        <w:jc w:val="left"/>
      </w:pPr>
      <w:r>
        <w:t xml:space="preserve"> </w:t>
      </w:r>
    </w:p>
    <w:p w:rsidR="00296419" w:rsidRDefault="00E43806">
      <w:pPr>
        <w:pStyle w:val="1"/>
        <w:tabs>
          <w:tab w:val="center" w:pos="2253"/>
          <w:tab w:val="center" w:pos="5056"/>
        </w:tabs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20.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Приложения к настоящему Соглашению </w:t>
      </w:r>
    </w:p>
    <w:p w:rsidR="00296419" w:rsidRDefault="00E43806">
      <w:pPr>
        <w:spacing w:after="0" w:line="259" w:lineRule="auto"/>
        <w:ind w:firstLine="0"/>
        <w:jc w:val="left"/>
      </w:pPr>
      <w:r>
        <w:t xml:space="preserve"> </w:t>
      </w:r>
    </w:p>
    <w:tbl>
      <w:tblPr>
        <w:tblStyle w:val="TableGrid"/>
        <w:tblW w:w="9352" w:type="dxa"/>
        <w:tblInd w:w="5" w:type="dxa"/>
        <w:tblCellMar>
          <w:top w:w="17" w:type="dxa"/>
          <w:left w:w="11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8642"/>
      </w:tblGrid>
      <w:tr w:rsidR="00296419">
        <w:trPr>
          <w:trHeight w:val="840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20.1.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right="91" w:firstLine="0"/>
            </w:pPr>
            <w:r>
              <w:rPr>
                <w:b/>
              </w:rPr>
              <w:t xml:space="preserve">Приложение № 1 </w:t>
            </w:r>
            <w:r>
              <w:t xml:space="preserve">– Перечень передаваемого по концессионному соглашению недвижимого теплосетевого имущества (здания, помещения, сооружения - ЦТП, ПНС) </w:t>
            </w:r>
          </w:p>
        </w:tc>
      </w:tr>
      <w:tr w:rsidR="00296419">
        <w:trPr>
          <w:trHeight w:val="564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20.2.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Приложение № 2 </w:t>
            </w:r>
            <w:r>
              <w:t xml:space="preserve">– Перечень передаваемого по </w:t>
            </w:r>
            <w:r>
              <w:t xml:space="preserve">концессионному соглашению недвижимого имущества: линейные объекты (трубопроводы) </w:t>
            </w:r>
          </w:p>
        </w:tc>
      </w:tr>
      <w:tr w:rsidR="00296419">
        <w:trPr>
          <w:trHeight w:val="559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20.3.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Приложение № 2.1 </w:t>
            </w:r>
            <w:r>
              <w:t xml:space="preserve">– Детализация передаваемых по концессионному соглашению линейных объектов (трубопроводов) </w:t>
            </w:r>
          </w:p>
        </w:tc>
      </w:tr>
      <w:tr w:rsidR="00296419">
        <w:trPr>
          <w:trHeight w:val="562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20.4.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Приложение № 3 </w:t>
            </w:r>
            <w:r>
              <w:t xml:space="preserve">– Перечень незарегистрированного в </w:t>
            </w:r>
            <w:r>
              <w:t xml:space="preserve">ЕГРН недвижимого имущества (линейные объекты) </w:t>
            </w:r>
          </w:p>
        </w:tc>
      </w:tr>
      <w:tr w:rsidR="00296419">
        <w:trPr>
          <w:trHeight w:val="562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20.5.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Приложение № 4 </w:t>
            </w:r>
            <w:r>
              <w:t xml:space="preserve">– Движимое теплосетевое имущество (оборудование ЦТП, ИТП, ПНС) </w:t>
            </w:r>
          </w:p>
        </w:tc>
      </w:tr>
      <w:tr w:rsidR="00296419">
        <w:trPr>
          <w:trHeight w:val="562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20.6.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Приложение № 5 </w:t>
            </w:r>
            <w:r>
              <w:t>– Перечень недвижимого имущества в части источников тепловой энергии (котельных), передаваемых по к</w:t>
            </w:r>
            <w:r>
              <w:t xml:space="preserve">онцессионному соглашению </w:t>
            </w:r>
          </w:p>
        </w:tc>
      </w:tr>
      <w:tr w:rsidR="00296419">
        <w:trPr>
          <w:trHeight w:val="564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lastRenderedPageBreak/>
              <w:t xml:space="preserve">20.7.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24" w:line="259" w:lineRule="auto"/>
              <w:ind w:firstLine="0"/>
            </w:pPr>
            <w:r>
              <w:rPr>
                <w:b/>
              </w:rPr>
              <w:t xml:space="preserve">Приложение № 5.1 </w:t>
            </w:r>
            <w:r>
              <w:t xml:space="preserve">- Техническое описание и ТЭП источников тепловой энергии </w:t>
            </w:r>
          </w:p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(котельных), относящихся к Объекту Соглашения </w:t>
            </w:r>
          </w:p>
        </w:tc>
      </w:tr>
      <w:tr w:rsidR="00296419">
        <w:trPr>
          <w:trHeight w:val="559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20.8.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Приложение № 6 </w:t>
            </w:r>
            <w:r>
              <w:t xml:space="preserve">– Перечень движимого имущества в части источников тепловой энергии </w:t>
            </w:r>
            <w:r>
              <w:t xml:space="preserve">(котельных), передаваемых по концессионному соглашению </w:t>
            </w:r>
          </w:p>
        </w:tc>
      </w:tr>
      <w:tr w:rsidR="00296419">
        <w:trPr>
          <w:trHeight w:val="564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20.9.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25" w:line="259" w:lineRule="auto"/>
              <w:ind w:firstLine="0"/>
            </w:pPr>
            <w:r>
              <w:rPr>
                <w:b/>
              </w:rPr>
              <w:t xml:space="preserve">Приложение № 7 </w:t>
            </w:r>
            <w:r>
              <w:t xml:space="preserve">– Перечень и описание создаваемого в течение срока действия </w:t>
            </w:r>
          </w:p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Соглашения имущества, входящего в состав Объекта Соглашения </w:t>
            </w:r>
          </w:p>
        </w:tc>
      </w:tr>
      <w:tr w:rsidR="00296419">
        <w:trPr>
          <w:trHeight w:val="559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right="-7" w:firstLine="0"/>
              <w:jc w:val="left"/>
            </w:pPr>
            <w:r>
              <w:t>20.10.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Приложение № 8 </w:t>
            </w:r>
            <w:r>
              <w:t xml:space="preserve">– Перечень и описание </w:t>
            </w:r>
            <w:r>
              <w:t xml:space="preserve">реконструируемого в течение срока действия Соглашения имущества, входящего в состав Объекта Соглашения </w:t>
            </w:r>
          </w:p>
        </w:tc>
      </w:tr>
      <w:tr w:rsidR="00296419">
        <w:trPr>
          <w:trHeight w:val="564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t xml:space="preserve">20.11 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>Приложение № 9</w:t>
            </w:r>
            <w:r>
              <w:t xml:space="preserve"> – Плановые значения показателей деятельности Концессионера</w:t>
            </w:r>
            <w:r>
              <w:rPr>
                <w:b/>
              </w:rPr>
              <w:t xml:space="preserve"> </w:t>
            </w:r>
          </w:p>
        </w:tc>
      </w:tr>
    </w:tbl>
    <w:p w:rsidR="00296419" w:rsidRDefault="00E43806">
      <w:pPr>
        <w:spacing w:after="0" w:line="259" w:lineRule="auto"/>
        <w:ind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br w:type="page"/>
      </w:r>
    </w:p>
    <w:tbl>
      <w:tblPr>
        <w:tblStyle w:val="TableGrid"/>
        <w:tblW w:w="9352" w:type="dxa"/>
        <w:tblInd w:w="5" w:type="dxa"/>
        <w:tblCellMar>
          <w:top w:w="19" w:type="dxa"/>
          <w:left w:w="11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8642"/>
      </w:tblGrid>
      <w:tr w:rsidR="00296419">
        <w:trPr>
          <w:trHeight w:val="516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right="-7" w:firstLine="0"/>
              <w:jc w:val="left"/>
            </w:pPr>
            <w:r>
              <w:lastRenderedPageBreak/>
              <w:t>20.12.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right="-15" w:firstLine="0"/>
            </w:pPr>
            <w:r>
              <w:rPr>
                <w:b/>
              </w:rPr>
              <w:t xml:space="preserve">Приложение № 10 – </w:t>
            </w:r>
            <w:r>
              <w:t xml:space="preserve">Задание и основные мероприятия по </w:t>
            </w:r>
            <w:r>
              <w:t xml:space="preserve">созданию и реконструкции имущества в составе Объекта Соглашения </w:t>
            </w:r>
          </w:p>
        </w:tc>
      </w:tr>
      <w:tr w:rsidR="00296419">
        <w:trPr>
          <w:trHeight w:val="560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right="-7" w:firstLine="0"/>
              <w:jc w:val="left"/>
            </w:pPr>
            <w:r>
              <w:t>20.13.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Приложение № 11 – </w:t>
            </w:r>
            <w:r>
              <w:t xml:space="preserve">Перечень сформированных земельных участков для целей размещения имущества, передаваемого по Соглашению </w:t>
            </w:r>
          </w:p>
        </w:tc>
      </w:tr>
      <w:tr w:rsidR="00296419">
        <w:trPr>
          <w:trHeight w:val="838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right="-7" w:firstLine="0"/>
              <w:jc w:val="left"/>
            </w:pPr>
            <w:r>
              <w:t>20.14.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right="91" w:firstLine="0"/>
            </w:pPr>
            <w:r>
              <w:rPr>
                <w:b/>
              </w:rPr>
              <w:t xml:space="preserve">Приложение № 12 – </w:t>
            </w:r>
            <w:r>
              <w:t xml:space="preserve">Технико-экономические показатели </w:t>
            </w:r>
            <w:r>
              <w:t xml:space="preserve">имущества, входящего в состав Объекта Соглашения, по годам срока действия Соглашения и при возврате Концеденту по истечении срока действия Соглашения </w:t>
            </w:r>
          </w:p>
        </w:tc>
      </w:tr>
      <w:tr w:rsidR="00296419">
        <w:trPr>
          <w:trHeight w:val="288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right="-7" w:firstLine="0"/>
              <w:jc w:val="left"/>
            </w:pPr>
            <w:r>
              <w:t>20.15.</w:t>
            </w:r>
          </w:p>
        </w:tc>
        <w:tc>
          <w:tcPr>
            <w:tcW w:w="8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6419" w:rsidRDefault="00E43806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Приложение № 13 – </w:t>
            </w:r>
            <w:r>
              <w:t xml:space="preserve">Форма акта приема-передачи имущества по Соглашению </w:t>
            </w:r>
          </w:p>
        </w:tc>
      </w:tr>
    </w:tbl>
    <w:p w:rsidR="00296419" w:rsidRDefault="00E43806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296419" w:rsidRDefault="00E43806">
      <w:pPr>
        <w:spacing w:after="71" w:line="259" w:lineRule="auto"/>
        <w:ind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296419" w:rsidRDefault="00E43806">
      <w:pPr>
        <w:tabs>
          <w:tab w:val="center" w:pos="2913"/>
          <w:tab w:val="center" w:pos="5058"/>
        </w:tabs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21.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Адреса и реквизиты Сторон: </w:t>
      </w:r>
    </w:p>
    <w:p w:rsidR="00296419" w:rsidRDefault="00296419">
      <w:pPr>
        <w:sectPr w:rsidR="00296419">
          <w:pgSz w:w="11906" w:h="16838"/>
          <w:pgMar w:top="1135" w:right="771" w:bottom="1317" w:left="1702" w:header="720" w:footer="720" w:gutter="0"/>
          <w:cols w:space="720"/>
        </w:sectPr>
      </w:pPr>
    </w:p>
    <w:p w:rsidR="00296419" w:rsidRDefault="00E43806">
      <w:pPr>
        <w:spacing w:after="92"/>
        <w:ind w:left="-15" w:right="2" w:firstLine="0"/>
      </w:pPr>
      <w:r>
        <w:lastRenderedPageBreak/>
        <w:t xml:space="preserve">Концессионер: </w:t>
      </w:r>
    </w:p>
    <w:p w:rsidR="00296419" w:rsidRDefault="00E43806">
      <w:pPr>
        <w:spacing w:after="49"/>
        <w:ind w:left="-15" w:right="2" w:firstLine="0"/>
      </w:pPr>
      <w:r>
        <w:t xml:space="preserve">ООО "Центр" </w:t>
      </w:r>
    </w:p>
    <w:p w:rsidR="00296419" w:rsidRDefault="00E43806">
      <w:pPr>
        <w:spacing w:after="57" w:line="259" w:lineRule="auto"/>
        <w:ind w:firstLine="0"/>
        <w:jc w:val="left"/>
      </w:pPr>
      <w:r>
        <w:t xml:space="preserve"> </w:t>
      </w:r>
    </w:p>
    <w:p w:rsidR="00296419" w:rsidRDefault="00E43806">
      <w:pPr>
        <w:spacing w:line="352" w:lineRule="auto"/>
        <w:ind w:left="-15" w:right="2" w:firstLine="0"/>
      </w:pPr>
      <w:r>
        <w:t xml:space="preserve">Юридический адрес 633100, Новосибирская область, г. Обь, ул. Геодезическая, д.60/1 </w:t>
      </w:r>
    </w:p>
    <w:p w:rsidR="00296419" w:rsidRDefault="00E43806">
      <w:pPr>
        <w:tabs>
          <w:tab w:val="center" w:pos="1678"/>
          <w:tab w:val="center" w:pos="2706"/>
          <w:tab w:val="right" w:pos="5055"/>
        </w:tabs>
        <w:spacing w:after="100"/>
        <w:ind w:left="-15" w:firstLine="0"/>
        <w:jc w:val="left"/>
      </w:pPr>
      <w:r>
        <w:t xml:space="preserve">Почтовый </w:t>
      </w:r>
      <w:r>
        <w:tab/>
        <w:t xml:space="preserve">адрес: </w:t>
      </w:r>
      <w:r>
        <w:tab/>
        <w:t xml:space="preserve">630032, </w:t>
      </w:r>
      <w:r>
        <w:tab/>
        <w:t xml:space="preserve">Новосибирская </w:t>
      </w:r>
    </w:p>
    <w:p w:rsidR="00296419" w:rsidRDefault="00E43806">
      <w:pPr>
        <w:spacing w:after="94"/>
        <w:ind w:left="-15" w:right="2" w:firstLine="0"/>
      </w:pPr>
      <w:r>
        <w:t xml:space="preserve">область,  </w:t>
      </w:r>
    </w:p>
    <w:p w:rsidR="00296419" w:rsidRDefault="00E43806">
      <w:pPr>
        <w:spacing w:after="93"/>
        <w:ind w:left="-15" w:right="2" w:firstLine="0"/>
      </w:pPr>
      <w:r>
        <w:t xml:space="preserve">г. Новосибирск, ул. Станционная, дом 6/2, 1 этаж </w:t>
      </w:r>
    </w:p>
    <w:p w:rsidR="00296419" w:rsidRDefault="00E43806">
      <w:pPr>
        <w:spacing w:line="337" w:lineRule="auto"/>
        <w:ind w:left="-15" w:right="2" w:firstLine="0"/>
      </w:pPr>
      <w:r>
        <w:t xml:space="preserve">ИНН/ КПП 2464065001/ 544801001,  ОГРН 1052464026306,  р/с 40702810744050029053 в СИБИРСКИЙ БАНК ПАО СБЕРБАНК </w:t>
      </w:r>
    </w:p>
    <w:p w:rsidR="00296419" w:rsidRDefault="00E43806">
      <w:pPr>
        <w:spacing w:after="47"/>
        <w:ind w:left="-15" w:right="2" w:firstLine="0"/>
      </w:pPr>
      <w:r>
        <w:t xml:space="preserve">к/с 30101810500000000641, БИК 045004641 Концедент: </w:t>
      </w:r>
    </w:p>
    <w:p w:rsidR="00296419" w:rsidRDefault="00E43806">
      <w:pPr>
        <w:spacing w:line="349" w:lineRule="auto"/>
        <w:ind w:left="-15" w:right="2" w:firstLine="0"/>
      </w:pPr>
      <w:r>
        <w:lastRenderedPageBreak/>
        <w:t>Администрация города Оби Новосибирской облас</w:t>
      </w:r>
      <w:r>
        <w:t xml:space="preserve">ти </w:t>
      </w:r>
    </w:p>
    <w:p w:rsidR="00296419" w:rsidRDefault="00E43806">
      <w:pPr>
        <w:spacing w:after="96"/>
        <w:ind w:left="-15" w:right="2" w:firstLine="0"/>
      </w:pPr>
      <w:r>
        <w:t xml:space="preserve">633102, НСО, г. Обь, ул. Авиационная, 12 </w:t>
      </w:r>
    </w:p>
    <w:p w:rsidR="00296419" w:rsidRDefault="00E43806">
      <w:pPr>
        <w:spacing w:after="76"/>
        <w:ind w:left="-15" w:right="2" w:firstLine="0"/>
      </w:pPr>
      <w:r>
        <w:t xml:space="preserve">ИНН 5448107718 КПП 544801001 </w:t>
      </w:r>
    </w:p>
    <w:p w:rsidR="00296419" w:rsidRDefault="00E43806">
      <w:pPr>
        <w:tabs>
          <w:tab w:val="center" w:pos="1168"/>
          <w:tab w:val="center" w:pos="2614"/>
          <w:tab w:val="right" w:pos="4806"/>
        </w:tabs>
        <w:spacing w:after="55"/>
        <w:ind w:left="-15" w:firstLine="0"/>
        <w:jc w:val="left"/>
      </w:pPr>
      <w:r>
        <w:t xml:space="preserve">УФК </w:t>
      </w:r>
      <w:r>
        <w:tab/>
        <w:t xml:space="preserve">по </w:t>
      </w:r>
      <w:r>
        <w:tab/>
        <w:t xml:space="preserve">Новосибирской </w:t>
      </w:r>
      <w:r>
        <w:tab/>
        <w:t xml:space="preserve">области </w:t>
      </w:r>
    </w:p>
    <w:p w:rsidR="00296419" w:rsidRDefault="00E43806">
      <w:pPr>
        <w:spacing w:line="349" w:lineRule="auto"/>
        <w:ind w:left="-15" w:right="2" w:firstLine="0"/>
      </w:pPr>
      <w:r>
        <w:t xml:space="preserve">(администрация города Оби Новосибирской области л/с 04513018550) К/с 40102810445370000043 </w:t>
      </w:r>
    </w:p>
    <w:p w:rsidR="00296419" w:rsidRDefault="00E43806">
      <w:pPr>
        <w:spacing w:after="88"/>
        <w:ind w:left="-15" w:right="2" w:firstLine="0"/>
      </w:pPr>
      <w:r>
        <w:t>Счет 03100643000000015100 Сибирское ГУ Банка России//УФК</w:t>
      </w:r>
      <w:r>
        <w:t xml:space="preserve"> по </w:t>
      </w:r>
    </w:p>
    <w:p w:rsidR="00296419" w:rsidRDefault="00E43806">
      <w:pPr>
        <w:spacing w:after="93"/>
        <w:ind w:left="-15" w:right="2" w:firstLine="0"/>
      </w:pPr>
      <w:r>
        <w:t xml:space="preserve">Новосибирской области г. Новосибирск </w:t>
      </w:r>
    </w:p>
    <w:p w:rsidR="00296419" w:rsidRDefault="00E43806">
      <w:pPr>
        <w:ind w:left="-15" w:right="2" w:firstLine="0"/>
      </w:pPr>
      <w:r>
        <w:t xml:space="preserve">БИК 015004950 ОКТМО 50717000 </w:t>
      </w:r>
    </w:p>
    <w:p w:rsidR="00296419" w:rsidRDefault="00296419">
      <w:pPr>
        <w:sectPr w:rsidR="00296419">
          <w:type w:val="continuous"/>
          <w:pgSz w:w="11906" w:h="16838"/>
          <w:pgMar w:top="1440" w:right="739" w:bottom="1440" w:left="1208" w:header="720" w:footer="720" w:gutter="0"/>
          <w:cols w:num="2" w:space="158"/>
        </w:sectPr>
      </w:pPr>
    </w:p>
    <w:p w:rsidR="00296419" w:rsidRDefault="00E43806">
      <w:pPr>
        <w:spacing w:after="105" w:line="259" w:lineRule="auto"/>
        <w:ind w:firstLine="0"/>
        <w:jc w:val="left"/>
      </w:pPr>
      <w:r>
        <w:lastRenderedPageBreak/>
        <w:t xml:space="preserve"> </w:t>
      </w:r>
    </w:p>
    <w:p w:rsidR="00296419" w:rsidRDefault="00E43806">
      <w:pPr>
        <w:spacing w:after="62"/>
        <w:ind w:left="-15" w:right="2" w:firstLine="0"/>
      </w:pPr>
      <w:r>
        <w:t xml:space="preserve">Директор: </w:t>
      </w:r>
    </w:p>
    <w:p w:rsidR="00296419" w:rsidRDefault="00E43806">
      <w:pPr>
        <w:spacing w:line="346" w:lineRule="auto"/>
        <w:ind w:left="-15" w:right="2" w:firstLine="0"/>
      </w:pPr>
      <w:r>
        <w:t xml:space="preserve">_________________________ /Корнилов А.В./ м.п. </w:t>
      </w:r>
    </w:p>
    <w:p w:rsidR="00296419" w:rsidRDefault="00E43806">
      <w:pPr>
        <w:spacing w:after="103" w:line="259" w:lineRule="auto"/>
        <w:ind w:firstLine="0"/>
        <w:jc w:val="left"/>
      </w:pPr>
      <w:r>
        <w:lastRenderedPageBreak/>
        <w:t xml:space="preserve"> </w:t>
      </w:r>
    </w:p>
    <w:p w:rsidR="00296419" w:rsidRDefault="00E43806">
      <w:pPr>
        <w:spacing w:after="94"/>
        <w:ind w:left="-15" w:right="2" w:firstLine="0"/>
      </w:pPr>
      <w:r>
        <w:t xml:space="preserve">Глава: </w:t>
      </w:r>
    </w:p>
    <w:p w:rsidR="00296419" w:rsidRDefault="00E43806">
      <w:pPr>
        <w:spacing w:line="346" w:lineRule="auto"/>
        <w:ind w:left="-15" w:right="2" w:firstLine="0"/>
      </w:pPr>
      <w:r>
        <w:t xml:space="preserve">________________________ /Буковинин П.В./ м.п. </w:t>
      </w:r>
    </w:p>
    <w:p w:rsidR="00296419" w:rsidRDefault="00296419">
      <w:pPr>
        <w:sectPr w:rsidR="00296419">
          <w:type w:val="continuous"/>
          <w:pgSz w:w="11906" w:h="16838"/>
          <w:pgMar w:top="1440" w:right="776" w:bottom="1440" w:left="1208" w:header="720" w:footer="720" w:gutter="0"/>
          <w:cols w:num="2" w:space="435"/>
        </w:sectPr>
      </w:pPr>
    </w:p>
    <w:p w:rsidR="00296419" w:rsidRDefault="00E43806">
      <w:pPr>
        <w:spacing w:after="0" w:line="259" w:lineRule="auto"/>
        <w:ind w:firstLine="0"/>
        <w:jc w:val="left"/>
      </w:pPr>
      <w:r>
        <w:lastRenderedPageBreak/>
        <w:t xml:space="preserve"> </w:t>
      </w:r>
    </w:p>
    <w:sectPr w:rsidR="00296419">
      <w:type w:val="continuous"/>
      <w:pgSz w:w="11906" w:h="16838"/>
      <w:pgMar w:top="1183" w:right="10144" w:bottom="597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D6BBB"/>
    <w:multiLevelType w:val="hybridMultilevel"/>
    <w:tmpl w:val="47D416E8"/>
    <w:lvl w:ilvl="0" w:tplc="1C183792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6FA9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8A1F9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EEF19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6102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C3B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B2C05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C01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0214A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EDA4F29"/>
    <w:multiLevelType w:val="multilevel"/>
    <w:tmpl w:val="199E4B10"/>
    <w:lvl w:ilvl="0">
      <w:start w:val="9"/>
      <w:numFmt w:val="decimal"/>
      <w:lvlText w:val="%1."/>
      <w:lvlJc w:val="left"/>
      <w:pPr>
        <w:ind w:left="15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20420A0"/>
    <w:multiLevelType w:val="multilevel"/>
    <w:tmpl w:val="A4C4913A"/>
    <w:lvl w:ilvl="0">
      <w:start w:val="16"/>
      <w:numFmt w:val="decimal"/>
      <w:lvlText w:val="%1."/>
      <w:lvlJc w:val="left"/>
      <w:pPr>
        <w:ind w:left="9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288601A"/>
    <w:multiLevelType w:val="multilevel"/>
    <w:tmpl w:val="08D65CE8"/>
    <w:lvl w:ilvl="0">
      <w:start w:val="7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9932B04"/>
    <w:multiLevelType w:val="multilevel"/>
    <w:tmpl w:val="F8069FD8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54E3FAD"/>
    <w:multiLevelType w:val="multilevel"/>
    <w:tmpl w:val="29F05D10"/>
    <w:lvl w:ilvl="0">
      <w:start w:val="5"/>
      <w:numFmt w:val="decimal"/>
      <w:lvlText w:val="%1."/>
      <w:lvlJc w:val="left"/>
      <w:pPr>
        <w:ind w:left="1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6F05AAF"/>
    <w:multiLevelType w:val="multilevel"/>
    <w:tmpl w:val="8EAAB7C0"/>
    <w:lvl w:ilvl="0">
      <w:start w:val="12"/>
      <w:numFmt w:val="decimal"/>
      <w:lvlText w:val="%1."/>
      <w:lvlJc w:val="left"/>
      <w:pPr>
        <w:ind w:left="1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9022E6E"/>
    <w:multiLevelType w:val="hybridMultilevel"/>
    <w:tmpl w:val="BD445C2A"/>
    <w:lvl w:ilvl="0" w:tplc="218A290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6850F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D4BD4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024F9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AD2F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08F0A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4CB4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4FB4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142D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19"/>
    <w:rsid w:val="00296419"/>
    <w:rsid w:val="00E4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A88A8-762E-47F5-806E-C324686C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70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0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C5690BFE28E4BBB4867DFB77C80C974757E671DF000E3F2DA35A67404OBGAF" TargetMode="External"/><Relationship Id="rId5" Type="http://schemas.openxmlformats.org/officeDocument/2006/relationships/hyperlink" Target="consultantplus://offline/ref=5C5690BFE28E4BBB4867DFB77C80C974757E671DF000E3F2DA35A67404OBG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12320</Words>
  <Characters>70226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Бухаров</dc:creator>
  <cp:keywords/>
  <cp:lastModifiedBy>123</cp:lastModifiedBy>
  <cp:revision>2</cp:revision>
  <dcterms:created xsi:type="dcterms:W3CDTF">2023-07-25T06:56:00Z</dcterms:created>
  <dcterms:modified xsi:type="dcterms:W3CDTF">2023-07-25T06:56:00Z</dcterms:modified>
</cp:coreProperties>
</file>