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4A1CAB">
        <w:rPr>
          <w:b/>
          <w:bCs/>
          <w:sz w:val="32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Default="00615782" w:rsidP="00B336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7F6">
        <w:rPr>
          <w:sz w:val="28"/>
          <w:szCs w:val="28"/>
        </w:rPr>
        <w:t xml:space="preserve">14.02.2022 г. </w:t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5085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 w:rsidR="006617F6">
        <w:rPr>
          <w:sz w:val="28"/>
          <w:szCs w:val="28"/>
        </w:rPr>
        <w:t xml:space="preserve">                      </w:t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617F6">
        <w:rPr>
          <w:sz w:val="28"/>
          <w:szCs w:val="28"/>
        </w:rPr>
        <w:t>85</w:t>
      </w:r>
    </w:p>
    <w:p w:rsidR="00AA732B" w:rsidRPr="007102CB" w:rsidRDefault="00AA732B" w:rsidP="00B33682">
      <w:pPr>
        <w:rPr>
          <w:sz w:val="28"/>
          <w:szCs w:val="28"/>
        </w:rPr>
      </w:pPr>
    </w:p>
    <w:p w:rsidR="00AC3393" w:rsidRPr="007102CB" w:rsidRDefault="00AC3393" w:rsidP="00B33682">
      <w:pPr>
        <w:rPr>
          <w:sz w:val="28"/>
          <w:szCs w:val="28"/>
        </w:rPr>
      </w:pPr>
    </w:p>
    <w:p w:rsidR="00D7519B" w:rsidRDefault="00AC3393" w:rsidP="0096649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73D90">
        <w:rPr>
          <w:sz w:val="28"/>
          <w:szCs w:val="28"/>
        </w:rPr>
        <w:t>б определении</w:t>
      </w:r>
      <w:r>
        <w:rPr>
          <w:sz w:val="28"/>
          <w:szCs w:val="28"/>
        </w:rPr>
        <w:t xml:space="preserve"> </w:t>
      </w:r>
      <w:r w:rsidR="00773D90">
        <w:rPr>
          <w:sz w:val="28"/>
          <w:szCs w:val="28"/>
        </w:rPr>
        <w:t>размера вреда, причиняемого</w:t>
      </w:r>
    </w:p>
    <w:p w:rsidR="00091D0C" w:rsidRDefault="00091D0C" w:rsidP="0096649D">
      <w:pPr>
        <w:rPr>
          <w:sz w:val="28"/>
          <w:szCs w:val="28"/>
        </w:rPr>
      </w:pPr>
      <w:r>
        <w:rPr>
          <w:sz w:val="28"/>
          <w:szCs w:val="28"/>
        </w:rPr>
        <w:t xml:space="preserve">тяжеловесными </w:t>
      </w:r>
      <w:r w:rsidR="00773D90">
        <w:rPr>
          <w:sz w:val="28"/>
          <w:szCs w:val="28"/>
        </w:rPr>
        <w:t>транспортными средствами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</w:p>
    <w:p w:rsidR="00091D0C" w:rsidRDefault="00091D0C" w:rsidP="009664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движении</w:t>
      </w:r>
      <w:proofErr w:type="gramEnd"/>
      <w:r>
        <w:rPr>
          <w:sz w:val="28"/>
          <w:szCs w:val="28"/>
        </w:rPr>
        <w:t xml:space="preserve"> по автомобильны</w:t>
      </w:r>
      <w:r w:rsidR="00B513A5">
        <w:rPr>
          <w:sz w:val="28"/>
          <w:szCs w:val="28"/>
        </w:rPr>
        <w:t>м дорогам</w:t>
      </w:r>
      <w:r>
        <w:rPr>
          <w:sz w:val="28"/>
          <w:szCs w:val="28"/>
        </w:rPr>
        <w:t xml:space="preserve"> местн</w:t>
      </w:r>
      <w:r w:rsidR="00B513A5">
        <w:rPr>
          <w:sz w:val="28"/>
          <w:szCs w:val="28"/>
        </w:rPr>
        <w:t>ого</w:t>
      </w:r>
      <w:r>
        <w:rPr>
          <w:sz w:val="28"/>
          <w:szCs w:val="28"/>
        </w:rPr>
        <w:t xml:space="preserve"> значения</w:t>
      </w:r>
    </w:p>
    <w:p w:rsidR="00AC3393" w:rsidRDefault="00091D0C" w:rsidP="0096649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AC3393" w:rsidRPr="007A1669">
        <w:rPr>
          <w:sz w:val="28"/>
          <w:szCs w:val="28"/>
        </w:rPr>
        <w:t xml:space="preserve"> </w:t>
      </w:r>
      <w:r w:rsidR="00AC3393" w:rsidRPr="00EE2449">
        <w:rPr>
          <w:sz w:val="28"/>
          <w:szCs w:val="28"/>
        </w:rPr>
        <w:t>города Об</w:t>
      </w:r>
      <w:r w:rsidR="00D0583A">
        <w:rPr>
          <w:sz w:val="28"/>
          <w:szCs w:val="28"/>
        </w:rPr>
        <w:t>и Новосибирской области</w:t>
      </w:r>
    </w:p>
    <w:p w:rsidR="00091D0C" w:rsidRDefault="00091D0C" w:rsidP="00091D0C">
      <w:pPr>
        <w:jc w:val="both"/>
        <w:rPr>
          <w:sz w:val="28"/>
          <w:szCs w:val="28"/>
        </w:rPr>
      </w:pPr>
    </w:p>
    <w:p w:rsidR="00DB24D7" w:rsidRPr="00365CD8" w:rsidRDefault="00091D0C" w:rsidP="0006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1D0C">
        <w:rPr>
          <w:color w:val="000000"/>
          <w:sz w:val="28"/>
          <w:szCs w:val="28"/>
        </w:rPr>
        <w:t>В соответствии с пунктом 3 части 13 статьи 31 Федерального закона от 08.11.</w:t>
      </w:r>
      <w:r w:rsidRPr="000610EB">
        <w:rPr>
          <w:sz w:val="28"/>
          <w:szCs w:val="28"/>
        </w:rPr>
        <w:t>2007 </w:t>
      </w:r>
      <w:hyperlink r:id="rId8" w:tgtFrame="_blank" w:history="1">
        <w:r w:rsidRPr="000610EB">
          <w:rPr>
            <w:sz w:val="28"/>
            <w:szCs w:val="28"/>
          </w:rPr>
          <w:t>№ 257-ФЗ</w:t>
        </w:r>
      </w:hyperlink>
      <w:r w:rsidRPr="000610EB">
        <w:rPr>
          <w:sz w:val="28"/>
          <w:szCs w:val="28"/>
        </w:rPr>
        <w:t> «</w:t>
      </w:r>
      <w:hyperlink r:id="rId9" w:tgtFrame="_blank" w:history="1">
        <w:r w:rsidRPr="000610EB">
          <w:rPr>
            <w:sz w:val="28"/>
            <w:szCs w:val="28"/>
          </w:rPr>
          <w:t xml:space="preserve">Об автомобильных дорогах и о дорожной деятельности </w:t>
        </w:r>
        <w:proofErr w:type="gramStart"/>
        <w:r w:rsidRPr="000610EB">
          <w:rPr>
            <w:sz w:val="28"/>
            <w:szCs w:val="28"/>
          </w:rPr>
          <w:t>в</w:t>
        </w:r>
        <w:proofErr w:type="gramEnd"/>
        <w:r w:rsidRPr="000610EB">
          <w:rPr>
            <w:sz w:val="28"/>
            <w:szCs w:val="28"/>
          </w:rPr>
          <w:t xml:space="preserve"> Российской Федерации и о внесении изменений в отдельные законодательные акты Российской Федерации</w:t>
        </w:r>
      </w:hyperlink>
      <w:r w:rsidRPr="000610EB">
        <w:rPr>
          <w:sz w:val="28"/>
          <w:szCs w:val="28"/>
        </w:rPr>
        <w:t xml:space="preserve">», </w:t>
      </w:r>
      <w:r w:rsidRPr="00091D0C">
        <w:rPr>
          <w:color w:val="000000"/>
          <w:sz w:val="28"/>
          <w:szCs w:val="28"/>
        </w:rPr>
        <w:t xml:space="preserve">Правилами возмещения вреда, причиняемого тяжеловесными транспортными средствами, утвержденными </w:t>
      </w:r>
      <w:r w:rsidR="005B08B3">
        <w:rPr>
          <w:color w:val="000000"/>
          <w:sz w:val="28"/>
          <w:szCs w:val="28"/>
        </w:rPr>
        <w:t>п</w:t>
      </w:r>
      <w:r w:rsidRPr="00091D0C">
        <w:rPr>
          <w:color w:val="000000"/>
          <w:sz w:val="28"/>
          <w:szCs w:val="28"/>
        </w:rPr>
        <w:t>остановлением Правительства Российской Федерации от 31.01.2020 № 67, руководствуясь</w:t>
      </w:r>
      <w:r w:rsidR="00773D90" w:rsidRPr="00975460">
        <w:rPr>
          <w:color w:val="000000"/>
          <w:sz w:val="28"/>
          <w:szCs w:val="28"/>
          <w:u w:color="000000"/>
        </w:rPr>
        <w:t xml:space="preserve"> </w:t>
      </w:r>
      <w:r w:rsidR="00DB24D7" w:rsidRPr="00365CD8">
        <w:rPr>
          <w:sz w:val="28"/>
          <w:szCs w:val="28"/>
        </w:rPr>
        <w:t>стат</w:t>
      </w:r>
      <w:r w:rsidR="000610EB">
        <w:rPr>
          <w:sz w:val="28"/>
          <w:szCs w:val="28"/>
        </w:rPr>
        <w:t>ьями</w:t>
      </w:r>
      <w:r w:rsidR="00DB24D7" w:rsidRPr="00365CD8">
        <w:rPr>
          <w:sz w:val="28"/>
          <w:szCs w:val="28"/>
        </w:rPr>
        <w:t xml:space="preserve"> 24, 26 Устава муниципального </w:t>
      </w:r>
      <w:proofErr w:type="gramStart"/>
      <w:r w:rsidR="00DB24D7" w:rsidRPr="00365CD8">
        <w:rPr>
          <w:sz w:val="28"/>
          <w:szCs w:val="28"/>
        </w:rPr>
        <w:t xml:space="preserve">образования </w:t>
      </w:r>
      <w:r w:rsidR="007C251C">
        <w:rPr>
          <w:sz w:val="28"/>
          <w:szCs w:val="28"/>
        </w:rPr>
        <w:t xml:space="preserve">городского округа </w:t>
      </w:r>
      <w:r w:rsidR="00DB24D7" w:rsidRPr="00365CD8">
        <w:rPr>
          <w:sz w:val="28"/>
          <w:szCs w:val="28"/>
        </w:rPr>
        <w:t xml:space="preserve">города Оби </w:t>
      </w:r>
      <w:r w:rsidR="007C251C">
        <w:rPr>
          <w:sz w:val="28"/>
          <w:szCs w:val="28"/>
        </w:rPr>
        <w:t>Новосибирской области</w:t>
      </w:r>
      <w:proofErr w:type="gramEnd"/>
    </w:p>
    <w:p w:rsidR="00AC3393" w:rsidRDefault="00AC3393" w:rsidP="007A1669">
      <w:pPr>
        <w:spacing w:line="276" w:lineRule="auto"/>
        <w:ind w:firstLine="720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D7519B" w:rsidRDefault="00D7519B" w:rsidP="00D15BB5">
      <w:pPr>
        <w:jc w:val="both"/>
        <w:rPr>
          <w:sz w:val="28"/>
          <w:szCs w:val="28"/>
        </w:rPr>
      </w:pPr>
    </w:p>
    <w:p w:rsidR="005E35BC" w:rsidRPr="005E35BC" w:rsidRDefault="005E35BC" w:rsidP="005E35B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35BC">
        <w:rPr>
          <w:color w:val="000000"/>
          <w:sz w:val="28"/>
          <w:szCs w:val="28"/>
        </w:rPr>
        <w:t xml:space="preserve"> Установить, что размер вреда, причиняемого тяжеловесными транспортными средствами при движении по автомобильным дорогам местного значения муниципального образования </w:t>
      </w:r>
      <w:r>
        <w:rPr>
          <w:color w:val="000000"/>
          <w:sz w:val="28"/>
          <w:szCs w:val="28"/>
        </w:rPr>
        <w:t>города Оби Новосибирской области</w:t>
      </w:r>
      <w:r w:rsidRPr="005E35BC">
        <w:rPr>
          <w:color w:val="000000"/>
          <w:sz w:val="28"/>
          <w:szCs w:val="28"/>
        </w:rPr>
        <w:t>, определяется согласно приложению к настоящему постановлению.</w:t>
      </w:r>
    </w:p>
    <w:p w:rsidR="005E35BC" w:rsidRDefault="005E35BC" w:rsidP="005E35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E35BC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E35BC">
        <w:rPr>
          <w:color w:val="000000"/>
          <w:sz w:val="28"/>
          <w:szCs w:val="28"/>
        </w:rPr>
        <w:t>Возложить функции по расчету</w:t>
      </w:r>
      <w:r w:rsidR="006125FB">
        <w:rPr>
          <w:color w:val="000000"/>
          <w:sz w:val="28"/>
          <w:szCs w:val="28"/>
        </w:rPr>
        <w:t>,</w:t>
      </w:r>
      <w:r w:rsidRPr="005E35BC">
        <w:rPr>
          <w:color w:val="000000"/>
          <w:sz w:val="28"/>
          <w:szCs w:val="28"/>
        </w:rPr>
        <w:t xml:space="preserve"> начислению </w:t>
      </w:r>
      <w:r w:rsidR="006125FB">
        <w:rPr>
          <w:color w:val="000000"/>
          <w:sz w:val="28"/>
          <w:szCs w:val="28"/>
        </w:rPr>
        <w:t xml:space="preserve">и получению </w:t>
      </w:r>
      <w:r w:rsidRPr="005E35BC">
        <w:rPr>
          <w:color w:val="000000"/>
          <w:sz w:val="28"/>
          <w:szCs w:val="28"/>
        </w:rPr>
        <w:t>платы в счет возмещения вреда, причиняемого автомобильным дорогам местного значения муниципального образования</w:t>
      </w:r>
      <w:r>
        <w:rPr>
          <w:color w:val="000000"/>
          <w:sz w:val="28"/>
          <w:szCs w:val="28"/>
        </w:rPr>
        <w:t xml:space="preserve"> города Оби Новосибирской области</w:t>
      </w:r>
      <w:r w:rsidRPr="005E35BC">
        <w:rPr>
          <w:color w:val="000000"/>
          <w:sz w:val="28"/>
          <w:szCs w:val="28"/>
        </w:rPr>
        <w:t xml:space="preserve">, выдачу специального разрешения </w:t>
      </w:r>
      <w:r w:rsidR="003650D7">
        <w:rPr>
          <w:color w:val="000000"/>
          <w:sz w:val="28"/>
          <w:szCs w:val="28"/>
        </w:rPr>
        <w:t xml:space="preserve">и согласование </w:t>
      </w:r>
      <w:r w:rsidRPr="005E35BC">
        <w:rPr>
          <w:color w:val="000000"/>
          <w:sz w:val="28"/>
          <w:szCs w:val="28"/>
        </w:rPr>
        <w:t xml:space="preserve">на движение </w:t>
      </w:r>
      <w:r w:rsidR="00055D64">
        <w:rPr>
          <w:color w:val="000000"/>
          <w:sz w:val="28"/>
          <w:szCs w:val="28"/>
        </w:rPr>
        <w:t xml:space="preserve">тяжеловесного транспорта </w:t>
      </w:r>
      <w:r w:rsidRPr="005E35BC">
        <w:rPr>
          <w:color w:val="000000"/>
          <w:sz w:val="28"/>
          <w:szCs w:val="28"/>
        </w:rPr>
        <w:t xml:space="preserve">по автомобильным дорогам местного значения муниципального образования </w:t>
      </w:r>
      <w:r>
        <w:rPr>
          <w:color w:val="000000"/>
          <w:sz w:val="28"/>
          <w:szCs w:val="28"/>
        </w:rPr>
        <w:t>города Оби Новосибирской области</w:t>
      </w:r>
      <w:r w:rsidRPr="005E35BC">
        <w:rPr>
          <w:color w:val="000000"/>
          <w:sz w:val="28"/>
          <w:szCs w:val="28"/>
        </w:rPr>
        <w:t xml:space="preserve"> на Муниципальное </w:t>
      </w:r>
      <w:r>
        <w:rPr>
          <w:color w:val="000000"/>
          <w:sz w:val="28"/>
          <w:szCs w:val="28"/>
        </w:rPr>
        <w:t>казенное</w:t>
      </w:r>
      <w:r w:rsidRPr="005E35BC">
        <w:rPr>
          <w:color w:val="000000"/>
          <w:sz w:val="28"/>
          <w:szCs w:val="28"/>
        </w:rPr>
        <w:t xml:space="preserve"> учреждение «</w:t>
      </w:r>
      <w:r w:rsidR="006125FB">
        <w:rPr>
          <w:color w:val="000000"/>
          <w:sz w:val="28"/>
          <w:szCs w:val="28"/>
        </w:rPr>
        <w:t>Городское хозяйство»</w:t>
      </w:r>
      <w:r w:rsidR="005B08B3">
        <w:rPr>
          <w:color w:val="000000"/>
          <w:sz w:val="28"/>
          <w:szCs w:val="28"/>
        </w:rPr>
        <w:t xml:space="preserve"> муниципального образования г. Обь Новосибирской области</w:t>
      </w:r>
      <w:r w:rsidR="003756FB">
        <w:rPr>
          <w:color w:val="000000"/>
          <w:sz w:val="28"/>
          <w:szCs w:val="28"/>
        </w:rPr>
        <w:t>.</w:t>
      </w:r>
      <w:proofErr w:type="gramEnd"/>
    </w:p>
    <w:p w:rsidR="005E35BC" w:rsidRPr="005E35BC" w:rsidRDefault="005E35BC" w:rsidP="005E35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55D64">
        <w:rPr>
          <w:color w:val="000000"/>
          <w:sz w:val="28"/>
          <w:szCs w:val="28"/>
        </w:rPr>
        <w:t>3</w:t>
      </w:r>
      <w:r w:rsidRPr="005E35BC">
        <w:rPr>
          <w:color w:val="000000"/>
          <w:sz w:val="28"/>
          <w:szCs w:val="28"/>
        </w:rPr>
        <w:t>. Установить, что средства, полученные в счет возмещения вреда, причиняемого тяжеловесными транспортными средствами при движении по автомобильным дорогам местного значения муниципального образования </w:t>
      </w:r>
      <w:r>
        <w:rPr>
          <w:color w:val="000000"/>
          <w:sz w:val="28"/>
          <w:szCs w:val="28"/>
        </w:rPr>
        <w:t>города Оби Новосибирской области</w:t>
      </w:r>
      <w:r w:rsidRPr="005E35BC">
        <w:rPr>
          <w:color w:val="000000"/>
          <w:sz w:val="28"/>
          <w:szCs w:val="28"/>
        </w:rPr>
        <w:t xml:space="preserve">, подлежат зачислению в доход бюджета </w:t>
      </w:r>
      <w:r>
        <w:rPr>
          <w:color w:val="000000"/>
          <w:sz w:val="28"/>
          <w:szCs w:val="28"/>
        </w:rPr>
        <w:t>города Оби Новосибирской области.</w:t>
      </w:r>
    </w:p>
    <w:p w:rsidR="005E35BC" w:rsidRDefault="005E35BC" w:rsidP="00D15B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55D64">
        <w:rPr>
          <w:sz w:val="28"/>
          <w:szCs w:val="28"/>
        </w:rPr>
        <w:t>4</w:t>
      </w:r>
      <w:r w:rsidR="007012F8">
        <w:rPr>
          <w:sz w:val="28"/>
          <w:szCs w:val="28"/>
        </w:rPr>
        <w:t xml:space="preserve">. </w:t>
      </w:r>
      <w:r w:rsidR="00F4310A" w:rsidRPr="002C169C">
        <w:rPr>
          <w:sz w:val="28"/>
          <w:szCs w:val="28"/>
        </w:rPr>
        <w:t>Управлению</w:t>
      </w:r>
      <w:r w:rsidR="00F4310A">
        <w:rPr>
          <w:sz w:val="28"/>
          <w:szCs w:val="28"/>
        </w:rPr>
        <w:t xml:space="preserve"> по вопросам общественности опубликовать</w:t>
      </w:r>
      <w:r w:rsidR="00F4310A" w:rsidRPr="00A601BB">
        <w:rPr>
          <w:sz w:val="28"/>
          <w:szCs w:val="28"/>
        </w:rPr>
        <w:t xml:space="preserve"> настоящее постановление </w:t>
      </w:r>
      <w:r w:rsidR="00F4310A">
        <w:rPr>
          <w:sz w:val="28"/>
          <w:szCs w:val="28"/>
        </w:rPr>
        <w:t>в установленном порядке в газете «</w:t>
      </w:r>
      <w:proofErr w:type="spellStart"/>
      <w:r w:rsidR="00F4310A">
        <w:rPr>
          <w:sz w:val="28"/>
          <w:szCs w:val="28"/>
        </w:rPr>
        <w:t>Аэро</w:t>
      </w:r>
      <w:proofErr w:type="spellEnd"/>
      <w:r w:rsidR="00F4310A">
        <w:rPr>
          <w:sz w:val="28"/>
          <w:szCs w:val="28"/>
        </w:rPr>
        <w:t>-Сити»</w:t>
      </w:r>
      <w:r w:rsidR="00F4310A" w:rsidRPr="00A601BB">
        <w:rPr>
          <w:sz w:val="28"/>
          <w:szCs w:val="28"/>
        </w:rPr>
        <w:t xml:space="preserve"> и разместить на официальном сайте города Оби Новосибирской области</w:t>
      </w:r>
      <w:r w:rsidR="00F4310A">
        <w:rPr>
          <w:sz w:val="28"/>
          <w:szCs w:val="28"/>
        </w:rPr>
        <w:t xml:space="preserve"> в сети Интернет</w:t>
      </w:r>
      <w:r w:rsidR="00F4310A" w:rsidRPr="00A601BB">
        <w:rPr>
          <w:sz w:val="28"/>
          <w:szCs w:val="28"/>
        </w:rPr>
        <w:t>.</w:t>
      </w:r>
    </w:p>
    <w:p w:rsidR="003176D7" w:rsidRDefault="003176D7" w:rsidP="00D15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D64">
        <w:rPr>
          <w:sz w:val="28"/>
          <w:szCs w:val="28"/>
        </w:rPr>
        <w:t>5</w:t>
      </w:r>
      <w:r>
        <w:rPr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AC3393" w:rsidRDefault="003176D7" w:rsidP="005E3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D64">
        <w:rPr>
          <w:sz w:val="28"/>
          <w:szCs w:val="28"/>
        </w:rPr>
        <w:t>6</w:t>
      </w:r>
      <w:r w:rsidR="00D15BB5">
        <w:rPr>
          <w:sz w:val="28"/>
          <w:szCs w:val="28"/>
        </w:rPr>
        <w:t xml:space="preserve">. </w:t>
      </w:r>
      <w:proofErr w:type="gramStart"/>
      <w:r w:rsidR="00D15BB5">
        <w:rPr>
          <w:sz w:val="28"/>
          <w:szCs w:val="28"/>
        </w:rPr>
        <w:t>К</w:t>
      </w:r>
      <w:r w:rsidR="00AC3393" w:rsidRPr="00EE2449">
        <w:rPr>
          <w:sz w:val="28"/>
          <w:szCs w:val="28"/>
        </w:rPr>
        <w:t>онтроль за</w:t>
      </w:r>
      <w:proofErr w:type="gramEnd"/>
      <w:r w:rsidR="00AC3393" w:rsidRPr="00EE2449">
        <w:rPr>
          <w:sz w:val="28"/>
          <w:szCs w:val="28"/>
        </w:rPr>
        <w:t xml:space="preserve"> исполнением постановления возложить на заместителя</w:t>
      </w:r>
      <w:r w:rsidR="00AC3393">
        <w:rPr>
          <w:sz w:val="28"/>
          <w:szCs w:val="28"/>
        </w:rPr>
        <w:t xml:space="preserve"> главы администрации</w:t>
      </w:r>
      <w:r w:rsidR="0002215E">
        <w:rPr>
          <w:sz w:val="28"/>
          <w:szCs w:val="28"/>
        </w:rPr>
        <w:t>, начальника управления ЖКХ и благоустройства.</w:t>
      </w:r>
    </w:p>
    <w:p w:rsidR="005E35BC" w:rsidRDefault="005E35BC" w:rsidP="005E35BC">
      <w:pPr>
        <w:jc w:val="both"/>
        <w:rPr>
          <w:sz w:val="28"/>
          <w:szCs w:val="28"/>
        </w:rPr>
      </w:pPr>
    </w:p>
    <w:p w:rsidR="005E35BC" w:rsidRDefault="005E35BC" w:rsidP="005E35BC">
      <w:pPr>
        <w:jc w:val="both"/>
        <w:rPr>
          <w:b/>
          <w:sz w:val="28"/>
          <w:szCs w:val="28"/>
        </w:rPr>
      </w:pPr>
    </w:p>
    <w:p w:rsidR="00AC3393" w:rsidRDefault="00AC3393" w:rsidP="005E35BC">
      <w:pPr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AC3393" w:rsidRDefault="00AC3393" w:rsidP="005E35BC">
      <w:pPr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 w:rsidR="007012F8">
        <w:rPr>
          <w:b/>
          <w:sz w:val="28"/>
          <w:szCs w:val="28"/>
        </w:rPr>
        <w:t xml:space="preserve">                                                          </w:t>
      </w:r>
      <w:r w:rsidR="0002215E">
        <w:rPr>
          <w:b/>
          <w:sz w:val="28"/>
          <w:szCs w:val="28"/>
        </w:rPr>
        <w:t xml:space="preserve">    П.В. </w:t>
      </w:r>
      <w:proofErr w:type="spellStart"/>
      <w:r w:rsidR="0002215E">
        <w:rPr>
          <w:b/>
          <w:sz w:val="28"/>
          <w:szCs w:val="28"/>
        </w:rPr>
        <w:t>Буковинин</w:t>
      </w:r>
      <w:proofErr w:type="spellEnd"/>
    </w:p>
    <w:p w:rsidR="00AC3393" w:rsidRDefault="00AC3393" w:rsidP="00FC782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4936"/>
        <w:tblW w:w="0" w:type="auto"/>
        <w:tblLook w:val="04A0" w:firstRow="1" w:lastRow="0" w:firstColumn="1" w:lastColumn="0" w:noHBand="0" w:noVBand="1"/>
      </w:tblPr>
      <w:tblGrid>
        <w:gridCol w:w="3933"/>
      </w:tblGrid>
      <w:tr w:rsidR="00EC3779" w:rsidRPr="00245A2C" w:rsidTr="007012F8">
        <w:tc>
          <w:tcPr>
            <w:tcW w:w="3933" w:type="dxa"/>
            <w:shd w:val="clear" w:color="auto" w:fill="FFFFFF"/>
          </w:tcPr>
          <w:p w:rsidR="00EC3779" w:rsidRDefault="00EC3779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C3779" w:rsidRDefault="00EC3779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7012F8" w:rsidRDefault="007012F8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717B8" w:rsidRDefault="007012F8" w:rsidP="006646B2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          </w:t>
            </w:r>
            <w:r w:rsidR="007C251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431B6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D717B8">
              <w:rPr>
                <w:rFonts w:eastAsia="Calibri"/>
                <w:color w:val="000000"/>
                <w:sz w:val="28"/>
                <w:szCs w:val="28"/>
              </w:rPr>
              <w:t>ПРИЛОЖЕНИЕ</w:t>
            </w:r>
          </w:p>
          <w:p w:rsidR="00EC3779" w:rsidRPr="00245A2C" w:rsidRDefault="00D717B8" w:rsidP="005B08B3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</w:t>
            </w:r>
            <w:r w:rsidR="005B08B3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 w:rsidR="00EC3779" w:rsidRPr="00245A2C">
              <w:rPr>
                <w:rFonts w:eastAsia="Calibri"/>
                <w:color w:val="000000"/>
                <w:sz w:val="28"/>
                <w:szCs w:val="28"/>
              </w:rPr>
              <w:t>постановлени</w:t>
            </w:r>
            <w:r w:rsidR="005B08B3">
              <w:rPr>
                <w:rFonts w:eastAsia="Calibri"/>
                <w:color w:val="000000"/>
                <w:sz w:val="28"/>
                <w:szCs w:val="28"/>
              </w:rPr>
              <w:t>ю</w:t>
            </w:r>
          </w:p>
          <w:p w:rsidR="00EC3779" w:rsidRPr="00245A2C" w:rsidRDefault="00EC3779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5A2C">
              <w:rPr>
                <w:rFonts w:eastAsia="Calibri"/>
                <w:color w:val="000000"/>
                <w:sz w:val="28"/>
                <w:szCs w:val="28"/>
              </w:rPr>
              <w:t>администрации города Оби</w:t>
            </w:r>
          </w:p>
          <w:p w:rsidR="00EC3779" w:rsidRPr="00245A2C" w:rsidRDefault="00EC3779" w:rsidP="007012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5A2C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EC3779" w:rsidRPr="00245A2C" w:rsidRDefault="00EC3779" w:rsidP="009B66D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45A2C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="009B66DA">
              <w:rPr>
                <w:rFonts w:eastAsia="Calibri"/>
                <w:color w:val="000000"/>
                <w:sz w:val="28"/>
                <w:szCs w:val="28"/>
              </w:rPr>
              <w:t>14.02.2</w:t>
            </w:r>
            <w:r w:rsidRPr="00245A2C">
              <w:rPr>
                <w:rFonts w:eastAsia="Calibri"/>
                <w:color w:val="000000"/>
                <w:sz w:val="28"/>
                <w:szCs w:val="28"/>
              </w:rPr>
              <w:t>02</w:t>
            </w:r>
            <w:r w:rsidR="005E35BC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245A2C">
              <w:rPr>
                <w:rFonts w:eastAsia="Calibri"/>
                <w:color w:val="000000"/>
                <w:sz w:val="28"/>
                <w:szCs w:val="28"/>
              </w:rPr>
              <w:t xml:space="preserve"> г. № </w:t>
            </w:r>
            <w:r w:rsidR="009B66DA">
              <w:rPr>
                <w:rFonts w:eastAsia="Calibri"/>
                <w:color w:val="000000"/>
                <w:sz w:val="28"/>
                <w:szCs w:val="28"/>
              </w:rPr>
              <w:t>85</w:t>
            </w:r>
            <w:bookmarkStart w:id="0" w:name="_GoBack"/>
            <w:bookmarkEnd w:id="0"/>
          </w:p>
        </w:tc>
      </w:tr>
    </w:tbl>
    <w:p w:rsidR="007012F8" w:rsidRDefault="007012F8" w:rsidP="005711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color="000000"/>
        </w:rPr>
      </w:pPr>
    </w:p>
    <w:p w:rsidR="007012F8" w:rsidRDefault="007012F8" w:rsidP="005711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color="000000"/>
        </w:rPr>
      </w:pPr>
    </w:p>
    <w:p w:rsidR="007012F8" w:rsidRDefault="007012F8" w:rsidP="005711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color="000000"/>
        </w:rPr>
      </w:pPr>
    </w:p>
    <w:p w:rsidR="007012F8" w:rsidRDefault="007012F8" w:rsidP="005711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color="000000"/>
        </w:rPr>
      </w:pPr>
    </w:p>
    <w:p w:rsidR="005E35BC" w:rsidRDefault="005E35BC" w:rsidP="005711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color="000000"/>
        </w:rPr>
      </w:pPr>
    </w:p>
    <w:p w:rsidR="007C251C" w:rsidRDefault="007C251C" w:rsidP="005E35BC">
      <w:pPr>
        <w:ind w:firstLine="567"/>
        <w:jc w:val="center"/>
        <w:rPr>
          <w:color w:val="000000"/>
          <w:sz w:val="28"/>
          <w:szCs w:val="28"/>
        </w:rPr>
      </w:pPr>
    </w:p>
    <w:p w:rsidR="007C251C" w:rsidRDefault="007C251C" w:rsidP="005E35BC">
      <w:pPr>
        <w:ind w:firstLine="567"/>
        <w:jc w:val="center"/>
        <w:rPr>
          <w:color w:val="000000"/>
          <w:sz w:val="28"/>
          <w:szCs w:val="28"/>
        </w:rPr>
      </w:pPr>
    </w:p>
    <w:p w:rsidR="005E35BC" w:rsidRPr="005E35BC" w:rsidRDefault="005E35BC" w:rsidP="005E35BC">
      <w:pPr>
        <w:ind w:firstLine="567"/>
        <w:jc w:val="center"/>
        <w:rPr>
          <w:color w:val="000000"/>
          <w:sz w:val="28"/>
          <w:szCs w:val="28"/>
        </w:rPr>
      </w:pPr>
      <w:r w:rsidRPr="005E35BC">
        <w:rPr>
          <w:color w:val="000000"/>
          <w:sz w:val="28"/>
          <w:szCs w:val="28"/>
        </w:rPr>
        <w:t>Показатели</w:t>
      </w:r>
    </w:p>
    <w:p w:rsidR="005E35BC" w:rsidRPr="005E35BC" w:rsidRDefault="005E35BC" w:rsidP="005E35BC">
      <w:pPr>
        <w:ind w:firstLine="567"/>
        <w:jc w:val="center"/>
        <w:rPr>
          <w:color w:val="000000"/>
          <w:sz w:val="28"/>
          <w:szCs w:val="28"/>
        </w:rPr>
      </w:pPr>
      <w:r w:rsidRPr="005E35BC">
        <w:rPr>
          <w:color w:val="000000"/>
          <w:sz w:val="28"/>
          <w:szCs w:val="28"/>
        </w:rPr>
        <w:t xml:space="preserve">размера вреда, причиняемого </w:t>
      </w:r>
      <w:proofErr w:type="gramStart"/>
      <w:r w:rsidRPr="005E35BC">
        <w:rPr>
          <w:color w:val="000000"/>
          <w:sz w:val="28"/>
          <w:szCs w:val="28"/>
        </w:rPr>
        <w:t>тяжеловесными</w:t>
      </w:r>
      <w:proofErr w:type="gramEnd"/>
      <w:r w:rsidRPr="005E35BC">
        <w:rPr>
          <w:color w:val="000000"/>
          <w:sz w:val="28"/>
          <w:szCs w:val="28"/>
        </w:rPr>
        <w:t xml:space="preserve"> транспортными</w:t>
      </w:r>
    </w:p>
    <w:p w:rsidR="005E35BC" w:rsidRPr="005E35BC" w:rsidRDefault="005E35BC" w:rsidP="005E35BC">
      <w:pPr>
        <w:ind w:firstLine="567"/>
        <w:jc w:val="center"/>
        <w:rPr>
          <w:color w:val="000000"/>
          <w:sz w:val="28"/>
          <w:szCs w:val="28"/>
        </w:rPr>
      </w:pPr>
      <w:r w:rsidRPr="005E35BC">
        <w:rPr>
          <w:color w:val="000000"/>
          <w:sz w:val="28"/>
          <w:szCs w:val="28"/>
        </w:rPr>
        <w:t>средствами при движении по автомобильным дорогам</w:t>
      </w:r>
      <w:r w:rsidR="00231808">
        <w:rPr>
          <w:color w:val="000000"/>
          <w:sz w:val="28"/>
          <w:szCs w:val="28"/>
        </w:rPr>
        <w:t xml:space="preserve"> </w:t>
      </w:r>
      <w:r w:rsidRPr="005E35BC">
        <w:rPr>
          <w:color w:val="000000"/>
          <w:sz w:val="28"/>
          <w:szCs w:val="28"/>
        </w:rPr>
        <w:t xml:space="preserve">местного </w:t>
      </w:r>
      <w:proofErr w:type="gramStart"/>
      <w:r w:rsidRPr="005E35BC">
        <w:rPr>
          <w:color w:val="000000"/>
          <w:sz w:val="28"/>
          <w:szCs w:val="28"/>
        </w:rPr>
        <w:t xml:space="preserve">значения муниципального образования </w:t>
      </w:r>
      <w:r w:rsidR="002A7A94">
        <w:rPr>
          <w:color w:val="000000"/>
          <w:sz w:val="28"/>
          <w:szCs w:val="28"/>
        </w:rPr>
        <w:t>города Оби Новосибирской области</w:t>
      </w:r>
      <w:proofErr w:type="gramEnd"/>
    </w:p>
    <w:p w:rsidR="005E35BC" w:rsidRPr="005E35BC" w:rsidRDefault="005E35BC" w:rsidP="005E35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u w:color="000000"/>
        </w:rPr>
      </w:pPr>
    </w:p>
    <w:p w:rsidR="00231808" w:rsidRDefault="006646B2" w:rsidP="00231808">
      <w:pPr>
        <w:jc w:val="right"/>
        <w:rPr>
          <w:sz w:val="28"/>
          <w:szCs w:val="28"/>
        </w:rPr>
      </w:pPr>
      <w:r w:rsidRPr="006B3A62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31808">
        <w:rPr>
          <w:sz w:val="28"/>
          <w:szCs w:val="28"/>
        </w:rPr>
        <w:t>Таблица 1</w:t>
      </w:r>
      <w:r w:rsidRPr="006B3A62">
        <w:rPr>
          <w:sz w:val="28"/>
          <w:szCs w:val="28"/>
        </w:rPr>
        <w:t xml:space="preserve"> </w:t>
      </w:r>
    </w:p>
    <w:p w:rsidR="00231808" w:rsidRPr="00231808" w:rsidRDefault="00231808" w:rsidP="00231808">
      <w:pPr>
        <w:ind w:firstLine="698"/>
        <w:jc w:val="center"/>
        <w:rPr>
          <w:color w:val="000000"/>
          <w:sz w:val="28"/>
          <w:szCs w:val="28"/>
        </w:rPr>
      </w:pPr>
      <w:r w:rsidRPr="00231808">
        <w:rPr>
          <w:color w:val="000000"/>
          <w:sz w:val="28"/>
          <w:szCs w:val="28"/>
        </w:rPr>
        <w:t>Размер</w:t>
      </w:r>
      <w:r w:rsidRPr="00231808">
        <w:rPr>
          <w:color w:val="000000"/>
          <w:sz w:val="28"/>
          <w:szCs w:val="28"/>
        </w:rPr>
        <w:br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рассчитанным под осевую нагрузку 10 т, от превышения допустимых нагрузок на каждую ось транспортного средства</w:t>
      </w:r>
    </w:p>
    <w:p w:rsidR="00EF3813" w:rsidRPr="00EF3813" w:rsidRDefault="00EF3813" w:rsidP="00231808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070"/>
      </w:tblGrid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EC5ACD">
              <w:rPr>
                <w:color w:val="000000"/>
              </w:rPr>
              <w:t>допустимыми</w:t>
            </w:r>
            <w:proofErr w:type="gramEnd"/>
          </w:p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(процентов)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Размер вреда (рублей на 100 км)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свыше 2 до 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1357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 (включительно) до 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1376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 (включительно) до 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1403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 (включительно) до 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1437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6 (включительно) до 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1478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7 (включительно) до 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1525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8 (включительно) до 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1579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9 (включительно) до 10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1640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10 (включительно) до 11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1707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11 (включительно) до 12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1781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12 (включительно) до 13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1861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13 (включительно) до 14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1947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14 (включительно) до 15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2040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15 (включительно) до 16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2140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16 (включительно) до 17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2245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17 (включительно) до 18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2357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18 (включительно) до 19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2475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19 (включительно) до 20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2599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20 (включительно) до 21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2729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21 (включительно) до 22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2866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22 (включительно) до 23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3008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23 (включительно) до 24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3157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24 (включительно) до 25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3312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25 (включительно) до 26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3472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26 (включительно) до 27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3639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lastRenderedPageBreak/>
              <w:t>от 27 (включительно) до 28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3812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28 (включительно) до 29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3991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29 (включительно) до 30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4175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30 (включительно) до 31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4366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31 (включительно) до 32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4563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32 (включительно) до 33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4765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33 (включительно) до 34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4974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34 (включительно) до 35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5188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35 (включительно) до 36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5408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36 (включительно) до 37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5635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37 (включительно) до 38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5867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38 (включительно) до 39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6104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39 (включительно) до 40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6348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40 (включительно) до 41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6597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41 (включительно) до 42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6853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42 (включительно) до 43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7114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43 (включительно) до 44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7381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44 (включительно) до 45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7653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45 (включительно) до 46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7932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46 (включительно) до 47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8216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47 (включительно) до 48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8506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48 (включительно) до 49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8801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49 (включительно) до 50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9102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50 (включительно) до 51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9409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51 (включительно) до 52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9722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52 (включительно) до 53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10041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53 (включительно) до 54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10365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54 (включительно) до 55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10694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55 (включительно) до 56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11030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56 (включительно) до 57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11371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57 (включительно) до 58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11718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58 (включительно) до 59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12070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59 (включительно) до 60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12428</w:t>
            </w:r>
          </w:p>
        </w:tc>
      </w:tr>
      <w:tr w:rsidR="00231808" w:rsidRPr="00EC5ACD" w:rsidTr="0023180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от 60 (включительно) и выше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08" w:rsidRPr="00EC5ACD" w:rsidRDefault="00231808" w:rsidP="006125FB">
            <w:pPr>
              <w:ind w:firstLine="567"/>
              <w:jc w:val="both"/>
            </w:pPr>
            <w:r w:rsidRPr="00EC5ACD">
              <w:rPr>
                <w:color w:val="000000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 приложением к Правилам возмещения вреда, причиняемого тяжеловесными транспортными средствами, утвержденным постановлением Правительства Российской Федерации от 31.01.2020 № 67</w:t>
            </w:r>
          </w:p>
        </w:tc>
      </w:tr>
    </w:tbl>
    <w:p w:rsidR="005A18DD" w:rsidRPr="00E1735B" w:rsidRDefault="005A18DD" w:rsidP="005A18DD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5A18DD" w:rsidRPr="00231808" w:rsidRDefault="00231808" w:rsidP="00231808">
      <w:pPr>
        <w:ind w:left="142"/>
        <w:jc w:val="right"/>
        <w:outlineLvl w:val="0"/>
        <w:rPr>
          <w:sz w:val="28"/>
          <w:szCs w:val="28"/>
        </w:rPr>
      </w:pPr>
      <w:r w:rsidRPr="00231808">
        <w:rPr>
          <w:sz w:val="28"/>
          <w:szCs w:val="28"/>
        </w:rPr>
        <w:t>Таблица 2</w:t>
      </w:r>
    </w:p>
    <w:p w:rsidR="00EC5ACD" w:rsidRPr="00EC5ACD" w:rsidRDefault="00EC5ACD" w:rsidP="00EC5ACD">
      <w:pPr>
        <w:ind w:firstLine="698"/>
        <w:jc w:val="center"/>
        <w:rPr>
          <w:color w:val="000000"/>
          <w:sz w:val="28"/>
          <w:szCs w:val="28"/>
        </w:rPr>
      </w:pPr>
      <w:bookmarkStart w:id="1" w:name="_Toc74316159"/>
      <w:r w:rsidRPr="00EC5ACD">
        <w:rPr>
          <w:color w:val="000000"/>
          <w:sz w:val="28"/>
          <w:szCs w:val="28"/>
        </w:rPr>
        <w:t>Размер</w:t>
      </w:r>
      <w:r w:rsidRPr="00EC5ACD">
        <w:rPr>
          <w:color w:val="000000"/>
          <w:sz w:val="28"/>
          <w:szCs w:val="28"/>
        </w:rPr>
        <w:br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рассчитанным под осевую нагрузку 11,5 т, от превышения допустимых осевых нагрузок на ось транспортного средства</w:t>
      </w:r>
    </w:p>
    <w:p w:rsidR="00EC5ACD" w:rsidRPr="0088480F" w:rsidRDefault="00EC5ACD" w:rsidP="00EC5ACD">
      <w:pPr>
        <w:jc w:val="both"/>
        <w:rPr>
          <w:rFonts w:ascii="Arial" w:hAnsi="Arial" w:cs="Arial"/>
          <w:color w:val="000000"/>
        </w:rPr>
      </w:pPr>
      <w:r w:rsidRPr="0088480F">
        <w:rPr>
          <w:rFonts w:ascii="Arial" w:hAnsi="Arial" w:cs="Arial"/>
          <w:color w:val="000000"/>
        </w:rPr>
        <w:t> </w:t>
      </w:r>
    </w:p>
    <w:tbl>
      <w:tblPr>
        <w:tblW w:w="95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570"/>
      </w:tblGrid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lastRenderedPageBreak/>
              <w:t xml:space="preserve">Превышение фактических нагрузок на ось транспортного средства над </w:t>
            </w:r>
            <w:proofErr w:type="gramStart"/>
            <w:r w:rsidRPr="00EC5ACD">
              <w:rPr>
                <w:color w:val="000000"/>
              </w:rPr>
              <w:t>допустимыми</w:t>
            </w:r>
            <w:proofErr w:type="gramEnd"/>
          </w:p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(процентов)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Размер вреда (рублей на 100 км)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свыше 2 до 3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617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 (включительно) до 4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623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 (включительно) до 5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632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 (включительно) до 6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643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6 (включительно) до 7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656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7 (включительно) до 8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671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8 (включительно) до 9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688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9 (включительно) до 10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708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10 (включительно) до 11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729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11 (включительно) до 12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753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12 (включительно) до 13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779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13 (включительно) до 14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806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14 (включительно) до 15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836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15 (включительно) до 16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868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16 (включительно) до 17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902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17 (включительно) до 18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937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18 (включительно) до 19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975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19 (включительно) до 20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1015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20 (включительно) до 21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1057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21 (включительно) до 22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1100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22 (включительно) до 23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1146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23 (включительно) до 24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1194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24 (включительно) до 25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1243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25 (включительно) до 26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1295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26 (включительно) до 27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1348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27 (включительно) до 28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1403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28 (включительно) до 29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1461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29 (включительно) до 30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1520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30 (включительно) до 31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1581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31 (включительно) до 32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1644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32 (включительно) до 33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1709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33 (включительно) до 34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1775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34 (включительно) до 35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1844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35 (включительно) до 36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1914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36 (включительно) до 37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1987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37 (включительно) до 38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2061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38 (включительно) до 39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2137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39 (включительно) до 40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2215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40 (включительно) до 41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2295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41 (включительно) до 42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2377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42 (включительно) до 43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2461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43 (включительно) до 44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2546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44 (включительно) до 45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2633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45 (включительно) до 46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2722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46 (включительно) до 47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2813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47 (включительно) до 48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2906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lastRenderedPageBreak/>
              <w:t>от 48 (включительно) до 49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3001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49 (включительно) до 50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3097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50 (включительно) до 51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3196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51 (включительно) до 52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3296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52 (включительно) до 53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3398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53 (включительно) до 54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3502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54 (включительно) до 55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3607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55 (включительно) до 56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3715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56 (включительно) до 57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3824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57 (включительно) до 58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3935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58 (включительно) до 59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4048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59 (включительно) до 60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center"/>
            </w:pPr>
            <w:r w:rsidRPr="00EC5ACD">
              <w:rPr>
                <w:color w:val="000000"/>
              </w:rPr>
              <w:t>4162</w:t>
            </w:r>
          </w:p>
        </w:tc>
      </w:tr>
      <w:tr w:rsidR="00EC5ACD" w:rsidRPr="00EC5ACD" w:rsidTr="006125F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r w:rsidRPr="00EC5ACD">
              <w:rPr>
                <w:color w:val="000000"/>
              </w:rPr>
              <w:t>от 60 (включительно) и выше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EC5ACD" w:rsidRDefault="00EC5ACD" w:rsidP="006125FB">
            <w:pPr>
              <w:ind w:firstLine="567"/>
              <w:jc w:val="both"/>
            </w:pPr>
            <w:r w:rsidRPr="00EC5ACD">
              <w:rPr>
                <w:color w:val="000000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 приложением к Правилам возмещения вреда, причиняемого тяжеловесными транспортными средствами, утвержденным постановлением Правительства Российской Федерации от 31.01.2020 № 67</w:t>
            </w:r>
          </w:p>
        </w:tc>
      </w:tr>
      <w:bookmarkEnd w:id="1"/>
    </w:tbl>
    <w:p w:rsidR="005A18DD" w:rsidRPr="00E1735B" w:rsidRDefault="005A18DD" w:rsidP="005A18D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EC5ACD" w:rsidRDefault="00EC5ACD" w:rsidP="00EC5AC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EC5ACD" w:rsidRDefault="00EC5ACD" w:rsidP="00EC5ACD">
      <w:pPr>
        <w:jc w:val="right"/>
        <w:rPr>
          <w:sz w:val="28"/>
          <w:szCs w:val="28"/>
        </w:rPr>
      </w:pPr>
    </w:p>
    <w:p w:rsidR="00EC5ACD" w:rsidRDefault="00EC5ACD" w:rsidP="007C251C">
      <w:pPr>
        <w:ind w:firstLine="698"/>
        <w:jc w:val="center"/>
        <w:rPr>
          <w:color w:val="000000"/>
          <w:sz w:val="28"/>
          <w:szCs w:val="28"/>
        </w:rPr>
      </w:pPr>
      <w:r w:rsidRPr="00EC5ACD">
        <w:rPr>
          <w:color w:val="000000"/>
          <w:sz w:val="28"/>
          <w:szCs w:val="28"/>
        </w:rPr>
        <w:t>Размер</w:t>
      </w:r>
      <w:r w:rsidRPr="00EC5ACD">
        <w:rPr>
          <w:color w:val="000000"/>
          <w:sz w:val="28"/>
          <w:szCs w:val="28"/>
        </w:rPr>
        <w:br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от превышения допустимой для автомобильной дорог</w:t>
      </w:r>
      <w:r w:rsidR="002A62FA">
        <w:rPr>
          <w:color w:val="000000"/>
          <w:sz w:val="28"/>
          <w:szCs w:val="28"/>
        </w:rPr>
        <w:t>и,</w:t>
      </w:r>
      <w:r w:rsidRPr="00EC5ACD">
        <w:rPr>
          <w:color w:val="000000"/>
          <w:sz w:val="28"/>
          <w:szCs w:val="28"/>
        </w:rPr>
        <w:t xml:space="preserve"> массы транспортного средства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070"/>
      </w:tblGrid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 xml:space="preserve">Превышение фактических нагрузок на ось транспортного средства над </w:t>
            </w:r>
            <w:proofErr w:type="gramStart"/>
            <w:r w:rsidRPr="009226BD">
              <w:t>допустимыми</w:t>
            </w:r>
            <w:proofErr w:type="gramEnd"/>
          </w:p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(процентов)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Размер вреда (рублей на 100 км)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свыше 2 до 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3098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 (включительно) до 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3148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 (включительно) до 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3198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 (включительно) до 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3248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6 (включительно) до 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3299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7 (включительно) до 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3349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8 (включительно) до 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3399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9 (включительно) до 10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3449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10 (включительно) до 11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3499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11 (включительно) до 12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3550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12 (включительно) до 13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3600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13 (включительно) до 14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3650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14 (включительно) до 15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3700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15 (включительно) до 16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3750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16 (включительно) до 17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3801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17 (включительно) до 18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3851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18 (включительно) до 19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3901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lastRenderedPageBreak/>
              <w:t>от 19 (включительно) до 20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3951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20 (включительно) до 21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4002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21 (включительно) до 22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4052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22 (включительно) до 23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4102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23 (включительно) до 24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4152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24 (включительно) до 25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4202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25 (включительно) до 26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4253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26 (включительно) до 27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4303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27 (включительно) до 28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4353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28 (включительно) до 29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4403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29 (включительно) до 30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4453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30 (включительно) до 31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4504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31 (включительно) до 32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4554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32 (включительно) до 33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4604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33 (включительно) до 34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4654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34 (включительно) до 35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4705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35 (включительно) до 36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4755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36 (включительно) до 37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4805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37 (включительно) до 38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4855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38 (включительно) до 39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4905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39 (включительно) до 40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4956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40 (включительно) до 41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5006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41 (включительно) до 42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5056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42 (включительно) до 43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5106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43 (включительно) до 44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5156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44 (включительно) до 45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5207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45 (включительно) до 46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5257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46 (включительно) до 47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5307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47 (включительно) до 48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5357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48 (включительно) до 49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5407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49 (включительно) до 50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5458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50 (включительно) до 51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5508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51 (включительно) до 52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5558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52 (включительно) до 53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5608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53 (включительно) до 54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5659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54 (включительно) до 55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5709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55 (включительно) до 56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5759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56 (включительно) до 57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5809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57 (включительно) до 58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5859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58 (включительно) до 59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5910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59 (включительно) до 60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center"/>
            </w:pPr>
            <w:r w:rsidRPr="009226BD">
              <w:t>5960</w:t>
            </w:r>
          </w:p>
        </w:tc>
      </w:tr>
      <w:tr w:rsidR="00EC5ACD" w:rsidRPr="009226BD" w:rsidTr="00EC5AC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</w:pPr>
            <w:r w:rsidRPr="009226BD">
              <w:t>от 60 (включительно) и выше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CD" w:rsidRPr="009226BD" w:rsidRDefault="00EC5ACD" w:rsidP="006125FB">
            <w:pPr>
              <w:ind w:firstLine="567"/>
              <w:jc w:val="both"/>
            </w:pPr>
            <w:r w:rsidRPr="009226BD">
              <w:rPr>
                <w:color w:val="000000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 приложением к Правилам возмещения вреда, причиняемого тяжеловесными транспортными средствами, утвержденным постановлением Правительства Российской Федерации от 31.01.2020 № 67</w:t>
            </w:r>
          </w:p>
        </w:tc>
      </w:tr>
    </w:tbl>
    <w:p w:rsidR="00EC5ACD" w:rsidRDefault="00EC5ACD" w:rsidP="00EC5AC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EC5ACD" w:rsidSect="00DE405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14" w:rsidRDefault="004D1D14" w:rsidP="00D458EC">
      <w:r>
        <w:separator/>
      </w:r>
    </w:p>
  </w:endnote>
  <w:endnote w:type="continuationSeparator" w:id="0">
    <w:p w:rsidR="004D1D14" w:rsidRDefault="004D1D14" w:rsidP="00D4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14" w:rsidRDefault="004D1D14" w:rsidP="00D458EC">
      <w:r>
        <w:separator/>
      </w:r>
    </w:p>
  </w:footnote>
  <w:footnote w:type="continuationSeparator" w:id="0">
    <w:p w:rsidR="004D1D14" w:rsidRDefault="004D1D14" w:rsidP="00D4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2F6"/>
    <w:multiLevelType w:val="hybridMultilevel"/>
    <w:tmpl w:val="74C41E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D6CD7"/>
    <w:multiLevelType w:val="hybridMultilevel"/>
    <w:tmpl w:val="800EF88A"/>
    <w:lvl w:ilvl="0" w:tplc="0C5EB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051E2"/>
    <w:multiLevelType w:val="hybridMultilevel"/>
    <w:tmpl w:val="31806FC4"/>
    <w:lvl w:ilvl="0" w:tplc="9AB6D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EF5488"/>
    <w:multiLevelType w:val="hybridMultilevel"/>
    <w:tmpl w:val="4464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67030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9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>
    <w:nsid w:val="0B0D22AB"/>
    <w:multiLevelType w:val="hybridMultilevel"/>
    <w:tmpl w:val="2346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F753F"/>
    <w:multiLevelType w:val="hybridMultilevel"/>
    <w:tmpl w:val="109234CC"/>
    <w:lvl w:ilvl="0" w:tplc="5F76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314C37"/>
    <w:multiLevelType w:val="hybridMultilevel"/>
    <w:tmpl w:val="DA04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FC6C95"/>
    <w:multiLevelType w:val="hybridMultilevel"/>
    <w:tmpl w:val="D6E4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02CC9"/>
    <w:multiLevelType w:val="hybridMultilevel"/>
    <w:tmpl w:val="8DC8BE32"/>
    <w:lvl w:ilvl="0" w:tplc="FBCC59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C7A0207"/>
    <w:multiLevelType w:val="hybridMultilevel"/>
    <w:tmpl w:val="232A4B0C"/>
    <w:lvl w:ilvl="0" w:tplc="4C107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6B152E"/>
    <w:multiLevelType w:val="hybridMultilevel"/>
    <w:tmpl w:val="E65E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401E2"/>
    <w:multiLevelType w:val="hybridMultilevel"/>
    <w:tmpl w:val="E43EB5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072988"/>
    <w:multiLevelType w:val="hybridMultilevel"/>
    <w:tmpl w:val="4464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109B1"/>
    <w:multiLevelType w:val="hybridMultilevel"/>
    <w:tmpl w:val="2A324F46"/>
    <w:lvl w:ilvl="0" w:tplc="573C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6D49E1"/>
    <w:multiLevelType w:val="hybridMultilevel"/>
    <w:tmpl w:val="F63012CA"/>
    <w:lvl w:ilvl="0" w:tplc="0AF6F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A44628"/>
    <w:multiLevelType w:val="hybridMultilevel"/>
    <w:tmpl w:val="661CD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7E0C63"/>
    <w:multiLevelType w:val="hybridMultilevel"/>
    <w:tmpl w:val="E6ACE7FC"/>
    <w:lvl w:ilvl="0" w:tplc="21E6E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E8519D"/>
    <w:multiLevelType w:val="hybridMultilevel"/>
    <w:tmpl w:val="45DC7882"/>
    <w:lvl w:ilvl="0" w:tplc="9424C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771A5"/>
    <w:multiLevelType w:val="hybridMultilevel"/>
    <w:tmpl w:val="4C5CD7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0C06E9"/>
    <w:multiLevelType w:val="hybridMultilevel"/>
    <w:tmpl w:val="8546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97426"/>
    <w:multiLevelType w:val="hybridMultilevel"/>
    <w:tmpl w:val="E640C8B0"/>
    <w:lvl w:ilvl="0" w:tplc="BE88E4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1152B"/>
    <w:multiLevelType w:val="hybridMultilevel"/>
    <w:tmpl w:val="3A227D38"/>
    <w:lvl w:ilvl="0" w:tplc="AA981F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B45F7"/>
    <w:multiLevelType w:val="hybridMultilevel"/>
    <w:tmpl w:val="438A5A14"/>
    <w:lvl w:ilvl="0" w:tplc="6102E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073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C0E7A2C"/>
    <w:multiLevelType w:val="hybridMultilevel"/>
    <w:tmpl w:val="D308850C"/>
    <w:lvl w:ilvl="0" w:tplc="B1D6E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21"/>
  </w:num>
  <w:num w:numId="5">
    <w:abstractNumId w:val="0"/>
  </w:num>
  <w:num w:numId="6">
    <w:abstractNumId w:val="24"/>
  </w:num>
  <w:num w:numId="7">
    <w:abstractNumId w:val="25"/>
  </w:num>
  <w:num w:numId="8">
    <w:abstractNumId w:val="9"/>
  </w:num>
  <w:num w:numId="9">
    <w:abstractNumId w:val="17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26"/>
  </w:num>
  <w:num w:numId="15">
    <w:abstractNumId w:val="20"/>
  </w:num>
  <w:num w:numId="16">
    <w:abstractNumId w:val="28"/>
  </w:num>
  <w:num w:numId="17">
    <w:abstractNumId w:val="6"/>
  </w:num>
  <w:num w:numId="18">
    <w:abstractNumId w:val="7"/>
  </w:num>
  <w:num w:numId="19">
    <w:abstractNumId w:val="23"/>
  </w:num>
  <w:num w:numId="20">
    <w:abstractNumId w:val="14"/>
  </w:num>
  <w:num w:numId="21">
    <w:abstractNumId w:val="19"/>
  </w:num>
  <w:num w:numId="22">
    <w:abstractNumId w:val="16"/>
  </w:num>
  <w:num w:numId="23">
    <w:abstractNumId w:val="1"/>
  </w:num>
  <w:num w:numId="24">
    <w:abstractNumId w:val="18"/>
  </w:num>
  <w:num w:numId="25">
    <w:abstractNumId w:val="10"/>
  </w:num>
  <w:num w:numId="26">
    <w:abstractNumId w:val="27"/>
  </w:num>
  <w:num w:numId="27">
    <w:abstractNumId w:val="15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215E"/>
    <w:rsid w:val="00026AC4"/>
    <w:rsid w:val="00036D3F"/>
    <w:rsid w:val="000410EF"/>
    <w:rsid w:val="00055D64"/>
    <w:rsid w:val="000610EB"/>
    <w:rsid w:val="00063DE5"/>
    <w:rsid w:val="0006573E"/>
    <w:rsid w:val="00065FFB"/>
    <w:rsid w:val="000725DC"/>
    <w:rsid w:val="00087123"/>
    <w:rsid w:val="00091D0C"/>
    <w:rsid w:val="0009579F"/>
    <w:rsid w:val="000975B0"/>
    <w:rsid w:val="000A3A58"/>
    <w:rsid w:val="000C169C"/>
    <w:rsid w:val="001078CD"/>
    <w:rsid w:val="001251EB"/>
    <w:rsid w:val="00130B7C"/>
    <w:rsid w:val="00147778"/>
    <w:rsid w:val="00153270"/>
    <w:rsid w:val="00155F3F"/>
    <w:rsid w:val="00172A82"/>
    <w:rsid w:val="001805A8"/>
    <w:rsid w:val="0018126A"/>
    <w:rsid w:val="0019149D"/>
    <w:rsid w:val="00196681"/>
    <w:rsid w:val="001A5173"/>
    <w:rsid w:val="001C1AC5"/>
    <w:rsid w:val="001C4C46"/>
    <w:rsid w:val="001D0C82"/>
    <w:rsid w:val="001D2C3D"/>
    <w:rsid w:val="001D641F"/>
    <w:rsid w:val="001D7544"/>
    <w:rsid w:val="001E7F07"/>
    <w:rsid w:val="00205ED9"/>
    <w:rsid w:val="0021520B"/>
    <w:rsid w:val="00222368"/>
    <w:rsid w:val="002257DE"/>
    <w:rsid w:val="00231122"/>
    <w:rsid w:val="00231808"/>
    <w:rsid w:val="00240D93"/>
    <w:rsid w:val="00251124"/>
    <w:rsid w:val="00273359"/>
    <w:rsid w:val="00280430"/>
    <w:rsid w:val="00280CA8"/>
    <w:rsid w:val="0028676C"/>
    <w:rsid w:val="00294776"/>
    <w:rsid w:val="002A154D"/>
    <w:rsid w:val="002A4AEC"/>
    <w:rsid w:val="002A62FA"/>
    <w:rsid w:val="002A7A94"/>
    <w:rsid w:val="002B6D0D"/>
    <w:rsid w:val="002C1483"/>
    <w:rsid w:val="002C169C"/>
    <w:rsid w:val="002C19CC"/>
    <w:rsid w:val="002D1A29"/>
    <w:rsid w:val="002E710A"/>
    <w:rsid w:val="002F0445"/>
    <w:rsid w:val="002F32E3"/>
    <w:rsid w:val="0031458C"/>
    <w:rsid w:val="003166A5"/>
    <w:rsid w:val="003176D7"/>
    <w:rsid w:val="00324E82"/>
    <w:rsid w:val="003508AC"/>
    <w:rsid w:val="00364073"/>
    <w:rsid w:val="003650D7"/>
    <w:rsid w:val="00365CD8"/>
    <w:rsid w:val="00367466"/>
    <w:rsid w:val="003756FB"/>
    <w:rsid w:val="003817C2"/>
    <w:rsid w:val="003841B9"/>
    <w:rsid w:val="0039482C"/>
    <w:rsid w:val="003A42D9"/>
    <w:rsid w:val="003B0B7F"/>
    <w:rsid w:val="003C0553"/>
    <w:rsid w:val="003F3A4D"/>
    <w:rsid w:val="003F5484"/>
    <w:rsid w:val="00403980"/>
    <w:rsid w:val="004122AB"/>
    <w:rsid w:val="0042093E"/>
    <w:rsid w:val="004306FA"/>
    <w:rsid w:val="00431B60"/>
    <w:rsid w:val="00434428"/>
    <w:rsid w:val="00456EB0"/>
    <w:rsid w:val="00460FB2"/>
    <w:rsid w:val="004632AF"/>
    <w:rsid w:val="00464C14"/>
    <w:rsid w:val="004748EC"/>
    <w:rsid w:val="00476313"/>
    <w:rsid w:val="004A1CAB"/>
    <w:rsid w:val="004A430F"/>
    <w:rsid w:val="004B3F34"/>
    <w:rsid w:val="004C4E83"/>
    <w:rsid w:val="004D1D14"/>
    <w:rsid w:val="004D7938"/>
    <w:rsid w:val="004E0E09"/>
    <w:rsid w:val="004F7838"/>
    <w:rsid w:val="00504AD7"/>
    <w:rsid w:val="00520A0B"/>
    <w:rsid w:val="005302E9"/>
    <w:rsid w:val="005707D2"/>
    <w:rsid w:val="00571183"/>
    <w:rsid w:val="00574A97"/>
    <w:rsid w:val="00576BAB"/>
    <w:rsid w:val="00583D63"/>
    <w:rsid w:val="00590728"/>
    <w:rsid w:val="005A05F2"/>
    <w:rsid w:val="005A18DD"/>
    <w:rsid w:val="005B08B3"/>
    <w:rsid w:val="005C4467"/>
    <w:rsid w:val="005E35BC"/>
    <w:rsid w:val="005F3CA1"/>
    <w:rsid w:val="005F775D"/>
    <w:rsid w:val="006062AA"/>
    <w:rsid w:val="006125FB"/>
    <w:rsid w:val="00615782"/>
    <w:rsid w:val="006309CC"/>
    <w:rsid w:val="006617F6"/>
    <w:rsid w:val="006646B2"/>
    <w:rsid w:val="0066587E"/>
    <w:rsid w:val="00673D12"/>
    <w:rsid w:val="00680F2D"/>
    <w:rsid w:val="00685041"/>
    <w:rsid w:val="00687D24"/>
    <w:rsid w:val="006A2DE4"/>
    <w:rsid w:val="006B3A62"/>
    <w:rsid w:val="006B6045"/>
    <w:rsid w:val="006E06DC"/>
    <w:rsid w:val="006E4A97"/>
    <w:rsid w:val="006F111C"/>
    <w:rsid w:val="006F3712"/>
    <w:rsid w:val="007012F8"/>
    <w:rsid w:val="007102CB"/>
    <w:rsid w:val="0071214D"/>
    <w:rsid w:val="00726C5C"/>
    <w:rsid w:val="0073228C"/>
    <w:rsid w:val="00733100"/>
    <w:rsid w:val="0074205A"/>
    <w:rsid w:val="00742C60"/>
    <w:rsid w:val="00750D19"/>
    <w:rsid w:val="0076086D"/>
    <w:rsid w:val="007662B4"/>
    <w:rsid w:val="00773D90"/>
    <w:rsid w:val="00784EC3"/>
    <w:rsid w:val="00793412"/>
    <w:rsid w:val="00793472"/>
    <w:rsid w:val="007A1669"/>
    <w:rsid w:val="007A49B6"/>
    <w:rsid w:val="007B65F0"/>
    <w:rsid w:val="007B6713"/>
    <w:rsid w:val="007B6760"/>
    <w:rsid w:val="007C251C"/>
    <w:rsid w:val="007C33E8"/>
    <w:rsid w:val="007F3384"/>
    <w:rsid w:val="007F40E5"/>
    <w:rsid w:val="007F50D2"/>
    <w:rsid w:val="008015B4"/>
    <w:rsid w:val="00817882"/>
    <w:rsid w:val="00840EE1"/>
    <w:rsid w:val="008469EF"/>
    <w:rsid w:val="008557DE"/>
    <w:rsid w:val="008766C2"/>
    <w:rsid w:val="008768FA"/>
    <w:rsid w:val="00880859"/>
    <w:rsid w:val="00886E39"/>
    <w:rsid w:val="008B0E57"/>
    <w:rsid w:val="008B30F4"/>
    <w:rsid w:val="008C4345"/>
    <w:rsid w:val="008F7842"/>
    <w:rsid w:val="00900DD2"/>
    <w:rsid w:val="00907E93"/>
    <w:rsid w:val="009140F4"/>
    <w:rsid w:val="009226BD"/>
    <w:rsid w:val="00922822"/>
    <w:rsid w:val="00926540"/>
    <w:rsid w:val="00942638"/>
    <w:rsid w:val="00950853"/>
    <w:rsid w:val="009612C5"/>
    <w:rsid w:val="0096649D"/>
    <w:rsid w:val="00967B2C"/>
    <w:rsid w:val="009710B8"/>
    <w:rsid w:val="00977C01"/>
    <w:rsid w:val="00977D3A"/>
    <w:rsid w:val="009814AB"/>
    <w:rsid w:val="009862FC"/>
    <w:rsid w:val="00993FC1"/>
    <w:rsid w:val="00994633"/>
    <w:rsid w:val="009A5455"/>
    <w:rsid w:val="009B66DA"/>
    <w:rsid w:val="009C25FD"/>
    <w:rsid w:val="009F3C79"/>
    <w:rsid w:val="009F698D"/>
    <w:rsid w:val="00A04880"/>
    <w:rsid w:val="00A116D7"/>
    <w:rsid w:val="00A16CDE"/>
    <w:rsid w:val="00A35819"/>
    <w:rsid w:val="00A42BB6"/>
    <w:rsid w:val="00A73B86"/>
    <w:rsid w:val="00A771D1"/>
    <w:rsid w:val="00A8138F"/>
    <w:rsid w:val="00A92D93"/>
    <w:rsid w:val="00AA732B"/>
    <w:rsid w:val="00AB3AC0"/>
    <w:rsid w:val="00AC3393"/>
    <w:rsid w:val="00AC5D36"/>
    <w:rsid w:val="00AC6686"/>
    <w:rsid w:val="00AD73FE"/>
    <w:rsid w:val="00AE1240"/>
    <w:rsid w:val="00AE39EC"/>
    <w:rsid w:val="00B03216"/>
    <w:rsid w:val="00B2167A"/>
    <w:rsid w:val="00B33682"/>
    <w:rsid w:val="00B34722"/>
    <w:rsid w:val="00B37693"/>
    <w:rsid w:val="00B44523"/>
    <w:rsid w:val="00B513A5"/>
    <w:rsid w:val="00B54B79"/>
    <w:rsid w:val="00B60869"/>
    <w:rsid w:val="00B618E5"/>
    <w:rsid w:val="00B6422D"/>
    <w:rsid w:val="00B84E12"/>
    <w:rsid w:val="00B902F3"/>
    <w:rsid w:val="00BC557B"/>
    <w:rsid w:val="00BF19D6"/>
    <w:rsid w:val="00C054A9"/>
    <w:rsid w:val="00C22503"/>
    <w:rsid w:val="00C25666"/>
    <w:rsid w:val="00C30EE9"/>
    <w:rsid w:val="00C32D82"/>
    <w:rsid w:val="00C602FB"/>
    <w:rsid w:val="00C66206"/>
    <w:rsid w:val="00C776AB"/>
    <w:rsid w:val="00C873FB"/>
    <w:rsid w:val="00C90A6A"/>
    <w:rsid w:val="00C91443"/>
    <w:rsid w:val="00C91DEB"/>
    <w:rsid w:val="00CA27F4"/>
    <w:rsid w:val="00CA671A"/>
    <w:rsid w:val="00CB62F8"/>
    <w:rsid w:val="00CC4497"/>
    <w:rsid w:val="00CC6788"/>
    <w:rsid w:val="00CC7FBB"/>
    <w:rsid w:val="00CD0B55"/>
    <w:rsid w:val="00CD6305"/>
    <w:rsid w:val="00CD76D7"/>
    <w:rsid w:val="00CE26A1"/>
    <w:rsid w:val="00CF5770"/>
    <w:rsid w:val="00D03506"/>
    <w:rsid w:val="00D0583A"/>
    <w:rsid w:val="00D15BB5"/>
    <w:rsid w:val="00D16BD0"/>
    <w:rsid w:val="00D3200E"/>
    <w:rsid w:val="00D340E0"/>
    <w:rsid w:val="00D4288A"/>
    <w:rsid w:val="00D458EC"/>
    <w:rsid w:val="00D50A0C"/>
    <w:rsid w:val="00D53183"/>
    <w:rsid w:val="00D55700"/>
    <w:rsid w:val="00D717B8"/>
    <w:rsid w:val="00D7519B"/>
    <w:rsid w:val="00D82B4F"/>
    <w:rsid w:val="00DB24D7"/>
    <w:rsid w:val="00DC2DA2"/>
    <w:rsid w:val="00DC4B80"/>
    <w:rsid w:val="00DE0004"/>
    <w:rsid w:val="00DE405A"/>
    <w:rsid w:val="00DF321A"/>
    <w:rsid w:val="00E31933"/>
    <w:rsid w:val="00E642A1"/>
    <w:rsid w:val="00E660DE"/>
    <w:rsid w:val="00E669AB"/>
    <w:rsid w:val="00E90E22"/>
    <w:rsid w:val="00E94668"/>
    <w:rsid w:val="00EB7C3C"/>
    <w:rsid w:val="00EC3779"/>
    <w:rsid w:val="00EC5ACD"/>
    <w:rsid w:val="00EE2449"/>
    <w:rsid w:val="00EF3813"/>
    <w:rsid w:val="00F00CB6"/>
    <w:rsid w:val="00F05340"/>
    <w:rsid w:val="00F41C54"/>
    <w:rsid w:val="00F4310A"/>
    <w:rsid w:val="00F53335"/>
    <w:rsid w:val="00F56981"/>
    <w:rsid w:val="00F96527"/>
    <w:rsid w:val="00FB429F"/>
    <w:rsid w:val="00FB47FA"/>
    <w:rsid w:val="00FB4B8A"/>
    <w:rsid w:val="00FC0030"/>
    <w:rsid w:val="00FC1EDB"/>
    <w:rsid w:val="00FC26F5"/>
    <w:rsid w:val="00FC5531"/>
    <w:rsid w:val="00FC7822"/>
    <w:rsid w:val="00FD1110"/>
    <w:rsid w:val="00FD63C1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Default">
    <w:name w:val="Default"/>
    <w:rsid w:val="009F69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53183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907E93"/>
    <w:rPr>
      <w:color w:val="106BBE"/>
    </w:rPr>
  </w:style>
  <w:style w:type="paragraph" w:styleId="ae">
    <w:name w:val="header"/>
    <w:basedOn w:val="a"/>
    <w:link w:val="af"/>
    <w:uiPriority w:val="99"/>
    <w:unhideWhenUsed/>
    <w:rsid w:val="00D458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58EC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458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58E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73D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5A18DD"/>
    <w:rPr>
      <w:rFonts w:ascii="Tahoma" w:eastAsia="Times New Roman" w:hAnsi="Tahoma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5A18DD"/>
    <w:rPr>
      <w:rFonts w:ascii="Tahoma" w:hAnsi="Tahoma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5A18DD"/>
    <w:rPr>
      <w:rFonts w:ascii="Tahoma" w:eastAsia="Times New Roman" w:hAnsi="Tahoma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5A18DD"/>
    <w:rPr>
      <w:b/>
      <w:bCs/>
    </w:rPr>
  </w:style>
  <w:style w:type="paragraph" w:styleId="af6">
    <w:name w:val="No Spacing"/>
    <w:uiPriority w:val="1"/>
    <w:qFormat/>
    <w:rsid w:val="005A18DD"/>
    <w:rPr>
      <w:rFonts w:asciiTheme="minorHAnsi" w:eastAsiaTheme="minorHAnsi" w:hAnsiTheme="minorHAnsi" w:cstheme="minorBidi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5A18D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locked/>
    <w:rsid w:val="005A18DD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locked/>
    <w:rsid w:val="005A18DD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locked/>
    <w:rsid w:val="005A18DD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locked/>
    <w:rsid w:val="005A18DD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locked/>
    <w:rsid w:val="005A18DD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locked/>
    <w:rsid w:val="005A18DD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locked/>
    <w:rsid w:val="005A18DD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locked/>
    <w:rsid w:val="005A18DD"/>
    <w:pPr>
      <w:ind w:left="192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Default">
    <w:name w:val="Default"/>
    <w:rsid w:val="009F69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53183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907E93"/>
    <w:rPr>
      <w:color w:val="106BBE"/>
    </w:rPr>
  </w:style>
  <w:style w:type="paragraph" w:styleId="ae">
    <w:name w:val="header"/>
    <w:basedOn w:val="a"/>
    <w:link w:val="af"/>
    <w:uiPriority w:val="99"/>
    <w:unhideWhenUsed/>
    <w:rsid w:val="00D458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58EC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458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58E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73D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5A18DD"/>
    <w:rPr>
      <w:rFonts w:ascii="Tahoma" w:eastAsia="Times New Roman" w:hAnsi="Tahoma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5A18DD"/>
    <w:rPr>
      <w:rFonts w:ascii="Tahoma" w:hAnsi="Tahoma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5A18DD"/>
    <w:rPr>
      <w:rFonts w:ascii="Tahoma" w:eastAsia="Times New Roman" w:hAnsi="Tahoma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5A18DD"/>
    <w:rPr>
      <w:b/>
      <w:bCs/>
    </w:rPr>
  </w:style>
  <w:style w:type="paragraph" w:styleId="af6">
    <w:name w:val="No Spacing"/>
    <w:uiPriority w:val="1"/>
    <w:qFormat/>
    <w:rsid w:val="005A18DD"/>
    <w:rPr>
      <w:rFonts w:asciiTheme="minorHAnsi" w:eastAsiaTheme="minorHAnsi" w:hAnsiTheme="minorHAnsi" w:cstheme="minorBidi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5A18D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locked/>
    <w:rsid w:val="005A18DD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locked/>
    <w:rsid w:val="005A18DD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locked/>
    <w:rsid w:val="005A18DD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locked/>
    <w:rsid w:val="005A18DD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locked/>
    <w:rsid w:val="005A18DD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locked/>
    <w:rsid w:val="005A18DD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locked/>
    <w:rsid w:val="005A18DD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locked/>
    <w:rsid w:val="005A18DD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2022-02-10T02:07:00Z</cp:lastPrinted>
  <dcterms:created xsi:type="dcterms:W3CDTF">2022-02-14T08:37:00Z</dcterms:created>
  <dcterms:modified xsi:type="dcterms:W3CDTF">2022-02-14T08:37:00Z</dcterms:modified>
</cp:coreProperties>
</file>