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897" w:rsidRDefault="00DF3897" w:rsidP="00DF3897">
      <w:pPr>
        <w:pStyle w:val="7"/>
        <w:spacing w:before="0" w:after="0"/>
        <w:jc w:val="center"/>
        <w:rPr>
          <w:rFonts w:ascii="Times New Roman" w:hAnsi="Times New Roman"/>
          <w:sz w:val="28"/>
          <w:szCs w:val="28"/>
        </w:rPr>
      </w:pPr>
      <w:r>
        <w:rPr>
          <w:rFonts w:ascii="Times New Roman" w:hAnsi="Times New Roman"/>
          <w:sz w:val="28"/>
          <w:szCs w:val="28"/>
        </w:rPr>
        <w:t>АДМИНИСТРАЦИЯ</w:t>
      </w:r>
    </w:p>
    <w:p w:rsidR="00DF3897" w:rsidRDefault="00DF3897" w:rsidP="00DF3897">
      <w:pPr>
        <w:jc w:val="center"/>
        <w:rPr>
          <w:sz w:val="28"/>
          <w:szCs w:val="28"/>
        </w:rPr>
      </w:pPr>
      <w:r>
        <w:rPr>
          <w:sz w:val="28"/>
          <w:szCs w:val="28"/>
        </w:rPr>
        <w:t>ГОРОДА ОБИ</w:t>
      </w:r>
    </w:p>
    <w:p w:rsidR="00DF3897" w:rsidRDefault="00DF3897" w:rsidP="00DF3897">
      <w:pPr>
        <w:jc w:val="center"/>
        <w:rPr>
          <w:sz w:val="28"/>
          <w:szCs w:val="28"/>
        </w:rPr>
      </w:pPr>
      <w:r>
        <w:rPr>
          <w:sz w:val="28"/>
          <w:szCs w:val="28"/>
        </w:rPr>
        <w:t>НОВОСИБИРСКОЙ ОБЛАСТИ</w:t>
      </w:r>
    </w:p>
    <w:p w:rsidR="00DF3897" w:rsidRDefault="00DF3897" w:rsidP="00DF3897">
      <w:pPr>
        <w:jc w:val="center"/>
        <w:rPr>
          <w:sz w:val="28"/>
          <w:szCs w:val="28"/>
        </w:rPr>
      </w:pPr>
    </w:p>
    <w:p w:rsidR="00DF3897" w:rsidRDefault="00DF3897" w:rsidP="00DF3897">
      <w:pPr>
        <w:jc w:val="center"/>
        <w:rPr>
          <w:sz w:val="28"/>
          <w:szCs w:val="28"/>
        </w:rPr>
      </w:pPr>
      <w:bookmarkStart w:id="0" w:name="_GoBack"/>
      <w:bookmarkEnd w:id="0"/>
    </w:p>
    <w:p w:rsidR="00DF3897" w:rsidRDefault="00DF3897" w:rsidP="00DF3897">
      <w:pPr>
        <w:jc w:val="center"/>
        <w:rPr>
          <w:b/>
          <w:sz w:val="36"/>
          <w:szCs w:val="36"/>
        </w:rPr>
      </w:pPr>
      <w:r>
        <w:rPr>
          <w:b/>
          <w:sz w:val="36"/>
          <w:szCs w:val="36"/>
        </w:rPr>
        <w:t>ПОСТАНОВЛЕНИЕ</w:t>
      </w:r>
    </w:p>
    <w:p w:rsidR="00DF3897" w:rsidRDefault="00DF3897" w:rsidP="00DF3897">
      <w:pPr>
        <w:jc w:val="both"/>
        <w:rPr>
          <w:sz w:val="28"/>
          <w:szCs w:val="28"/>
        </w:rPr>
      </w:pPr>
    </w:p>
    <w:p w:rsidR="00F63943" w:rsidRPr="002B1521" w:rsidRDefault="002B1521" w:rsidP="00DF3897">
      <w:pPr>
        <w:jc w:val="both"/>
        <w:rPr>
          <w:sz w:val="28"/>
        </w:rPr>
      </w:pPr>
      <w:r w:rsidRPr="002B1521">
        <w:rPr>
          <w:sz w:val="28"/>
          <w:szCs w:val="28"/>
        </w:rPr>
        <w:t>28.</w:t>
      </w:r>
      <w:r>
        <w:rPr>
          <w:sz w:val="28"/>
          <w:szCs w:val="28"/>
          <w:lang w:val="en-US"/>
        </w:rPr>
        <w:t>04.2021</w:t>
      </w:r>
      <w:r w:rsidR="00DF3897">
        <w:rPr>
          <w:sz w:val="28"/>
          <w:szCs w:val="28"/>
        </w:rPr>
        <w:t xml:space="preserve">   </w:t>
      </w:r>
      <w:r w:rsidR="00DF3897">
        <w:rPr>
          <w:sz w:val="28"/>
          <w:szCs w:val="28"/>
        </w:rPr>
        <w:tab/>
      </w:r>
      <w:r w:rsidR="00DF3897">
        <w:rPr>
          <w:sz w:val="28"/>
          <w:szCs w:val="28"/>
        </w:rPr>
        <w:tab/>
      </w:r>
      <w:r w:rsidR="00DF3897">
        <w:rPr>
          <w:sz w:val="28"/>
          <w:szCs w:val="28"/>
        </w:rPr>
        <w:tab/>
      </w:r>
      <w:r w:rsidR="00F63943">
        <w:rPr>
          <w:sz w:val="28"/>
          <w:szCs w:val="28"/>
        </w:rPr>
        <w:t xml:space="preserve">   </w:t>
      </w:r>
      <w:r w:rsidR="00DF3897">
        <w:rPr>
          <w:b/>
          <w:sz w:val="28"/>
        </w:rPr>
        <w:t xml:space="preserve">                                  </w:t>
      </w:r>
      <w:r w:rsidR="00E61D42">
        <w:rPr>
          <w:b/>
          <w:sz w:val="28"/>
        </w:rPr>
        <w:t xml:space="preserve">                         </w:t>
      </w:r>
      <w:r>
        <w:rPr>
          <w:sz w:val="28"/>
        </w:rPr>
        <w:t>№ 348</w:t>
      </w:r>
    </w:p>
    <w:p w:rsidR="00F63943" w:rsidRDefault="00F63943" w:rsidP="00DF3897">
      <w:pPr>
        <w:jc w:val="both"/>
        <w:rPr>
          <w:sz w:val="28"/>
        </w:rPr>
      </w:pPr>
    </w:p>
    <w:p w:rsidR="00F33C42" w:rsidRDefault="00F33C42" w:rsidP="00DF3897">
      <w:pPr>
        <w:jc w:val="both"/>
        <w:rPr>
          <w:sz w:val="28"/>
        </w:rPr>
      </w:pPr>
    </w:p>
    <w:p w:rsidR="000728D1" w:rsidRDefault="000728D1" w:rsidP="00DF3897">
      <w:pPr>
        <w:jc w:val="both"/>
        <w:rPr>
          <w:sz w:val="28"/>
        </w:rPr>
      </w:pPr>
      <w:r>
        <w:rPr>
          <w:sz w:val="28"/>
        </w:rPr>
        <w:t xml:space="preserve">Об утверждении Положения об оплате труда </w:t>
      </w:r>
    </w:p>
    <w:p w:rsidR="000728D1" w:rsidRDefault="000728D1" w:rsidP="00DF3897">
      <w:pPr>
        <w:jc w:val="both"/>
        <w:rPr>
          <w:sz w:val="28"/>
        </w:rPr>
      </w:pPr>
      <w:r>
        <w:rPr>
          <w:sz w:val="28"/>
        </w:rPr>
        <w:t xml:space="preserve">работников муниципальных учреждений, </w:t>
      </w:r>
    </w:p>
    <w:p w:rsidR="000728D1" w:rsidRDefault="000728D1" w:rsidP="00DF3897">
      <w:pPr>
        <w:jc w:val="both"/>
        <w:rPr>
          <w:sz w:val="28"/>
          <w:szCs w:val="28"/>
        </w:rPr>
      </w:pPr>
      <w:r w:rsidRPr="00623CC0">
        <w:rPr>
          <w:sz w:val="28"/>
          <w:szCs w:val="28"/>
        </w:rPr>
        <w:t xml:space="preserve">осуществляющих содержание территории </w:t>
      </w:r>
    </w:p>
    <w:p w:rsidR="000728D1" w:rsidRDefault="000728D1" w:rsidP="00DF3897">
      <w:pPr>
        <w:jc w:val="both"/>
        <w:rPr>
          <w:sz w:val="28"/>
          <w:szCs w:val="28"/>
        </w:rPr>
      </w:pPr>
      <w:r w:rsidRPr="00623CC0">
        <w:rPr>
          <w:sz w:val="28"/>
          <w:szCs w:val="28"/>
        </w:rPr>
        <w:t xml:space="preserve">города, контроль по ремонту, строительству </w:t>
      </w:r>
    </w:p>
    <w:p w:rsidR="000728D1" w:rsidRDefault="000728D1" w:rsidP="00DF3897">
      <w:pPr>
        <w:jc w:val="both"/>
        <w:rPr>
          <w:sz w:val="28"/>
          <w:szCs w:val="28"/>
        </w:rPr>
      </w:pPr>
      <w:r w:rsidRPr="00623CC0">
        <w:rPr>
          <w:sz w:val="28"/>
          <w:szCs w:val="28"/>
        </w:rPr>
        <w:t xml:space="preserve">и содержанию объектов ЖКХ города Оби </w:t>
      </w:r>
    </w:p>
    <w:p w:rsidR="00DF3897" w:rsidRDefault="000728D1" w:rsidP="00DF3897">
      <w:pPr>
        <w:jc w:val="both"/>
        <w:rPr>
          <w:sz w:val="28"/>
        </w:rPr>
      </w:pPr>
      <w:r w:rsidRPr="00623CC0">
        <w:rPr>
          <w:sz w:val="28"/>
          <w:szCs w:val="28"/>
        </w:rPr>
        <w:t>Новосибирской области</w:t>
      </w:r>
    </w:p>
    <w:p w:rsidR="00DF3897" w:rsidRDefault="00DF3897" w:rsidP="00DF3897">
      <w:pPr>
        <w:ind w:firstLine="360"/>
        <w:jc w:val="both"/>
        <w:rPr>
          <w:sz w:val="28"/>
          <w:szCs w:val="28"/>
        </w:rPr>
      </w:pPr>
    </w:p>
    <w:p w:rsidR="000728D1" w:rsidRDefault="000728D1" w:rsidP="00DF3897">
      <w:pPr>
        <w:ind w:firstLine="360"/>
        <w:jc w:val="both"/>
        <w:rPr>
          <w:sz w:val="28"/>
          <w:szCs w:val="28"/>
        </w:rPr>
      </w:pPr>
    </w:p>
    <w:p w:rsidR="00DF3897" w:rsidRDefault="00DF3897" w:rsidP="00E61D42">
      <w:pPr>
        <w:jc w:val="both"/>
        <w:rPr>
          <w:sz w:val="28"/>
          <w:szCs w:val="28"/>
        </w:rPr>
      </w:pPr>
      <w:r>
        <w:rPr>
          <w:sz w:val="28"/>
          <w:szCs w:val="28"/>
        </w:rPr>
        <w:t>В целях совершенствования системы оплаты труда работников муниципальных учреждений, жилищно-коммунального хозяйства и благоустройства города Оби Новосибирской области, в соответствии со статьями 144, 145 Трудового кодекса Российской Федерации, Отраслевым соглашением по организациям жилищно-коммунального хозяйства Новосибирской области на 2020-2022 годы, постановлением администрации города Оби Новосибирской области от 08.11.2018 № 1118 «Об установлении системы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города Оби Новосибирской области</w:t>
      </w:r>
      <w:r>
        <w:rPr>
          <w:sz w:val="28"/>
        </w:rPr>
        <w:t>», постановлением администрации города Оби Новосибирской области от 28.06.2019г. № 623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p w:rsidR="00DF3897" w:rsidRDefault="00DF3897" w:rsidP="00DF3897">
      <w:pPr>
        <w:ind w:firstLine="851"/>
        <w:jc w:val="both"/>
        <w:rPr>
          <w:sz w:val="28"/>
          <w:szCs w:val="28"/>
        </w:rPr>
      </w:pPr>
    </w:p>
    <w:p w:rsidR="00DF3897" w:rsidRDefault="00DF3897" w:rsidP="00DF3897">
      <w:pPr>
        <w:ind w:firstLine="851"/>
        <w:jc w:val="center"/>
        <w:rPr>
          <w:b/>
          <w:sz w:val="28"/>
          <w:szCs w:val="28"/>
        </w:rPr>
      </w:pPr>
      <w:r>
        <w:rPr>
          <w:b/>
          <w:sz w:val="28"/>
          <w:szCs w:val="28"/>
        </w:rPr>
        <w:t>ПОСТАНОВЛЯЮ:</w:t>
      </w:r>
    </w:p>
    <w:p w:rsidR="00DF3897" w:rsidRDefault="00DF3897" w:rsidP="00DF3897">
      <w:pPr>
        <w:ind w:firstLine="851"/>
        <w:jc w:val="center"/>
        <w:rPr>
          <w:sz w:val="28"/>
          <w:szCs w:val="28"/>
        </w:rPr>
      </w:pPr>
    </w:p>
    <w:p w:rsidR="009E1D8C" w:rsidRDefault="00DF3897" w:rsidP="000728D1">
      <w:pPr>
        <w:ind w:firstLine="851"/>
        <w:jc w:val="both"/>
        <w:rPr>
          <w:sz w:val="28"/>
          <w:szCs w:val="28"/>
        </w:rPr>
      </w:pPr>
      <w:r>
        <w:rPr>
          <w:sz w:val="28"/>
          <w:szCs w:val="28"/>
        </w:rPr>
        <w:t xml:space="preserve">1. </w:t>
      </w:r>
      <w:r w:rsidR="000728D1">
        <w:rPr>
          <w:rFonts w:eastAsia="Calibri"/>
          <w:color w:val="000000"/>
          <w:kern w:val="2"/>
          <w:sz w:val="28"/>
          <w:szCs w:val="28"/>
        </w:rPr>
        <w:t xml:space="preserve">Утвердить </w:t>
      </w:r>
      <w:r>
        <w:rPr>
          <w:sz w:val="28"/>
        </w:rPr>
        <w:t>Положени</w:t>
      </w:r>
      <w:r w:rsidR="000728D1">
        <w:rPr>
          <w:sz w:val="28"/>
        </w:rPr>
        <w:t>е</w:t>
      </w:r>
      <w:r>
        <w:rPr>
          <w:sz w:val="28"/>
        </w:rPr>
        <w:t xml:space="preserve"> об оплате труда работников муниципальных учреждений, </w:t>
      </w:r>
      <w:r w:rsidRPr="00623CC0">
        <w:rPr>
          <w:sz w:val="28"/>
          <w:szCs w:val="28"/>
        </w:rPr>
        <w:t>осуществляющих содержание территории города, контроль по ремонту, строительству и содержанию объектов ЖКХ города Оби Новосибирской области</w:t>
      </w:r>
      <w:r w:rsidR="008A737B">
        <w:rPr>
          <w:sz w:val="28"/>
          <w:szCs w:val="28"/>
        </w:rPr>
        <w:t xml:space="preserve"> (далее – Положение)</w:t>
      </w:r>
      <w:r w:rsidR="000728D1">
        <w:rPr>
          <w:sz w:val="28"/>
          <w:szCs w:val="28"/>
        </w:rPr>
        <w:t>, согласно приложению 1</w:t>
      </w:r>
      <w:r>
        <w:rPr>
          <w:sz w:val="28"/>
          <w:szCs w:val="28"/>
        </w:rPr>
        <w:t>.</w:t>
      </w:r>
    </w:p>
    <w:p w:rsidR="00DF3897" w:rsidRDefault="000728D1" w:rsidP="000728D1">
      <w:pPr>
        <w:ind w:firstLine="851"/>
        <w:jc w:val="both"/>
        <w:rPr>
          <w:sz w:val="28"/>
          <w:szCs w:val="28"/>
        </w:rPr>
      </w:pPr>
      <w:r>
        <w:rPr>
          <w:sz w:val="28"/>
          <w:szCs w:val="28"/>
        </w:rPr>
        <w:lastRenderedPageBreak/>
        <w:t xml:space="preserve">2. Утвердить </w:t>
      </w:r>
      <w:r w:rsidR="00DF3897">
        <w:rPr>
          <w:sz w:val="28"/>
          <w:szCs w:val="28"/>
        </w:rPr>
        <w:t xml:space="preserve">Положение о комиссии по установлению ежемесячных стимулирующих выплат руководителям муниципальных </w:t>
      </w:r>
      <w:r w:rsidR="00DF3897" w:rsidRPr="00111234">
        <w:rPr>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r>
        <w:rPr>
          <w:sz w:val="28"/>
          <w:szCs w:val="28"/>
        </w:rPr>
        <w:t>, согласно приложению 2</w:t>
      </w:r>
      <w:r w:rsidR="00111234">
        <w:rPr>
          <w:sz w:val="28"/>
          <w:szCs w:val="28"/>
        </w:rPr>
        <w:t>.</w:t>
      </w:r>
    </w:p>
    <w:p w:rsidR="00DF3897" w:rsidRDefault="000728D1" w:rsidP="00111234">
      <w:pPr>
        <w:ind w:firstLine="851"/>
        <w:jc w:val="both"/>
        <w:rPr>
          <w:sz w:val="28"/>
          <w:szCs w:val="28"/>
        </w:rPr>
      </w:pPr>
      <w:r>
        <w:rPr>
          <w:sz w:val="28"/>
          <w:szCs w:val="28"/>
        </w:rPr>
        <w:t xml:space="preserve">3. Утвердить </w:t>
      </w:r>
      <w:r w:rsidR="00111234">
        <w:rPr>
          <w:sz w:val="28"/>
          <w:szCs w:val="28"/>
        </w:rPr>
        <w:t>С</w:t>
      </w:r>
      <w:r w:rsidR="00DF3897">
        <w:rPr>
          <w:sz w:val="28"/>
          <w:szCs w:val="28"/>
        </w:rPr>
        <w:t xml:space="preserve">остав комиссии по установлению ежемесячных стимулирующих выплат руководителям муниципальных </w:t>
      </w:r>
      <w:r w:rsidR="00DF3897" w:rsidRPr="00111234">
        <w:rPr>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r w:rsidR="00354AF8">
        <w:rPr>
          <w:sz w:val="28"/>
          <w:szCs w:val="28"/>
        </w:rPr>
        <w:t>, согласно приложению 3.</w:t>
      </w:r>
    </w:p>
    <w:p w:rsidR="008A737B" w:rsidRDefault="000728D1" w:rsidP="0084140A">
      <w:pPr>
        <w:ind w:firstLine="851"/>
        <w:jc w:val="both"/>
        <w:rPr>
          <w:sz w:val="28"/>
          <w:szCs w:val="28"/>
        </w:rPr>
      </w:pPr>
      <w:r>
        <w:rPr>
          <w:sz w:val="28"/>
          <w:szCs w:val="28"/>
        </w:rPr>
        <w:t xml:space="preserve">4. </w:t>
      </w:r>
      <w:r w:rsidR="008A737B">
        <w:rPr>
          <w:sz w:val="28"/>
          <w:szCs w:val="28"/>
        </w:rPr>
        <w:t xml:space="preserve">Руководителям муниципальных учреждений, </w:t>
      </w:r>
      <w:r w:rsidR="008A737B" w:rsidRPr="00111234">
        <w:rPr>
          <w:sz w:val="28"/>
          <w:szCs w:val="28"/>
        </w:rPr>
        <w:t>осуществляющих содержание территории города, контроль по ремонту, строительству и содержанию объектов ЖКХ города Оби Новосибирской области</w:t>
      </w:r>
      <w:r w:rsidR="008A737B">
        <w:rPr>
          <w:sz w:val="28"/>
          <w:szCs w:val="28"/>
        </w:rPr>
        <w:t>, до 01.06. 2021 года привести в соответствие с Положением положения об оплате труда работников учреждения.</w:t>
      </w:r>
    </w:p>
    <w:p w:rsidR="0084140A" w:rsidRDefault="008A737B" w:rsidP="0084140A">
      <w:pPr>
        <w:ind w:firstLine="851"/>
        <w:jc w:val="both"/>
        <w:rPr>
          <w:sz w:val="28"/>
          <w:szCs w:val="28"/>
        </w:rPr>
      </w:pPr>
      <w:r>
        <w:rPr>
          <w:sz w:val="28"/>
          <w:szCs w:val="28"/>
        </w:rPr>
        <w:t xml:space="preserve">5. </w:t>
      </w:r>
      <w:r w:rsidR="000728D1">
        <w:rPr>
          <w:sz w:val="28"/>
          <w:szCs w:val="28"/>
        </w:rPr>
        <w:t>Признать утратившим</w:t>
      </w:r>
      <w:r w:rsidR="008C1968">
        <w:rPr>
          <w:sz w:val="28"/>
          <w:szCs w:val="28"/>
        </w:rPr>
        <w:t>и</w:t>
      </w:r>
      <w:r w:rsidR="000728D1">
        <w:rPr>
          <w:sz w:val="28"/>
          <w:szCs w:val="28"/>
        </w:rPr>
        <w:t xml:space="preserve"> силу постановление администрации города Оби Новосибирской области от 09.12.2020г. № 808 «Об утверждении Положения об оплате труда работников муниципальных учреждений ЖКХ и благоустройства города Оби Новосибирской области»</w:t>
      </w:r>
      <w:r w:rsidR="008C1968">
        <w:rPr>
          <w:sz w:val="28"/>
          <w:szCs w:val="28"/>
        </w:rPr>
        <w:t>, постановление администрации города Оби Новосибирской области от 21.01.2021г. № 33 «О внесении изменений в постановление администрации города Оби Новосибирской области от 09.12.2020г. № 808»</w:t>
      </w:r>
      <w:r w:rsidR="000728D1">
        <w:rPr>
          <w:sz w:val="28"/>
          <w:szCs w:val="28"/>
        </w:rPr>
        <w:t>.</w:t>
      </w:r>
    </w:p>
    <w:p w:rsidR="008C1968" w:rsidRDefault="008A737B" w:rsidP="008C1968">
      <w:pPr>
        <w:ind w:firstLine="851"/>
        <w:jc w:val="both"/>
        <w:rPr>
          <w:sz w:val="28"/>
          <w:szCs w:val="28"/>
        </w:rPr>
      </w:pPr>
      <w:r>
        <w:rPr>
          <w:sz w:val="28"/>
          <w:szCs w:val="28"/>
        </w:rPr>
        <w:t>6</w:t>
      </w:r>
      <w:r w:rsidR="00DF3897">
        <w:rPr>
          <w:sz w:val="28"/>
          <w:szCs w:val="28"/>
        </w:rPr>
        <w:t xml:space="preserve">. </w:t>
      </w:r>
      <w:r w:rsidR="0084140A" w:rsidRPr="0084140A">
        <w:rPr>
          <w:rFonts w:eastAsia="Calibri"/>
          <w:kern w:val="2"/>
          <w:sz w:val="28"/>
          <w:szCs w:val="28"/>
        </w:rPr>
        <w:t>Управлению по вопросам общественности опубликовать настоящее постановление в установленном порядке в газ</w:t>
      </w:r>
      <w:r w:rsidR="006477C1">
        <w:rPr>
          <w:rFonts w:eastAsia="Calibri"/>
          <w:kern w:val="2"/>
          <w:sz w:val="28"/>
          <w:szCs w:val="28"/>
        </w:rPr>
        <w:t>ете «Аэро-Сити» и разместить на</w:t>
      </w:r>
      <w:r w:rsidR="0084140A" w:rsidRPr="0084140A">
        <w:rPr>
          <w:rFonts w:eastAsia="Calibri"/>
          <w:kern w:val="2"/>
          <w:sz w:val="28"/>
          <w:szCs w:val="28"/>
        </w:rPr>
        <w:t xml:space="preserve"> официальном сайте администрации города Оби Новосибирской области в сети интернет.</w:t>
      </w:r>
      <w:r w:rsidR="008C1968" w:rsidRPr="008C1968">
        <w:rPr>
          <w:sz w:val="28"/>
          <w:szCs w:val="28"/>
        </w:rPr>
        <w:t xml:space="preserve"> </w:t>
      </w:r>
    </w:p>
    <w:p w:rsidR="008C1968" w:rsidRPr="008C1968" w:rsidRDefault="008A737B" w:rsidP="008C1968">
      <w:pPr>
        <w:ind w:firstLine="851"/>
        <w:jc w:val="both"/>
        <w:rPr>
          <w:sz w:val="28"/>
          <w:szCs w:val="28"/>
        </w:rPr>
      </w:pPr>
      <w:r>
        <w:rPr>
          <w:sz w:val="28"/>
          <w:szCs w:val="28"/>
        </w:rPr>
        <w:t>7</w:t>
      </w:r>
      <w:r w:rsidR="008C1968">
        <w:rPr>
          <w:sz w:val="28"/>
          <w:szCs w:val="28"/>
        </w:rPr>
        <w:t xml:space="preserve">. </w:t>
      </w:r>
      <w:r w:rsidR="008C1968" w:rsidRPr="008C1968">
        <w:rPr>
          <w:color w:val="000000"/>
          <w:sz w:val="28"/>
          <w:szCs w:val="28"/>
        </w:rPr>
        <w:t>Постановление вступает в силу на следующий день после его официального опубликования.</w:t>
      </w:r>
    </w:p>
    <w:p w:rsidR="0084140A" w:rsidRPr="0084140A" w:rsidRDefault="008A737B" w:rsidP="0084140A">
      <w:pPr>
        <w:ind w:firstLine="851"/>
        <w:jc w:val="both"/>
        <w:rPr>
          <w:sz w:val="28"/>
          <w:szCs w:val="28"/>
        </w:rPr>
      </w:pPr>
      <w:r>
        <w:rPr>
          <w:rFonts w:eastAsia="Calibri"/>
          <w:kern w:val="2"/>
          <w:sz w:val="28"/>
          <w:szCs w:val="28"/>
        </w:rPr>
        <w:t>8</w:t>
      </w:r>
      <w:r w:rsidR="008C1968">
        <w:rPr>
          <w:rFonts w:eastAsia="Calibri"/>
          <w:kern w:val="2"/>
          <w:sz w:val="28"/>
          <w:szCs w:val="28"/>
        </w:rPr>
        <w:t>. Ко</w:t>
      </w:r>
      <w:r w:rsidR="0084140A" w:rsidRPr="0084140A">
        <w:rPr>
          <w:rFonts w:eastAsia="Calibri"/>
          <w:kern w:val="2"/>
          <w:sz w:val="28"/>
          <w:szCs w:val="28"/>
        </w:rPr>
        <w:t>нтроль за исполнением настоящего постановления возложить на заместителя главы администрации, начальника управления ЖКХ и благоустройства.</w:t>
      </w:r>
    </w:p>
    <w:p w:rsidR="00DF3897" w:rsidRDefault="00DF3897" w:rsidP="0084140A">
      <w:pPr>
        <w:ind w:firstLine="851"/>
        <w:jc w:val="both"/>
        <w:rPr>
          <w:sz w:val="28"/>
          <w:szCs w:val="28"/>
        </w:rPr>
      </w:pPr>
    </w:p>
    <w:p w:rsidR="00DF3897" w:rsidRDefault="00DF3897" w:rsidP="00DF3897">
      <w:pPr>
        <w:ind w:firstLine="851"/>
        <w:jc w:val="both"/>
        <w:rPr>
          <w:bCs/>
          <w:sz w:val="28"/>
          <w:szCs w:val="28"/>
        </w:rPr>
      </w:pPr>
    </w:p>
    <w:p w:rsidR="00DF3897" w:rsidRDefault="00DF3897" w:rsidP="00DF3897">
      <w:pPr>
        <w:ind w:firstLine="851"/>
        <w:jc w:val="both"/>
        <w:rPr>
          <w:bCs/>
          <w:sz w:val="28"/>
          <w:szCs w:val="28"/>
        </w:rPr>
      </w:pPr>
    </w:p>
    <w:p w:rsidR="00DF3897" w:rsidRDefault="00DF3897" w:rsidP="00E61D42">
      <w:pPr>
        <w:jc w:val="both"/>
        <w:rPr>
          <w:b/>
          <w:sz w:val="28"/>
          <w:szCs w:val="28"/>
        </w:rPr>
      </w:pPr>
      <w:r>
        <w:rPr>
          <w:b/>
          <w:sz w:val="28"/>
          <w:szCs w:val="28"/>
        </w:rPr>
        <w:t xml:space="preserve">Глава города Оби </w:t>
      </w:r>
    </w:p>
    <w:p w:rsidR="00DF3897" w:rsidRDefault="00DF3897" w:rsidP="00DF3897">
      <w:pPr>
        <w:jc w:val="both"/>
        <w:rPr>
          <w:b/>
          <w:sz w:val="28"/>
          <w:szCs w:val="28"/>
        </w:rPr>
      </w:pPr>
      <w:r>
        <w:rPr>
          <w:b/>
          <w:sz w:val="28"/>
          <w:szCs w:val="28"/>
        </w:rPr>
        <w:t xml:space="preserve">Новосибирской  области                                  </w:t>
      </w:r>
      <w:r w:rsidR="00E61D42">
        <w:rPr>
          <w:b/>
          <w:sz w:val="28"/>
          <w:szCs w:val="28"/>
        </w:rPr>
        <w:t xml:space="preserve">                         </w:t>
      </w:r>
      <w:r>
        <w:rPr>
          <w:b/>
          <w:sz w:val="28"/>
          <w:szCs w:val="28"/>
        </w:rPr>
        <w:t>П.В. Буковинин</w:t>
      </w:r>
    </w:p>
    <w:p w:rsidR="00DF3897" w:rsidRDefault="00DF3897" w:rsidP="00DF3897">
      <w:pPr>
        <w:jc w:val="right"/>
        <w:rPr>
          <w:sz w:val="24"/>
          <w:szCs w:val="24"/>
        </w:rPr>
      </w:pPr>
    </w:p>
    <w:p w:rsidR="00F63943" w:rsidRDefault="00F63943" w:rsidP="00DF3897">
      <w:pPr>
        <w:jc w:val="right"/>
        <w:rPr>
          <w:sz w:val="28"/>
          <w:szCs w:val="24"/>
        </w:rPr>
      </w:pPr>
    </w:p>
    <w:p w:rsidR="00F63943" w:rsidRDefault="00F63943" w:rsidP="00DF3897">
      <w:pPr>
        <w:jc w:val="right"/>
        <w:rPr>
          <w:sz w:val="28"/>
          <w:szCs w:val="24"/>
        </w:rPr>
      </w:pPr>
    </w:p>
    <w:p w:rsidR="00F63943" w:rsidRDefault="00F63943" w:rsidP="00DF3897">
      <w:pPr>
        <w:jc w:val="right"/>
        <w:rPr>
          <w:sz w:val="28"/>
          <w:szCs w:val="24"/>
        </w:rPr>
      </w:pPr>
    </w:p>
    <w:p w:rsidR="00F63943" w:rsidRDefault="00F63943" w:rsidP="00DF3897">
      <w:pPr>
        <w:jc w:val="right"/>
        <w:rPr>
          <w:sz w:val="28"/>
          <w:szCs w:val="24"/>
        </w:rPr>
      </w:pPr>
    </w:p>
    <w:p w:rsidR="008231EA" w:rsidRDefault="008231EA" w:rsidP="00DF3897">
      <w:pPr>
        <w:jc w:val="right"/>
        <w:rPr>
          <w:sz w:val="28"/>
          <w:szCs w:val="24"/>
        </w:rPr>
      </w:pPr>
    </w:p>
    <w:p w:rsidR="008231EA" w:rsidRDefault="008231EA" w:rsidP="00DF3897">
      <w:pPr>
        <w:jc w:val="right"/>
        <w:rPr>
          <w:sz w:val="28"/>
          <w:szCs w:val="24"/>
        </w:rPr>
      </w:pPr>
    </w:p>
    <w:p w:rsidR="008231EA" w:rsidRDefault="008231EA" w:rsidP="00DF3897">
      <w:pPr>
        <w:jc w:val="right"/>
        <w:rPr>
          <w:sz w:val="28"/>
          <w:szCs w:val="24"/>
        </w:rPr>
      </w:pPr>
    </w:p>
    <w:p w:rsidR="008231EA" w:rsidRDefault="008231EA" w:rsidP="00DF3897">
      <w:pPr>
        <w:jc w:val="right"/>
        <w:rPr>
          <w:sz w:val="28"/>
          <w:szCs w:val="24"/>
        </w:rPr>
      </w:pPr>
    </w:p>
    <w:p w:rsidR="00E84BED" w:rsidRPr="00E84BED" w:rsidRDefault="00E84BED" w:rsidP="00E84BED">
      <w:pPr>
        <w:widowControl w:val="0"/>
        <w:suppressAutoHyphens/>
        <w:jc w:val="right"/>
        <w:rPr>
          <w:sz w:val="28"/>
          <w:szCs w:val="28"/>
        </w:rPr>
      </w:pPr>
      <w:r w:rsidRPr="00E84BED">
        <w:rPr>
          <w:sz w:val="28"/>
          <w:szCs w:val="28"/>
        </w:rPr>
        <w:lastRenderedPageBreak/>
        <w:t>ПРИЛОЖЕНИЕ</w:t>
      </w:r>
      <w:r>
        <w:rPr>
          <w:sz w:val="28"/>
          <w:szCs w:val="28"/>
        </w:rPr>
        <w:t xml:space="preserve"> 1</w:t>
      </w:r>
    </w:p>
    <w:p w:rsidR="00E84BED" w:rsidRPr="00E84BED" w:rsidRDefault="00E84BED" w:rsidP="00E84BED">
      <w:pPr>
        <w:widowControl w:val="0"/>
        <w:suppressAutoHyphens/>
        <w:jc w:val="right"/>
        <w:rPr>
          <w:sz w:val="28"/>
          <w:szCs w:val="28"/>
        </w:rPr>
      </w:pPr>
      <w:r w:rsidRPr="00E84BED">
        <w:rPr>
          <w:sz w:val="28"/>
          <w:szCs w:val="28"/>
        </w:rPr>
        <w:t>УТВЕРЖДЕН</w:t>
      </w:r>
      <w:r w:rsidR="000728D1">
        <w:rPr>
          <w:sz w:val="28"/>
          <w:szCs w:val="28"/>
        </w:rPr>
        <w:t>О</w:t>
      </w:r>
    </w:p>
    <w:p w:rsidR="00E84BED" w:rsidRPr="00E84BED" w:rsidRDefault="00E84BED" w:rsidP="00E84BED">
      <w:pPr>
        <w:jc w:val="right"/>
        <w:rPr>
          <w:sz w:val="28"/>
          <w:szCs w:val="28"/>
        </w:rPr>
      </w:pPr>
      <w:r w:rsidRPr="00E84BED">
        <w:rPr>
          <w:sz w:val="28"/>
          <w:szCs w:val="28"/>
        </w:rPr>
        <w:t xml:space="preserve">постановлением </w:t>
      </w:r>
    </w:p>
    <w:p w:rsidR="00E84BED" w:rsidRPr="00E84BED" w:rsidRDefault="00E84BED" w:rsidP="00E84BED">
      <w:pPr>
        <w:jc w:val="right"/>
        <w:rPr>
          <w:sz w:val="28"/>
          <w:szCs w:val="28"/>
        </w:rPr>
      </w:pPr>
      <w:r w:rsidRPr="00E84BED">
        <w:rPr>
          <w:sz w:val="28"/>
          <w:szCs w:val="28"/>
        </w:rPr>
        <w:t xml:space="preserve">администрации города Оби </w:t>
      </w:r>
    </w:p>
    <w:p w:rsidR="00E84BED" w:rsidRPr="00E84BED" w:rsidRDefault="00E84BED" w:rsidP="00E84BED">
      <w:pPr>
        <w:jc w:val="right"/>
        <w:rPr>
          <w:sz w:val="28"/>
          <w:szCs w:val="28"/>
        </w:rPr>
      </w:pPr>
      <w:r w:rsidRPr="00E84BED">
        <w:rPr>
          <w:sz w:val="28"/>
          <w:szCs w:val="28"/>
        </w:rPr>
        <w:t xml:space="preserve">Новосибирской области </w:t>
      </w:r>
    </w:p>
    <w:p w:rsidR="00E84BED" w:rsidRPr="00BA0E09" w:rsidRDefault="00E84BED" w:rsidP="00E84BED">
      <w:pPr>
        <w:jc w:val="right"/>
        <w:rPr>
          <w:sz w:val="28"/>
          <w:szCs w:val="28"/>
          <w:lang w:val="en-US"/>
        </w:rPr>
      </w:pPr>
      <w:r w:rsidRPr="00E84BED">
        <w:rPr>
          <w:sz w:val="28"/>
          <w:szCs w:val="28"/>
        </w:rPr>
        <w:t xml:space="preserve">от </w:t>
      </w:r>
      <w:r w:rsidR="00BA0E09">
        <w:rPr>
          <w:sz w:val="28"/>
          <w:szCs w:val="28"/>
        </w:rPr>
        <w:t>28.04.</w:t>
      </w:r>
      <w:r w:rsidRPr="00E84BED">
        <w:rPr>
          <w:sz w:val="28"/>
          <w:szCs w:val="28"/>
        </w:rPr>
        <w:t xml:space="preserve">2021г.  № </w:t>
      </w:r>
      <w:r w:rsidR="00BA0E09">
        <w:rPr>
          <w:sz w:val="28"/>
          <w:szCs w:val="28"/>
          <w:lang w:val="en-US"/>
        </w:rPr>
        <w:t>348</w:t>
      </w:r>
    </w:p>
    <w:p w:rsidR="00E84BED" w:rsidRDefault="00E84BED" w:rsidP="00E84BED">
      <w:pPr>
        <w:jc w:val="right"/>
        <w:rPr>
          <w:sz w:val="28"/>
          <w:szCs w:val="28"/>
        </w:rPr>
      </w:pPr>
    </w:p>
    <w:p w:rsidR="00DF3897" w:rsidRDefault="00DF3897" w:rsidP="00E84BED">
      <w:pPr>
        <w:shd w:val="clear" w:color="auto" w:fill="FFFFFF"/>
        <w:ind w:firstLine="709"/>
        <w:jc w:val="right"/>
        <w:textAlignment w:val="baseline"/>
        <w:rPr>
          <w:b/>
          <w:szCs w:val="28"/>
        </w:rPr>
      </w:pPr>
    </w:p>
    <w:p w:rsidR="00DF3897" w:rsidRDefault="00DF3897" w:rsidP="00DF3897">
      <w:pPr>
        <w:pStyle w:val="1"/>
        <w:rPr>
          <w:b/>
          <w:szCs w:val="28"/>
        </w:rPr>
      </w:pPr>
    </w:p>
    <w:p w:rsidR="00DF3897" w:rsidRDefault="00DF3897" w:rsidP="00DF3897">
      <w:pPr>
        <w:pStyle w:val="1"/>
        <w:rPr>
          <w:b/>
          <w:szCs w:val="28"/>
        </w:rPr>
      </w:pPr>
      <w:r>
        <w:rPr>
          <w:b/>
          <w:szCs w:val="28"/>
        </w:rPr>
        <w:t>ПОЛОЖЕНИЕ</w:t>
      </w:r>
    </w:p>
    <w:p w:rsidR="00DF3897" w:rsidRPr="008231EA" w:rsidRDefault="00DF3897" w:rsidP="00DF3897">
      <w:pPr>
        <w:jc w:val="center"/>
        <w:rPr>
          <w:b/>
          <w:sz w:val="28"/>
          <w:szCs w:val="28"/>
        </w:rPr>
      </w:pPr>
      <w:r>
        <w:rPr>
          <w:b/>
          <w:sz w:val="28"/>
          <w:szCs w:val="28"/>
        </w:rPr>
        <w:t xml:space="preserve">об оплате труда работников муниципальных </w:t>
      </w:r>
      <w:r w:rsidRPr="008231EA">
        <w:rPr>
          <w:b/>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p>
    <w:p w:rsidR="00DF3897" w:rsidRDefault="00DF3897" w:rsidP="00DF3897">
      <w:pPr>
        <w:jc w:val="center"/>
        <w:rPr>
          <w:b/>
          <w:sz w:val="28"/>
          <w:szCs w:val="28"/>
        </w:rPr>
      </w:pPr>
    </w:p>
    <w:p w:rsidR="00DF3897" w:rsidRDefault="00DF3897" w:rsidP="00DF3897">
      <w:pPr>
        <w:numPr>
          <w:ilvl w:val="0"/>
          <w:numId w:val="5"/>
        </w:numPr>
        <w:rPr>
          <w:b/>
          <w:sz w:val="28"/>
          <w:szCs w:val="28"/>
        </w:rPr>
      </w:pPr>
      <w:r>
        <w:rPr>
          <w:b/>
          <w:sz w:val="28"/>
          <w:szCs w:val="28"/>
        </w:rPr>
        <w:t>Общие положение</w:t>
      </w:r>
    </w:p>
    <w:p w:rsidR="00DF3897" w:rsidRDefault="00DF3897" w:rsidP="00DF3897">
      <w:pPr>
        <w:ind w:left="3960"/>
        <w:rPr>
          <w:b/>
          <w:sz w:val="28"/>
          <w:szCs w:val="32"/>
        </w:rPr>
      </w:pPr>
    </w:p>
    <w:p w:rsidR="00DF3897" w:rsidRPr="008231EA" w:rsidRDefault="00DF3897" w:rsidP="00DF3897">
      <w:pPr>
        <w:ind w:firstLine="851"/>
        <w:jc w:val="both"/>
        <w:rPr>
          <w:sz w:val="28"/>
          <w:szCs w:val="28"/>
        </w:rPr>
      </w:pPr>
      <w:r>
        <w:rPr>
          <w:sz w:val="28"/>
        </w:rPr>
        <w:t xml:space="preserve">1.1. Настоящее положение об оплате труда </w:t>
      </w:r>
      <w:r w:rsidRPr="008231EA">
        <w:rPr>
          <w:sz w:val="28"/>
        </w:rPr>
        <w:t xml:space="preserve">работников </w:t>
      </w:r>
      <w:r w:rsidRPr="008231EA">
        <w:rPr>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r>
        <w:rPr>
          <w:sz w:val="28"/>
          <w:szCs w:val="28"/>
        </w:rPr>
        <w:t xml:space="preserve"> </w:t>
      </w:r>
      <w:r>
        <w:rPr>
          <w:sz w:val="28"/>
        </w:rPr>
        <w:t xml:space="preserve"> (далее – Положение) разработано в соответствии с Трудовым кодексом Российской Федерации, Отраслевым соглашением по организациям жилищно-коммунального хозяйства Новосибирской области на 2020-2022 годы (далее - Отраслевое соглашение), постановлением администрации города Оби Новосибирской области от 08.11.2018 № 1118 «</w:t>
      </w:r>
      <w:r>
        <w:rPr>
          <w:sz w:val="28"/>
          <w:szCs w:val="28"/>
        </w:rPr>
        <w:t>Об установлении системы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города Оби Новосибирской области</w:t>
      </w:r>
      <w:r>
        <w:rPr>
          <w:sz w:val="28"/>
        </w:rPr>
        <w:t>» (далее – Постановление № 1118), постановлением администрации города Оби Новосибирской области от 28.06.2019 г. № 623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(далее – Постановление № 623</w:t>
      </w:r>
      <w:r w:rsidR="006477C1" w:rsidRPr="006477C1">
        <w:rPr>
          <w:sz w:val="28"/>
        </w:rPr>
        <w:t xml:space="preserve"> </w:t>
      </w:r>
      <w:r w:rsidR="006477C1">
        <w:rPr>
          <w:sz w:val="28"/>
        </w:rPr>
        <w:t>от 28.06.2019 г.</w:t>
      </w:r>
      <w:r>
        <w:rPr>
          <w:sz w:val="28"/>
        </w:rPr>
        <w:t xml:space="preserve">), </w:t>
      </w:r>
      <w:r>
        <w:rPr>
          <w:sz w:val="28"/>
          <w:szCs w:val="28"/>
        </w:rPr>
        <w:t xml:space="preserve">регулирует правоотношения в сфере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w:t>
      </w:r>
      <w:r>
        <w:rPr>
          <w:sz w:val="28"/>
        </w:rPr>
        <w:t xml:space="preserve">работников </w:t>
      </w:r>
      <w:r>
        <w:rPr>
          <w:sz w:val="28"/>
          <w:szCs w:val="28"/>
        </w:rPr>
        <w:t xml:space="preserve">муниципальных </w:t>
      </w:r>
      <w:r w:rsidRPr="008231EA">
        <w:rPr>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  (далее - учреждение) и используется:</w:t>
      </w:r>
    </w:p>
    <w:p w:rsidR="00DF3897" w:rsidRPr="008231EA" w:rsidRDefault="00DF3897" w:rsidP="00DF3897">
      <w:pPr>
        <w:ind w:firstLine="851"/>
        <w:jc w:val="both"/>
        <w:rPr>
          <w:sz w:val="28"/>
          <w:szCs w:val="28"/>
        </w:rPr>
      </w:pPr>
      <w:r w:rsidRPr="008231EA">
        <w:rPr>
          <w:sz w:val="28"/>
          <w:szCs w:val="28"/>
        </w:rPr>
        <w:t>1.1.1. Муниципальными казенными учреждениями, осуществляющие с</w:t>
      </w:r>
      <w:r w:rsidRPr="008231EA">
        <w:rPr>
          <w:sz w:val="28"/>
          <w:szCs w:val="28"/>
          <w:lang w:bidi="he-IL"/>
        </w:rPr>
        <w:t xml:space="preserve">одержание автомобильных дорог местного значения в границах городского </w:t>
      </w:r>
      <w:r w:rsidRPr="008231EA">
        <w:rPr>
          <w:sz w:val="28"/>
          <w:szCs w:val="28"/>
          <w:lang w:bidi="he-IL"/>
        </w:rPr>
        <w:lastRenderedPageBreak/>
        <w:t xml:space="preserve">округа города Обь Новосибирской области, а также благоустройство территории городского округа в соответствии с правилами благоустройства, обеспечения чистоты и порядка на территории города Оби Новосибирской области, утвержденными решением </w:t>
      </w:r>
      <w:r w:rsidRPr="008231EA">
        <w:rPr>
          <w:sz w:val="28"/>
          <w:szCs w:val="28"/>
          <w:shd w:val="clear" w:color="auto" w:fill="FFFFFF"/>
        </w:rPr>
        <w:t>10 сессии Совета депутатов города Оби Новосибирской области четвертого созыва от 27.09.2017г. № 132 и (или) контроль по ремонту и строительству объектов жилищно-коммунального хозяйства на территории города Оби Новосибирской области (далее - муниципальное казенное учреждение);</w:t>
      </w:r>
    </w:p>
    <w:p w:rsidR="00DF3897" w:rsidRDefault="00DF3897" w:rsidP="00DF3897">
      <w:pPr>
        <w:ind w:firstLine="851"/>
        <w:jc w:val="both"/>
        <w:rPr>
          <w:sz w:val="28"/>
          <w:szCs w:val="28"/>
        </w:rPr>
      </w:pPr>
      <w:r w:rsidRPr="008231EA">
        <w:rPr>
          <w:sz w:val="28"/>
          <w:szCs w:val="28"/>
        </w:rPr>
        <w:t>1.1.2. Муниципальными бюджетными учреждениями, осуществляющие управление и (или) контроль за содержанием объектов жилищно-коммунального хозяйства (далее – муниципальное бюджетное учреждение).</w:t>
      </w:r>
    </w:p>
    <w:p w:rsidR="00DF3897" w:rsidRDefault="00DF3897" w:rsidP="00DF3897">
      <w:pPr>
        <w:ind w:firstLine="851"/>
        <w:jc w:val="both"/>
        <w:rPr>
          <w:sz w:val="28"/>
        </w:rPr>
      </w:pPr>
      <w:r>
        <w:rPr>
          <w:sz w:val="28"/>
        </w:rPr>
        <w:t xml:space="preserve">1.2. Система оплаты труда работников учреждений включает размеры окладов (должностных окладов),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 </w:t>
      </w:r>
    </w:p>
    <w:p w:rsidR="00DF3897" w:rsidRDefault="00DF3897" w:rsidP="00DF3897">
      <w:pPr>
        <w:widowControl w:val="0"/>
        <w:autoSpaceDE w:val="0"/>
        <w:autoSpaceDN w:val="0"/>
        <w:adjustRightInd w:val="0"/>
        <w:ind w:firstLine="851"/>
        <w:jc w:val="both"/>
        <w:rPr>
          <w:sz w:val="28"/>
          <w:szCs w:val="28"/>
        </w:rPr>
      </w:pPr>
      <w:r>
        <w:rPr>
          <w:sz w:val="28"/>
          <w:szCs w:val="28"/>
        </w:rPr>
        <w:t>1.3. Система оплаты труда работников учреждения устанавливается Положением об оплате труда работников учреждения, согласованным Главой города и утвержденным приказом руководителя учреждения с учетом мнения представительного органа работников (</w:t>
      </w:r>
      <w:r w:rsidR="00AA06D3">
        <w:rPr>
          <w:sz w:val="28"/>
          <w:szCs w:val="28"/>
        </w:rPr>
        <w:t>представителя работников</w:t>
      </w:r>
      <w:r>
        <w:rPr>
          <w:sz w:val="28"/>
          <w:szCs w:val="28"/>
        </w:rPr>
        <w:t>) и является приложением к коллективному договору, в случае его заключения.</w:t>
      </w:r>
    </w:p>
    <w:p w:rsidR="00DF3897" w:rsidRDefault="00DF3897" w:rsidP="00DF3897">
      <w:pPr>
        <w:widowControl w:val="0"/>
        <w:autoSpaceDE w:val="0"/>
        <w:autoSpaceDN w:val="0"/>
        <w:adjustRightInd w:val="0"/>
        <w:ind w:firstLine="851"/>
        <w:jc w:val="both"/>
        <w:rPr>
          <w:sz w:val="28"/>
          <w:szCs w:val="28"/>
        </w:rPr>
      </w:pPr>
      <w:r>
        <w:rPr>
          <w:sz w:val="28"/>
          <w:szCs w:val="28"/>
        </w:rPr>
        <w:t>Система оплаты труда работников учреждения устанавливается в соответствии с федеральным законодательством, законодательством Новосибирской области и города Оби, а также в соответствии с Постановлением № 1118, на основании Отраслевого соглашения и настоящего Положения.</w:t>
      </w:r>
    </w:p>
    <w:p w:rsidR="00DF3897" w:rsidRPr="008231EA" w:rsidRDefault="00DF3897" w:rsidP="00DF3897">
      <w:pPr>
        <w:ind w:firstLine="851"/>
        <w:jc w:val="both"/>
        <w:rPr>
          <w:sz w:val="28"/>
          <w:szCs w:val="28"/>
        </w:rPr>
      </w:pPr>
      <w:r w:rsidRPr="008231EA">
        <w:rPr>
          <w:sz w:val="28"/>
          <w:szCs w:val="28"/>
        </w:rPr>
        <w:t>1.4. Фонд оплаты труда работников:</w:t>
      </w:r>
    </w:p>
    <w:p w:rsidR="00DF3897" w:rsidRPr="008231EA" w:rsidRDefault="00DF3897" w:rsidP="00DF3897">
      <w:pPr>
        <w:ind w:firstLine="851"/>
        <w:jc w:val="both"/>
        <w:rPr>
          <w:sz w:val="28"/>
          <w:szCs w:val="28"/>
        </w:rPr>
      </w:pPr>
      <w:r w:rsidRPr="008231EA">
        <w:rPr>
          <w:sz w:val="28"/>
          <w:szCs w:val="28"/>
        </w:rPr>
        <w:t xml:space="preserve">- муниципального казенного учреждения формируется в пределах объема бюджетных ассигнований на обеспечение выполнения функций муниципального </w:t>
      </w:r>
      <w:r w:rsidR="008A737B">
        <w:rPr>
          <w:sz w:val="28"/>
          <w:szCs w:val="28"/>
        </w:rPr>
        <w:t xml:space="preserve">казенного </w:t>
      </w:r>
      <w:r w:rsidRPr="008231EA">
        <w:rPr>
          <w:sz w:val="28"/>
          <w:szCs w:val="28"/>
        </w:rPr>
        <w:t>учреждения;</w:t>
      </w:r>
    </w:p>
    <w:p w:rsidR="00DF3897" w:rsidRDefault="00DF3897" w:rsidP="00DF3897">
      <w:pPr>
        <w:ind w:firstLine="851"/>
        <w:jc w:val="both"/>
        <w:rPr>
          <w:sz w:val="28"/>
          <w:szCs w:val="28"/>
        </w:rPr>
      </w:pPr>
      <w:r w:rsidRPr="008231EA">
        <w:rPr>
          <w:sz w:val="28"/>
          <w:szCs w:val="28"/>
        </w:rPr>
        <w:t>- муниципального бюджетного учреждения формируется в пределах объема субсидий из бюджета города Оби Новосибирской области на финансовое обеспечение выполнения ими муниципального задания на оказание муниципальных услуг (выполнение работ) физическим и (или) юридическим лицам и средств, поступающих от приносящей доход деятельности.</w:t>
      </w:r>
    </w:p>
    <w:p w:rsidR="00DF3897" w:rsidRDefault="00DF3897" w:rsidP="00DF3897">
      <w:pPr>
        <w:ind w:firstLine="851"/>
        <w:jc w:val="both"/>
        <w:rPr>
          <w:sz w:val="28"/>
        </w:rPr>
      </w:pPr>
      <w:r>
        <w:rPr>
          <w:sz w:val="28"/>
          <w:szCs w:val="28"/>
        </w:rPr>
        <w:t>1.5.</w:t>
      </w:r>
      <w:r>
        <w:rPr>
          <w:szCs w:val="24"/>
        </w:rPr>
        <w:t> </w:t>
      </w:r>
      <w:r>
        <w:rPr>
          <w:sz w:val="28"/>
        </w:rPr>
        <w:t>Штатное расписание учреждения формируется и утверждается руководителем учреждения самостоятельно, исходя из муниципального задания и основных задач, для решения которых создано учреждение,  включает в себя все должности руководителей, специалистов, служащих и профессии рабочих данного учреждения с указанием их численности и согласовывается с Главой города Оби Новосибирской области. 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DF3897" w:rsidRDefault="00DF3897" w:rsidP="00DF3897">
      <w:pPr>
        <w:ind w:firstLine="851"/>
        <w:jc w:val="both"/>
        <w:rPr>
          <w:sz w:val="28"/>
        </w:rPr>
      </w:pPr>
      <w:r>
        <w:rPr>
          <w:sz w:val="28"/>
        </w:rPr>
        <w:lastRenderedPageBreak/>
        <w:t>а) при штатной численности до 25 штатных единиц - 0;</w:t>
      </w:r>
    </w:p>
    <w:p w:rsidR="00DF3897" w:rsidRDefault="00DF3897" w:rsidP="00DF3897">
      <w:pPr>
        <w:ind w:firstLine="851"/>
        <w:jc w:val="both"/>
        <w:rPr>
          <w:sz w:val="28"/>
        </w:rPr>
      </w:pPr>
      <w:r>
        <w:rPr>
          <w:sz w:val="28"/>
        </w:rPr>
        <w:t>б) при штатной численности 25 - 100 штатных единиц - 1;</w:t>
      </w:r>
    </w:p>
    <w:p w:rsidR="00DF3897" w:rsidRDefault="00DF3897" w:rsidP="00DF3897">
      <w:pPr>
        <w:ind w:firstLine="851"/>
        <w:jc w:val="both"/>
        <w:rPr>
          <w:sz w:val="28"/>
        </w:rPr>
      </w:pPr>
      <w:r>
        <w:rPr>
          <w:sz w:val="28"/>
        </w:rPr>
        <w:t>в) при штатной численности 101 - 200 штатных единиц - до 2;</w:t>
      </w:r>
    </w:p>
    <w:p w:rsidR="00DF3897" w:rsidRDefault="00DF3897" w:rsidP="00DF3897">
      <w:pPr>
        <w:ind w:firstLine="851"/>
        <w:jc w:val="both"/>
        <w:rPr>
          <w:color w:val="000000"/>
          <w:sz w:val="28"/>
        </w:rPr>
      </w:pPr>
      <w:r>
        <w:rPr>
          <w:color w:val="000000"/>
          <w:sz w:val="28"/>
        </w:rPr>
        <w:t>г) при штатной численности 201 - 300 штатных единиц - до 3;</w:t>
      </w:r>
    </w:p>
    <w:p w:rsidR="00DF3897" w:rsidRDefault="00DF3897" w:rsidP="00DF3897">
      <w:pPr>
        <w:ind w:firstLine="851"/>
        <w:jc w:val="both"/>
        <w:rPr>
          <w:sz w:val="28"/>
        </w:rPr>
      </w:pPr>
      <w:r>
        <w:rPr>
          <w:sz w:val="28"/>
        </w:rPr>
        <w:t>д) при штатной численности 301 - 1000 штатных единиц - до 4;</w:t>
      </w:r>
    </w:p>
    <w:p w:rsidR="00DF3897" w:rsidRDefault="00DF3897" w:rsidP="00DF3897">
      <w:pPr>
        <w:ind w:firstLine="851"/>
        <w:jc w:val="both"/>
        <w:rPr>
          <w:sz w:val="28"/>
        </w:rPr>
      </w:pPr>
      <w:r>
        <w:rPr>
          <w:sz w:val="28"/>
        </w:rPr>
        <w:t>е) при штатной численности 1000 и более штатных единиц - до 5.</w:t>
      </w:r>
    </w:p>
    <w:p w:rsidR="00DF3897" w:rsidRDefault="00DF3897" w:rsidP="00DF3897">
      <w:pPr>
        <w:ind w:firstLine="851"/>
        <w:jc w:val="both"/>
        <w:rPr>
          <w:sz w:val="28"/>
        </w:rPr>
      </w:pPr>
      <w:r>
        <w:rPr>
          <w:sz w:val="28"/>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DF3897" w:rsidRDefault="00DF3897" w:rsidP="00DF3897">
      <w:pPr>
        <w:pStyle w:val="af2"/>
        <w:ind w:firstLine="851"/>
      </w:pPr>
      <w:r>
        <w:t>1.6.</w:t>
      </w:r>
      <w:r>
        <w:rPr>
          <w:szCs w:val="28"/>
        </w:rPr>
        <w:t xml:space="preserve"> 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w:t>
      </w:r>
      <w:hyperlink r:id="rId8" w:history="1">
        <w:r w:rsidRPr="00111234">
          <w:rPr>
            <w:rStyle w:val="a6"/>
            <w:color w:val="auto"/>
            <w:szCs w:val="28"/>
            <w:u w:val="none"/>
          </w:rPr>
          <w:t>Едином тарифно-квалификационном справочнике</w:t>
        </w:r>
      </w:hyperlink>
      <w:r w:rsidRPr="00111234">
        <w:rPr>
          <w:szCs w:val="28"/>
        </w:rPr>
        <w:t xml:space="preserve"> работ и профессий рабочих, </w:t>
      </w:r>
      <w:hyperlink r:id="rId9" w:history="1">
        <w:r w:rsidRPr="00111234">
          <w:rPr>
            <w:rStyle w:val="a6"/>
            <w:color w:val="auto"/>
            <w:szCs w:val="28"/>
            <w:u w:val="none"/>
          </w:rPr>
          <w:t>Едином квалификационном справочнике</w:t>
        </w:r>
      </w:hyperlink>
      <w:r>
        <w:rPr>
          <w:szCs w:val="28"/>
        </w:rPr>
        <w:t xml:space="preserve"> должностей руководителей, специалистов и служащих или соответствующим положениям профессиональных стандартов.</w:t>
      </w:r>
    </w:p>
    <w:p w:rsidR="00DF3897" w:rsidRDefault="00DF3897" w:rsidP="00DF3897">
      <w:pPr>
        <w:pStyle w:val="af2"/>
        <w:ind w:firstLine="851"/>
      </w:pPr>
      <w:r>
        <w:t>1.7. 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 учреждения.</w:t>
      </w:r>
    </w:p>
    <w:p w:rsidR="00DF3897" w:rsidRDefault="00DF3897" w:rsidP="00DF3897">
      <w:pPr>
        <w:pStyle w:val="HTML"/>
        <w:ind w:left="0" w:firstLine="851"/>
        <w:jc w:val="both"/>
        <w:rPr>
          <w:rFonts w:ascii="Times New Roman" w:hAnsi="Times New Roman" w:cs="Times New Roman"/>
          <w:sz w:val="28"/>
          <w:szCs w:val="28"/>
        </w:rPr>
      </w:pPr>
      <w:r>
        <w:rPr>
          <w:rFonts w:ascii="Times New Roman" w:hAnsi="Times New Roman" w:cs="Times New Roman"/>
          <w:sz w:val="28"/>
          <w:szCs w:val="28"/>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bookmarkStart w:id="1" w:name="sub_27"/>
      <w:r>
        <w:rPr>
          <w:sz w:val="28"/>
          <w:szCs w:val="28"/>
        </w:rPr>
        <w:t>1.8. Доля расходов на оплату труда основного персонала в фонде оплаты труда учреждения не может составлять менее 60 процентов.</w:t>
      </w:r>
    </w:p>
    <w:bookmarkEnd w:id="1"/>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 xml:space="preserve">1.9. Перечень должностей (профессий) работников учреждений, относящихся к основному персоналу, устанавливается в </w:t>
      </w:r>
      <w:r>
        <w:rPr>
          <w:color w:val="000000"/>
          <w:sz w:val="28"/>
          <w:szCs w:val="28"/>
        </w:rPr>
        <w:t>Приложении 1</w:t>
      </w:r>
      <w:r>
        <w:rPr>
          <w:color w:val="FF0000"/>
          <w:sz w:val="28"/>
          <w:szCs w:val="28"/>
        </w:rPr>
        <w:t xml:space="preserve"> </w:t>
      </w:r>
      <w:r>
        <w:rPr>
          <w:sz w:val="28"/>
          <w:szCs w:val="28"/>
        </w:rPr>
        <w:t>к настоящему Положению.</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1.10. Объем стимулирующей части фонда оплаты труда учреждения должен составлять не менее 20 процентов от фонда оплаты труда учреждения. Объем стимулирующей части фонда оплаты труда учреждения определяется руководителем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1.11. Оплата труда работников учреждений, в том числе руководителей, заместителей руководителей и главных бухгалтеров, включает:</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а) оклад (должностной оклад);</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б) выплаты компенсационного характера;</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в) выплаты стимулирующего характера;</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г) выплаты по районному коэффициенту.</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rPr>
          <w:sz w:val="28"/>
          <w:szCs w:val="28"/>
        </w:rPr>
      </w:pPr>
      <w:r>
        <w:rPr>
          <w:sz w:val="28"/>
        </w:rPr>
        <w:t>1.12.</w:t>
      </w:r>
      <w:r>
        <w:rPr>
          <w:sz w:val="28"/>
          <w:szCs w:val="28"/>
        </w:rPr>
        <w:t xml:space="preserve"> Месячная заработная плата работников, отработавших за этот период </w:t>
      </w:r>
      <w:r>
        <w:rPr>
          <w:sz w:val="28"/>
          <w:szCs w:val="28"/>
        </w:rPr>
        <w:lastRenderedPageBreak/>
        <w:t>норму рабочего времени и выполнивших нормы труда (трудовые обязанности), не может быть ниже минимального размера оплаты труда, в соответствии с Федеральным Законом от 19.06.2000 № 82-ФЗ «О минимальном размере оплаты труда»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1.13. Условия оплаты труда работника учреждения устанавливаются трудовым договором между руководителем учреждения и работником в соответствии с системой оплаты труда, установленной Положением об оплате труда работников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rPr>
      </w:pPr>
      <w:r>
        <w:rPr>
          <w:sz w:val="28"/>
        </w:rPr>
        <w:t xml:space="preserve">Трудовой договор заключается на основе примерной формы трудового договора с работником учреждения, в соответствии с распоряжением Правительства Российской Федерации от 26.11.2012 № 2190- р. </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rPr>
        <w:t>1.14.</w:t>
      </w:r>
      <w:r>
        <w:rPr>
          <w:sz w:val="28"/>
          <w:szCs w:val="28"/>
        </w:rPr>
        <w:t> При приеме на работу</w:t>
      </w:r>
      <w:r w:rsidR="0054109A">
        <w:rPr>
          <w:sz w:val="28"/>
          <w:szCs w:val="28"/>
        </w:rPr>
        <w:t xml:space="preserve"> </w:t>
      </w:r>
      <w:r>
        <w:rPr>
          <w:sz w:val="28"/>
          <w:szCs w:val="28"/>
        </w:rPr>
        <w:t>(до подписания трудового договора) работники должны быть ознакомлены с положением об оплате труда работников учреждения под роспись, с коллективным договором.</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1.15. В соответствии со статьей 136 Трудового кодекса Российской Федерации заработная плата работникам учреждения выплачивается не реже чем каждые полмесяца.</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Конкретные даты выплаты заработной платы устанавливаются правилами внутреннего трудового распорядка, коллективным договором учреждения, но не позднее 15 календарных дней со дня окончания периода, за который она начислена.</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rPr>
      </w:pPr>
      <w:r>
        <w:rPr>
          <w:sz w:val="28"/>
          <w:szCs w:val="28"/>
        </w:rPr>
        <w:t xml:space="preserve">1.16. </w:t>
      </w:r>
      <w:r>
        <w:rPr>
          <w:sz w:val="28"/>
        </w:rPr>
        <w:t xml:space="preserve">При наступлении у работника, руководителя учреждения права на изменение размера оплаты труда в период пребывания в ежегодном или ином отпуске, в период его временной нетрудоспособности, а также в другие периоды, в течение которых за ним сохраняется средняя заработная плата, изменение размера оплаты его труда осуществляется по окончании указанных периодов. </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center"/>
        <w:rPr>
          <w:b/>
          <w:vanish/>
          <w:sz w:val="28"/>
          <w:szCs w:val="32"/>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center"/>
        <w:rPr>
          <w:b/>
          <w:sz w:val="28"/>
          <w:szCs w:val="32"/>
        </w:rPr>
      </w:pPr>
      <w:r>
        <w:rPr>
          <w:b/>
          <w:sz w:val="28"/>
          <w:szCs w:val="32"/>
        </w:rPr>
        <w:t xml:space="preserve">2. </w:t>
      </w:r>
      <w:r w:rsidR="008A737B">
        <w:rPr>
          <w:b/>
          <w:sz w:val="28"/>
          <w:szCs w:val="32"/>
        </w:rPr>
        <w:t xml:space="preserve">Порядок установления окладов </w:t>
      </w:r>
      <w:r>
        <w:rPr>
          <w:b/>
          <w:sz w:val="28"/>
          <w:szCs w:val="32"/>
        </w:rPr>
        <w:t>(должностных окладов)</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2.1. Размеры окладов (должностных окладов) устанавливаются на основе профессиональных квалификационных групп, квалификационных уровней, уровней (подуровней) квалификаций, групп по оплате труда руководителей в соответствии с постановлением № 623</w:t>
      </w:r>
      <w:r w:rsidR="006477C1" w:rsidRPr="006477C1">
        <w:rPr>
          <w:sz w:val="28"/>
        </w:rPr>
        <w:t xml:space="preserve"> </w:t>
      </w:r>
      <w:r w:rsidR="006477C1">
        <w:rPr>
          <w:sz w:val="28"/>
        </w:rPr>
        <w:t>от 28.06.2019 г.</w:t>
      </w:r>
      <w:r>
        <w:rPr>
          <w:sz w:val="28"/>
          <w:szCs w:val="28"/>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rPr>
          <w:sz w:val="28"/>
          <w:szCs w:val="28"/>
        </w:rPr>
      </w:pPr>
      <w:r>
        <w:rPr>
          <w:sz w:val="28"/>
          <w:szCs w:val="28"/>
        </w:rPr>
        <w:t>2.2. Профессиональные стандарты, применяемые в целях п.2.1 Положения, приведены в Приложении 2 к настоящему положению.</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rPr>
          <w:sz w:val="28"/>
          <w:szCs w:val="28"/>
        </w:rPr>
      </w:pPr>
      <w:r>
        <w:rPr>
          <w:sz w:val="28"/>
          <w:szCs w:val="28"/>
        </w:rPr>
        <w:t>2.3. Индексация окладов (</w:t>
      </w:r>
      <w:r>
        <w:rPr>
          <w:iCs/>
          <w:sz w:val="28"/>
          <w:szCs w:val="28"/>
        </w:rPr>
        <w:t>должностных окладов) по профессиям рабочих производится на основании нормативных правовых актов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eastAsia="Calibri"/>
          <w:sz w:val="28"/>
          <w:szCs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center"/>
        <w:rPr>
          <w:b/>
          <w:sz w:val="28"/>
          <w:szCs w:val="32"/>
        </w:rPr>
      </w:pPr>
      <w:r>
        <w:rPr>
          <w:b/>
          <w:sz w:val="28"/>
          <w:szCs w:val="32"/>
        </w:rPr>
        <w:t>3. Перечень, размеры и условия осуществления выплат</w:t>
      </w:r>
      <w:r w:rsidR="00357C1E" w:rsidRPr="00357C1E">
        <w:rPr>
          <w:b/>
          <w:sz w:val="28"/>
          <w:szCs w:val="32"/>
        </w:rPr>
        <w:t xml:space="preserve"> </w:t>
      </w:r>
      <w:r w:rsidR="00357C1E">
        <w:rPr>
          <w:b/>
          <w:sz w:val="28"/>
          <w:szCs w:val="32"/>
        </w:rPr>
        <w:t>компенсационного характера</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center"/>
        <w:rPr>
          <w:rFonts w:ascii="Times New Roman" w:hAnsi="Times New Roman"/>
          <w:iCs/>
          <w:sz w:val="28"/>
          <w:szCs w:val="20"/>
        </w:rPr>
      </w:pP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 xml:space="preserve">3.1. Работникам учреждений, в том числе руководителям, заместителям </w:t>
      </w:r>
      <w:r>
        <w:rPr>
          <w:rFonts w:ascii="Times New Roman" w:hAnsi="Times New Roman"/>
          <w:iCs/>
          <w:sz w:val="28"/>
        </w:rPr>
        <w:lastRenderedPageBreak/>
        <w:t>руководителей и главным бухгалтерам, могут быть установлены следующие выплаты компенсационного характера:</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а) доплата за работу с вредными и (или) опасными условиями труда;</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б) доплата за работу в ночное время;</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в) доплата за работу в выходные и нерабочие праздничные дни;</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г) доплата за сверхурочную работу;</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д)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iCs/>
          <w:sz w:val="28"/>
        </w:rPr>
      </w:pPr>
      <w:r>
        <w:rPr>
          <w:rFonts w:ascii="Times New Roman" w:hAnsi="Times New Roman"/>
          <w:iCs/>
          <w:sz w:val="28"/>
        </w:rPr>
        <w:t>е) иные доплаты компенсационного характера, установленные федеральными законами и иными нормативными актами Российской Федерации и Новосибирской области и города Оби, содержащими нормы трудового права.</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rPr>
      </w:pPr>
      <w:r>
        <w:rPr>
          <w:rFonts w:ascii="Times New Roman" w:hAnsi="Times New Roman"/>
          <w:sz w:val="28"/>
        </w:rPr>
        <w:t xml:space="preserve">3.2. Выплаты компенсационного характера устанавливаются к окладам (должностным окладам) работников учреждений, </w:t>
      </w:r>
      <w:r>
        <w:rPr>
          <w:rFonts w:ascii="Times New Roman" w:hAnsi="Times New Roman"/>
          <w:sz w:val="28"/>
          <w:szCs w:val="18"/>
        </w:rPr>
        <w:t xml:space="preserve">в виде доплат, если иное не установлено федеральными законами, указами Президента Российской Федерации, иными нормативными правовыми актами Российской Федерации, Новосибирской области </w:t>
      </w:r>
      <w:r>
        <w:rPr>
          <w:rFonts w:ascii="Times New Roman" w:hAnsi="Times New Roman"/>
          <w:iCs/>
          <w:sz w:val="28"/>
        </w:rPr>
        <w:t xml:space="preserve">и города Оби в процентном соотношении к </w:t>
      </w:r>
      <w:r w:rsidR="00AA06D3">
        <w:rPr>
          <w:rFonts w:ascii="Times New Roman" w:hAnsi="Times New Roman"/>
          <w:iCs/>
          <w:sz w:val="28"/>
        </w:rPr>
        <w:t>окладам (</w:t>
      </w:r>
      <w:r>
        <w:rPr>
          <w:rFonts w:ascii="Times New Roman" w:hAnsi="Times New Roman"/>
          <w:iCs/>
          <w:sz w:val="28"/>
        </w:rPr>
        <w:t>должностным окладам</w:t>
      </w:r>
      <w:r w:rsidR="00AA06D3">
        <w:rPr>
          <w:rFonts w:ascii="Times New Roman" w:hAnsi="Times New Roman"/>
          <w:iCs/>
          <w:sz w:val="28"/>
        </w:rPr>
        <w:t>)</w:t>
      </w:r>
      <w:r>
        <w:rPr>
          <w:rFonts w:ascii="Times New Roman" w:hAnsi="Times New Roman"/>
          <w:iCs/>
          <w:sz w:val="28"/>
        </w:rPr>
        <w:t xml:space="preserve"> работников учреждений</w:t>
      </w:r>
      <w:r>
        <w:rPr>
          <w:rFonts w:ascii="Times New Roman" w:hAnsi="Times New Roman"/>
          <w:sz w:val="28"/>
          <w:szCs w:val="18"/>
        </w:rPr>
        <w:t>.</w:t>
      </w:r>
    </w:p>
    <w:p w:rsidR="00DF3897" w:rsidRDefault="00DF3897" w:rsidP="00DF3897">
      <w:pPr>
        <w:pStyle w:val="af8"/>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3.3. Размеры выплат компенсационного характера не могут быть ниже размеров, установленных трудовым законодательством и иными нормативными актами, содержащими нормы трудового права.</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3.4. Работникам, занятым на работах, условия труда на которых признаны вредными и (или) опасными по результатам специальной оценки условий труда, размер доплаты устанавливается в соответствии со статьей 147 Трудового кодекса Российской Федерации.</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данная доплата работникам не устанавливается.</w:t>
      </w:r>
    </w:p>
    <w:p w:rsidR="00DF3897" w:rsidRDefault="00DF3897" w:rsidP="00DF3897">
      <w:pPr>
        <w:pStyle w:val="af8"/>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0"/>
        </w:rPr>
      </w:pPr>
      <w:r>
        <w:rPr>
          <w:rFonts w:ascii="Times New Roman" w:hAnsi="Times New Roman"/>
          <w:sz w:val="28"/>
          <w:szCs w:val="28"/>
        </w:rPr>
        <w:t>3.5. Размер доплаты за каждый час работы в ночное время составляет не менее 40% должностного оклада (оклада)</w:t>
      </w:r>
      <w:r w:rsidR="0054109A">
        <w:rPr>
          <w:rFonts w:ascii="Times New Roman" w:hAnsi="Times New Roman"/>
          <w:sz w:val="28"/>
          <w:szCs w:val="28"/>
        </w:rPr>
        <w:t xml:space="preserve"> </w:t>
      </w:r>
      <w:r>
        <w:rPr>
          <w:rFonts w:ascii="Times New Roman" w:hAnsi="Times New Roman"/>
          <w:sz w:val="28"/>
          <w:szCs w:val="28"/>
        </w:rPr>
        <w:t>(рассчитанных за час работы) за каждый час работы в ночное время. Ночное время считается с 22.00 часов до 06.00 часов.</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0"/>
        </w:rPr>
      </w:pPr>
      <w:r>
        <w:rPr>
          <w:rFonts w:ascii="Times New Roman" w:hAnsi="Times New Roman"/>
          <w:sz w:val="28"/>
        </w:rPr>
        <w:t>3.6. Доплата за работу в выходные и нерабочие праздничные дни, за сверхурочную работу устанавливаются в соответствии с Трудовым кодексом Российской Федерации.</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6"/>
        </w:rPr>
      </w:pPr>
      <w:r>
        <w:rPr>
          <w:rFonts w:ascii="Times New Roman" w:hAnsi="Times New Roman"/>
          <w:sz w:val="28"/>
        </w:rPr>
        <w:t>3.7. Размеры доплат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r>
        <w:rPr>
          <w:sz w:val="26"/>
        </w:rPr>
        <w:t>.</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rPr>
        <w:t>3.8. </w:t>
      </w:r>
      <w:r>
        <w:rPr>
          <w:sz w:val="28"/>
          <w:szCs w:val="28"/>
        </w:rPr>
        <w:t xml:space="preserve"> Выплаты компенсационного характера осуществляются пропорционально отработанному времени.</w:t>
      </w:r>
    </w:p>
    <w:p w:rsidR="00DF3897" w:rsidRDefault="00DF3897" w:rsidP="00DF3897">
      <w:pPr>
        <w:pStyle w:val="af8"/>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0"/>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center"/>
        <w:rPr>
          <w:b/>
          <w:sz w:val="28"/>
          <w:szCs w:val="32"/>
        </w:rPr>
      </w:pPr>
      <w:r>
        <w:rPr>
          <w:b/>
          <w:sz w:val="28"/>
          <w:szCs w:val="32"/>
        </w:rPr>
        <w:lastRenderedPageBreak/>
        <w:t xml:space="preserve">4. Перечень, размеры и условия осуществления </w:t>
      </w:r>
      <w:r w:rsidR="00357C1E">
        <w:rPr>
          <w:b/>
          <w:sz w:val="28"/>
          <w:szCs w:val="32"/>
        </w:rPr>
        <w:t xml:space="preserve">выплат </w:t>
      </w:r>
      <w:r>
        <w:rPr>
          <w:b/>
          <w:sz w:val="28"/>
          <w:szCs w:val="32"/>
        </w:rPr>
        <w:t>стимулирующ</w:t>
      </w:r>
      <w:r w:rsidR="00357C1E">
        <w:rPr>
          <w:b/>
          <w:sz w:val="28"/>
          <w:szCs w:val="32"/>
        </w:rPr>
        <w:t>его характера</w:t>
      </w:r>
      <w:r>
        <w:rPr>
          <w:b/>
          <w:sz w:val="28"/>
          <w:szCs w:val="32"/>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0"/>
        </w:rPr>
      </w:pPr>
      <w:r>
        <w:rPr>
          <w:rFonts w:ascii="Times New Roman" w:hAnsi="Times New Roman"/>
          <w:sz w:val="28"/>
        </w:rPr>
        <w:t>4.1. Работникам учреждений, в том числе руководителям, заместителям руководителей и главным бухгалтерам, могут быть установлены следующие выплаты стимулирующего характера:</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rPr>
      </w:pPr>
      <w:r>
        <w:rPr>
          <w:rFonts w:ascii="Times New Roman" w:hAnsi="Times New Roman"/>
          <w:sz w:val="28"/>
        </w:rPr>
        <w:t>а) надбавка за качественные показатели эффективности деятельности;</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rPr>
        <w:t xml:space="preserve">б) надбавка за ученую </w:t>
      </w:r>
      <w:r>
        <w:rPr>
          <w:rFonts w:ascii="Times New Roman" w:hAnsi="Times New Roman"/>
          <w:sz w:val="28"/>
          <w:szCs w:val="28"/>
        </w:rPr>
        <w:t>степень, ученое звание;</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0"/>
        </w:rPr>
      </w:pPr>
      <w:r>
        <w:rPr>
          <w:rFonts w:ascii="Times New Roman" w:hAnsi="Times New Roman"/>
          <w:sz w:val="28"/>
        </w:rPr>
        <w:t>в) надбавка за почетные звания;</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rPr>
      </w:pPr>
      <w:r>
        <w:rPr>
          <w:rFonts w:ascii="Times New Roman" w:hAnsi="Times New Roman"/>
          <w:sz w:val="28"/>
        </w:rPr>
        <w:t>г) надбавка за продолжительность непрерывной работы (за стаж работы);</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rPr>
      </w:pPr>
      <w:r>
        <w:rPr>
          <w:rFonts w:ascii="Times New Roman" w:hAnsi="Times New Roman"/>
          <w:sz w:val="28"/>
        </w:rPr>
        <w:t>д) премии по итогам календарного периода;</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е) премии за выполнение важных и особо важных заданий.</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4.2. Выплаты стимулирующего характера устанавливаются в процентном соотношении к должностным окладам (окладам) работников учреждения и направлены на эффективное выполнение работниками должностных (профессиональных) обязанностей.</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4.3. Надбавки за качественные показатели эффективности деятельности.</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4.3.1. Надбавка за качественные показатели эффективности деятельности устанавливаются работникам учреждений по результатам выполнения качественных показателей эффективности деятельности работника.</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4.3.2. Качественные показатели эффективности деятельности работников учреждений устанавливаются положением об оплате труда учреждения по каждой должности и профессии с указанием конкретного размера стимулирующих выплат за каждый из показателей с учетом достижения целей и показателей эффективности деятельности учреждения.</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4.3.3. Качественные показатели эффективности деятельности работников учреждений должны быть направлены на эффективное выполнение их должностных (профессиональных) обязанностей, а также должны быть проверяемы и измеримы.</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 xml:space="preserve">4.3.4. Конкретные размеры надбавки за качественные показатели эффективности деятельности работнику учреждения определяются решением созданной в учреждении комиссии по установлению стимулирующих выплат работникам </w:t>
      </w:r>
      <w:r w:rsidR="00AA06D3">
        <w:rPr>
          <w:rFonts w:ascii="Times New Roman" w:hAnsi="Times New Roman"/>
          <w:sz w:val="28"/>
          <w:szCs w:val="28"/>
        </w:rPr>
        <w:t>ежемесячно</w:t>
      </w:r>
      <w:r>
        <w:rPr>
          <w:rFonts w:ascii="Times New Roman" w:hAnsi="Times New Roman"/>
          <w:sz w:val="28"/>
          <w:szCs w:val="28"/>
        </w:rPr>
        <w:t xml:space="preserve"> и устанавливаются приказом руководителя учреждения.</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4.3.5. Установленные стимулирующие выплаты за качественные показатели эффективности деятельности работникам учреждения выплачиваются ежемесячно.</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z w:val="28"/>
          <w:szCs w:val="28"/>
        </w:rPr>
      </w:pPr>
      <w:r>
        <w:rPr>
          <w:rFonts w:ascii="Times New Roman" w:hAnsi="Times New Roman"/>
          <w:sz w:val="28"/>
          <w:szCs w:val="28"/>
        </w:rPr>
        <w:t>4.4. Надбавки за ученую степень,</w:t>
      </w:r>
      <w:r w:rsidR="009116C6">
        <w:rPr>
          <w:rFonts w:ascii="Times New Roman" w:hAnsi="Times New Roman"/>
          <w:sz w:val="28"/>
          <w:szCs w:val="28"/>
        </w:rPr>
        <w:t xml:space="preserve"> ученое звание, почетные звания</w:t>
      </w:r>
      <w:r>
        <w:rPr>
          <w:rFonts w:ascii="Times New Roman" w:hAnsi="Times New Roman"/>
          <w:sz w:val="28"/>
          <w:szCs w:val="28"/>
        </w:rPr>
        <w:t>.</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Надбавка в размере 10% от оклада (должностного оклада) устанавливается: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 работникам, имеющим ученую степень кандидата наук и работающим по соответствующему профилю учреждения или виду деятельности;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 работникам, имеющим почетные звания «Заслуженный» и работающим по соответствующему профилю у</w:t>
      </w:r>
      <w:r w:rsidR="009116C6">
        <w:rPr>
          <w:sz w:val="28"/>
          <w:szCs w:val="28"/>
        </w:rPr>
        <w:t>чреждения или виду деятельности.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Надбавка в размере 20% от оклада (должностного оклада) устанавливается: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lastRenderedPageBreak/>
        <w:t>- работникам, имеющим ученую степень доктора наук и работающим по соответствующему профилю учреждения или виду деятельности;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 работникам, имеющим почетные звания «Народный» и работающим по соответствующему профилю у</w:t>
      </w:r>
      <w:r w:rsidR="009116C6">
        <w:rPr>
          <w:sz w:val="28"/>
          <w:szCs w:val="28"/>
        </w:rPr>
        <w:t>чреждения или виду деятельности.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Надбавки работникам, имеющим почетные звания «Заслуженный» или «Народный» производится только по основной работе.</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sz w:val="28"/>
          <w:szCs w:val="28"/>
        </w:rPr>
      </w:pPr>
      <w:r>
        <w:rPr>
          <w:sz w:val="28"/>
          <w:szCs w:val="28"/>
        </w:rPr>
        <w:t>При наличии у работника наряду с почетным званием «Заслуженный» или «Народный» двух или более почетных званий оплата труда производится за одно почетное звание по выбору.</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rFonts w:ascii="Times New Roman" w:hAnsi="Times New Roman"/>
          <w:spacing w:val="-8"/>
          <w:sz w:val="28"/>
          <w:szCs w:val="28"/>
        </w:rPr>
      </w:pPr>
      <w:r>
        <w:rPr>
          <w:rFonts w:ascii="Times New Roman" w:hAnsi="Times New Roman"/>
          <w:spacing w:val="-8"/>
          <w:sz w:val="28"/>
          <w:szCs w:val="28"/>
        </w:rPr>
        <w:t>4.5. Надбавка за продолжительность непрерывной работы (за стаж работы).</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Надбавка за продолжительность непрерывной работы устанавливается работникам учреждения в размерах:</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center"/>
        <w:outlineLvl w:val="1"/>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3"/>
        <w:gridCol w:w="4826"/>
      </w:tblGrid>
      <w:tr w:rsidR="00DF3897" w:rsidTr="00DF3897">
        <w:tc>
          <w:tcPr>
            <w:tcW w:w="5387"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Стаж работы, дающий право на надбавку</w:t>
            </w:r>
          </w:p>
        </w:tc>
        <w:tc>
          <w:tcPr>
            <w:tcW w:w="4961"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Размер надбавки к должностному окладу (окладу) (в процентах)</w:t>
            </w:r>
          </w:p>
        </w:tc>
      </w:tr>
      <w:tr w:rsidR="00DF3897" w:rsidTr="00DF3897">
        <w:tc>
          <w:tcPr>
            <w:tcW w:w="5387"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От 1 года до 3 лет</w:t>
            </w:r>
          </w:p>
        </w:tc>
        <w:tc>
          <w:tcPr>
            <w:tcW w:w="4961"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5</w:t>
            </w:r>
          </w:p>
        </w:tc>
      </w:tr>
      <w:tr w:rsidR="00DF3897" w:rsidTr="00DF3897">
        <w:tc>
          <w:tcPr>
            <w:tcW w:w="5387"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От 3 до 5 лет</w:t>
            </w:r>
          </w:p>
        </w:tc>
        <w:tc>
          <w:tcPr>
            <w:tcW w:w="4961"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10</w:t>
            </w:r>
          </w:p>
        </w:tc>
      </w:tr>
      <w:tr w:rsidR="00DF3897" w:rsidTr="00DF3897">
        <w:tc>
          <w:tcPr>
            <w:tcW w:w="5387"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От 5 до 15 лет</w:t>
            </w:r>
          </w:p>
        </w:tc>
        <w:tc>
          <w:tcPr>
            <w:tcW w:w="4961"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20</w:t>
            </w:r>
          </w:p>
        </w:tc>
      </w:tr>
      <w:tr w:rsidR="00DF3897" w:rsidTr="00DF3897">
        <w:tc>
          <w:tcPr>
            <w:tcW w:w="5387"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Свыше 15 лет</w:t>
            </w:r>
          </w:p>
        </w:tc>
        <w:tc>
          <w:tcPr>
            <w:tcW w:w="4961" w:type="dxa"/>
            <w:tcBorders>
              <w:top w:val="single" w:sz="4" w:space="0" w:color="auto"/>
              <w:left w:val="single" w:sz="4" w:space="0" w:color="auto"/>
              <w:bottom w:val="single" w:sz="4" w:space="0" w:color="auto"/>
              <w:right w:val="single" w:sz="4" w:space="0" w:color="auto"/>
            </w:tcBorders>
            <w:hideMark/>
          </w:tcPr>
          <w:p w:rsidR="00DF3897" w:rsidRDefault="00DF3897">
            <w:pPr>
              <w:widowControl w:val="0"/>
              <w:autoSpaceDE w:val="0"/>
              <w:autoSpaceDN w:val="0"/>
              <w:adjustRightInd w:val="0"/>
              <w:ind w:firstLine="851"/>
              <w:jc w:val="center"/>
              <w:outlineLvl w:val="1"/>
              <w:rPr>
                <w:sz w:val="28"/>
                <w:szCs w:val="24"/>
              </w:rPr>
            </w:pPr>
            <w:r>
              <w:rPr>
                <w:sz w:val="28"/>
                <w:szCs w:val="24"/>
              </w:rPr>
              <w:t>30</w:t>
            </w:r>
          </w:p>
        </w:tc>
      </w:tr>
    </w:tbl>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851"/>
        <w:jc w:val="both"/>
        <w:outlineLvl w:val="1"/>
        <w:rPr>
          <w:sz w:val="28"/>
          <w:szCs w:val="28"/>
        </w:rPr>
      </w:pPr>
      <w:r>
        <w:rPr>
          <w:sz w:val="28"/>
          <w:szCs w:val="28"/>
        </w:rPr>
        <w:t>В стаж работы, дающий право работникам учреждения на получение ежемесячной стимулирующей выплаты к должностному окладу за продолжительность непрерывной работы включаются:</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а) период работы в учреждении;</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б) периоды работы в федеральных органах исполнительной власти, в органах исполнительной власти субъектов Российской Федерации, органах местного самоуправления, в учреждениях, организациях на должностях (по профессиям), опыт и знания, по которым необходимы для выполнения должностных обязанностей по занимаемой должности (профессии), в организациях ЖКХ.</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Основным</w:t>
      </w:r>
      <w:r w:rsidR="009116C6">
        <w:rPr>
          <w:sz w:val="28"/>
          <w:szCs w:val="28"/>
        </w:rPr>
        <w:t>и</w:t>
      </w:r>
      <w:r w:rsidRPr="00111234">
        <w:rPr>
          <w:sz w:val="28"/>
          <w:szCs w:val="28"/>
        </w:rPr>
        <w:t xml:space="preserve"> документ</w:t>
      </w:r>
      <w:r w:rsidR="009116C6">
        <w:rPr>
          <w:sz w:val="28"/>
          <w:szCs w:val="28"/>
        </w:rPr>
        <w:t>ами</w:t>
      </w:r>
      <w:r w:rsidRPr="00111234">
        <w:rPr>
          <w:sz w:val="28"/>
          <w:szCs w:val="28"/>
        </w:rPr>
        <w:t xml:space="preserve"> для определения стажа работы, дающего право на получение надбавки за продолжительность непрерывной работы, является трудовая книжка</w:t>
      </w:r>
      <w:r w:rsidR="009116C6">
        <w:rPr>
          <w:sz w:val="28"/>
          <w:szCs w:val="28"/>
        </w:rPr>
        <w:t>, трудовой договор, сведения о трудовой деятельности</w:t>
      </w:r>
      <w:r w:rsidRPr="00111234">
        <w:rPr>
          <w:sz w:val="28"/>
          <w:szCs w:val="28"/>
        </w:rPr>
        <w:t>.</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Надбавка устанавливается приказом руководителя учреждения на основании представления комиссии по установлению надбавки за продолжительность непрерывной работы, созданной в учреждении.</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4.6. Премии по итогам календарного периода.</w:t>
      </w:r>
    </w:p>
    <w:p w:rsidR="00DF3897" w:rsidRPr="00111234" w:rsidRDefault="00DF3897" w:rsidP="00DF3897">
      <w:pPr>
        <w:pStyle w:val="a3"/>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0" w:firstLine="851"/>
        <w:jc w:val="both"/>
        <w:outlineLvl w:val="1"/>
        <w:rPr>
          <w:sz w:val="28"/>
          <w:szCs w:val="28"/>
        </w:rPr>
      </w:pPr>
      <w:r w:rsidRPr="00111234">
        <w:rPr>
          <w:sz w:val="28"/>
          <w:szCs w:val="28"/>
        </w:rPr>
        <w:t>4.6.1. Работнику учреждения, по результатам выполнения качественных показателей эффективности деятельности работника учреждения может быть установлена премия по итогам календарного периода</w:t>
      </w:r>
      <w:r w:rsidR="00AA06D3">
        <w:rPr>
          <w:sz w:val="28"/>
          <w:szCs w:val="28"/>
        </w:rPr>
        <w:t xml:space="preserve"> (месяц, квартал, год),</w:t>
      </w:r>
      <w:r w:rsidRPr="00111234">
        <w:rPr>
          <w:sz w:val="28"/>
          <w:szCs w:val="28"/>
        </w:rPr>
        <w:t xml:space="preserve"> конкретный размер которой устанавливается приказом руководителя учреждения в пределах экономии фонда оплаты труда учреждения.</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outlineLvl w:val="1"/>
        <w:rPr>
          <w:sz w:val="28"/>
          <w:szCs w:val="28"/>
        </w:rPr>
      </w:pPr>
      <w:r>
        <w:rPr>
          <w:sz w:val="28"/>
          <w:szCs w:val="28"/>
        </w:rPr>
        <w:t xml:space="preserve">4.6.2. При определении размера премии учитывается добросовестное исполнение работником должностных (профессиональных) обязанностей, </w:t>
      </w:r>
      <w:r>
        <w:rPr>
          <w:sz w:val="28"/>
          <w:szCs w:val="28"/>
        </w:rPr>
        <w:lastRenderedPageBreak/>
        <w:t>оперативное и качественное выполнение приказов, поручений, заданий руководителя учреждения</w:t>
      </w:r>
      <w:r w:rsidR="0054109A">
        <w:rPr>
          <w:sz w:val="28"/>
          <w:szCs w:val="28"/>
        </w:rPr>
        <w:t xml:space="preserve"> </w:t>
      </w:r>
      <w:r>
        <w:rPr>
          <w:sz w:val="28"/>
          <w:szCs w:val="28"/>
        </w:rPr>
        <w:t>(структурного подразделения), индивидуального вклада работника в деятельность учреждения.</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outlineLvl w:val="1"/>
        <w:rPr>
          <w:sz w:val="28"/>
          <w:szCs w:val="28"/>
        </w:rPr>
      </w:pPr>
      <w:r>
        <w:rPr>
          <w:sz w:val="28"/>
          <w:szCs w:val="28"/>
        </w:rPr>
        <w:t>Премия по итогам календарного периода</w:t>
      </w:r>
      <w:r w:rsidR="009116C6">
        <w:rPr>
          <w:sz w:val="28"/>
          <w:szCs w:val="28"/>
        </w:rPr>
        <w:t xml:space="preserve"> (месяц, квартал, год)</w:t>
      </w:r>
      <w:r>
        <w:rPr>
          <w:sz w:val="28"/>
          <w:szCs w:val="28"/>
        </w:rPr>
        <w:t xml:space="preserve"> начисляется за фактически отработанное время</w:t>
      </w:r>
      <w:r w:rsidR="0054109A">
        <w:rPr>
          <w:sz w:val="28"/>
          <w:szCs w:val="28"/>
        </w:rPr>
        <w:t xml:space="preserve"> </w:t>
      </w:r>
      <w:r>
        <w:rPr>
          <w:sz w:val="28"/>
          <w:szCs w:val="28"/>
        </w:rPr>
        <w:t>(с учетом дней нахождения в очередном оплачиваемом отпуске, в служебной командировке, на курсах повышения квалификации). В расчет для начисления премии по итогам периода</w:t>
      </w:r>
      <w:r w:rsidR="009116C6">
        <w:rPr>
          <w:sz w:val="28"/>
          <w:szCs w:val="28"/>
        </w:rPr>
        <w:t xml:space="preserve"> (месяц, квартал, год)</w:t>
      </w:r>
      <w:r>
        <w:rPr>
          <w:sz w:val="28"/>
          <w:szCs w:val="28"/>
        </w:rPr>
        <w:t xml:space="preserve"> не включаются: дни нахождения в отпуске без сохранения заработной платы, учебный отпуск, отпуск по беременности и родам, отпуск по уходу за ребенком, период временной нетрудоспособности.</w:t>
      </w:r>
    </w:p>
    <w:p w:rsidR="00DF3897" w:rsidRDefault="00DF3897" w:rsidP="00DF3897">
      <w:pPr>
        <w:pStyle w:val="ConsPlusNormal0"/>
        <w:widowControl/>
        <w:numPr>
          <w:ilvl w:val="2"/>
          <w:numId w:val="7"/>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sz w:val="28"/>
          <w:szCs w:val="28"/>
        </w:rPr>
      </w:pPr>
      <w:r>
        <w:rPr>
          <w:rFonts w:ascii="Times New Roman" w:hAnsi="Times New Roman"/>
          <w:sz w:val="28"/>
          <w:szCs w:val="28"/>
        </w:rPr>
        <w:t xml:space="preserve">Премия по итогам календарного периода </w:t>
      </w:r>
      <w:r w:rsidR="009116C6" w:rsidRPr="009116C6">
        <w:rPr>
          <w:rFonts w:ascii="Times New Roman" w:hAnsi="Times New Roman" w:cs="Times New Roman"/>
          <w:sz w:val="28"/>
          <w:szCs w:val="28"/>
        </w:rPr>
        <w:t>(месяц, квартал, год)</w:t>
      </w:r>
      <w:r w:rsidR="009116C6">
        <w:rPr>
          <w:sz w:val="28"/>
          <w:szCs w:val="28"/>
        </w:rPr>
        <w:t xml:space="preserve"> </w:t>
      </w:r>
      <w:r>
        <w:rPr>
          <w:rFonts w:ascii="Times New Roman" w:hAnsi="Times New Roman"/>
          <w:sz w:val="28"/>
          <w:szCs w:val="28"/>
        </w:rPr>
        <w:t>выплачивается работникам учреждения, состоящим с ним в трудовых отношениях на момент издания руководителем учреждения приказа об установлении премии и не имеющим дисциплинарного взыскания в течение календарного периода, по итогам которого выплачивается премия.</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8"/>
          <w:szCs w:val="28"/>
        </w:rPr>
      </w:pPr>
      <w:r>
        <w:rPr>
          <w:rFonts w:ascii="Times New Roman" w:hAnsi="Times New Roman"/>
          <w:sz w:val="28"/>
          <w:szCs w:val="28"/>
        </w:rPr>
        <w:t>Премии по итогам календарного периода</w:t>
      </w:r>
      <w:r w:rsidR="009116C6">
        <w:rPr>
          <w:rFonts w:ascii="Times New Roman" w:hAnsi="Times New Roman"/>
          <w:sz w:val="28"/>
          <w:szCs w:val="28"/>
        </w:rPr>
        <w:t xml:space="preserve"> </w:t>
      </w:r>
      <w:r w:rsidR="009116C6" w:rsidRPr="009116C6">
        <w:rPr>
          <w:rFonts w:ascii="Times New Roman" w:hAnsi="Times New Roman" w:cs="Times New Roman"/>
          <w:sz w:val="28"/>
          <w:szCs w:val="28"/>
        </w:rPr>
        <w:t>(месяц, квартал, год)</w:t>
      </w:r>
      <w:r w:rsidR="009116C6">
        <w:rPr>
          <w:sz w:val="28"/>
          <w:szCs w:val="28"/>
        </w:rPr>
        <w:t xml:space="preserve"> </w:t>
      </w:r>
      <w:r>
        <w:rPr>
          <w:rFonts w:ascii="Times New Roman" w:hAnsi="Times New Roman"/>
          <w:sz w:val="28"/>
          <w:szCs w:val="28"/>
        </w:rPr>
        <w:t>максимальными размерами не ограничиваются.</w:t>
      </w:r>
    </w:p>
    <w:p w:rsidR="00DF3897" w:rsidRDefault="00DF3897" w:rsidP="00DF3897">
      <w:pPr>
        <w:pStyle w:val="ConsPlusNorm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8"/>
          <w:szCs w:val="28"/>
        </w:rPr>
      </w:pPr>
      <w:r>
        <w:rPr>
          <w:rFonts w:ascii="Times New Roman" w:hAnsi="Times New Roman"/>
          <w:sz w:val="28"/>
          <w:szCs w:val="28"/>
        </w:rPr>
        <w:t>4.7. Премии за выполнение важных и особо важных заданий.</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8"/>
          <w:szCs w:val="28"/>
        </w:rPr>
      </w:pPr>
      <w:r>
        <w:rPr>
          <w:rFonts w:ascii="Times New Roman" w:hAnsi="Times New Roman"/>
          <w:sz w:val="28"/>
          <w:szCs w:val="28"/>
        </w:rPr>
        <w:t>4.7.1. Работникам учреждения, в случае выполнения важного или особо важного задания, на основании решения руководителя учреждения, может быть установлена премия за выполнение важного и особо важного задания. Конкретный размер премии устанавливается приказом руководителя учреждения в пределах экономии фонда оплаты труда учреждения.</w:t>
      </w:r>
    </w:p>
    <w:p w:rsidR="00DF3897" w:rsidRDefault="00DF3897" w:rsidP="00DF3897">
      <w:pPr>
        <w:pStyle w:val="ConsPlusNormal0"/>
        <w:widowControl/>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8"/>
          <w:szCs w:val="28"/>
        </w:rPr>
      </w:pPr>
      <w:r>
        <w:rPr>
          <w:rFonts w:ascii="Times New Roman" w:hAnsi="Times New Roman"/>
          <w:sz w:val="28"/>
          <w:szCs w:val="28"/>
        </w:rPr>
        <w:t>4.7.2. Премии за выполнение важных и особо важных заданий максимальными размерами не ограничиваются.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4.8.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положением об оплате труда работников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32"/>
        </w:rPr>
      </w:pPr>
      <w:r>
        <w:rPr>
          <w:b/>
          <w:sz w:val="28"/>
          <w:szCs w:val="32"/>
        </w:rPr>
        <w:t>5. Условия оплаты труда руководителей учреждений, заместителей руководителей и главных бухгалтеров</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32"/>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5.1. Условия оплаты труда руководителя учреждения устанавливаются трудовым договором между администрацией города Оби Новосибирской области и руководителем учреждения в соответствии с системой оплаты труда, установленной Отраслевым соглашением, настоящим Положением.</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 xml:space="preserve">Трудовой договор заключается на основе </w:t>
      </w:r>
      <w:hyperlink r:id="rId10" w:history="1">
        <w:r w:rsidRPr="00111234">
          <w:rPr>
            <w:rStyle w:val="a6"/>
            <w:color w:val="auto"/>
            <w:sz w:val="28"/>
            <w:szCs w:val="28"/>
            <w:u w:val="none"/>
          </w:rPr>
          <w:t>типовой формы</w:t>
        </w:r>
      </w:hyperlink>
      <w:r w:rsidRPr="00111234">
        <w:rPr>
          <w:sz w:val="28"/>
          <w:szCs w:val="28"/>
        </w:rPr>
        <w:t xml:space="preserve"> трудового договора с руководителем муниципального учреждения, утвержденной </w:t>
      </w:r>
      <w:hyperlink r:id="rId11" w:history="1">
        <w:r w:rsidRPr="00111234">
          <w:rPr>
            <w:rStyle w:val="a6"/>
            <w:color w:val="auto"/>
            <w:sz w:val="28"/>
            <w:szCs w:val="28"/>
            <w:u w:val="none"/>
          </w:rPr>
          <w:t>постановлением</w:t>
        </w:r>
      </w:hyperlink>
      <w:r w:rsidRPr="00111234">
        <w:rPr>
          <w:sz w:val="28"/>
          <w:szCs w:val="28"/>
        </w:rPr>
        <w:t xml:space="preserve"> администрации города Оби Новос</w:t>
      </w:r>
      <w:r>
        <w:rPr>
          <w:sz w:val="28"/>
          <w:szCs w:val="28"/>
        </w:rPr>
        <w:t>ибирской области от 06.11.2015г. №  1157 «Об утверждении типовой формы трудовых договоров с руководителями  муниципальных бюджетных (казенных) учреждений, муниципальных унитарных предприятий, о признании утратившими силу постановления от 10.04.2006г. № 145 и распоряжения от 01.07.2013г. № 359р».</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lastRenderedPageBreak/>
        <w:t xml:space="preserve">5.2. Условия оплаты труда заместителей руководителя учреждения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системой оплаты труда, установленной коллективным договором </w:t>
      </w:r>
      <w:r w:rsidR="00AA06D3">
        <w:rPr>
          <w:sz w:val="28"/>
          <w:szCs w:val="28"/>
        </w:rPr>
        <w:t>т (</w:t>
      </w:r>
      <w:r>
        <w:rPr>
          <w:sz w:val="28"/>
          <w:szCs w:val="28"/>
        </w:rPr>
        <w:t>или</w:t>
      </w:r>
      <w:r w:rsidR="00AA06D3">
        <w:rPr>
          <w:sz w:val="28"/>
          <w:szCs w:val="28"/>
        </w:rPr>
        <w:t>)</w:t>
      </w:r>
      <w:r>
        <w:rPr>
          <w:sz w:val="28"/>
          <w:szCs w:val="28"/>
        </w:rPr>
        <w:t xml:space="preserve"> положением об оплате труда работников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 xml:space="preserve">5.3. Трудовой договор заключается на основе примерной формы трудового договора с работником учреждения, в соответствии с </w:t>
      </w:r>
      <w:hyperlink r:id="rId12" w:history="1">
        <w:r w:rsidRPr="00111234">
          <w:rPr>
            <w:rStyle w:val="a6"/>
            <w:color w:val="auto"/>
            <w:sz w:val="28"/>
            <w:szCs w:val="28"/>
            <w:u w:val="none"/>
          </w:rPr>
          <w:t>распоряжением</w:t>
        </w:r>
      </w:hyperlink>
      <w:r>
        <w:rPr>
          <w:sz w:val="28"/>
          <w:szCs w:val="28"/>
        </w:rPr>
        <w:t xml:space="preserve"> Правительства Российской Федерации от 26.11.2012г. № 2190-р.</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5.4.</w:t>
      </w:r>
      <w:r>
        <w:rPr>
          <w:color w:val="FF0000"/>
          <w:sz w:val="28"/>
          <w:szCs w:val="28"/>
        </w:rPr>
        <w:t xml:space="preserve"> </w:t>
      </w:r>
      <w:r>
        <w:rPr>
          <w:sz w:val="28"/>
          <w:szCs w:val="28"/>
        </w:rPr>
        <w:t>Размеры должностных окладов заместителей руководителей учреждений устанавливаются руководителем учреждения в соответствии с положением об оплате труда работников учреждений в размере на 10-30% ниже должностного оклада руководителя учреждения с учетом сложности и объема выполняемой работы.</w:t>
      </w:r>
      <w:r>
        <w:rPr>
          <w:sz w:val="21"/>
          <w:szCs w:val="21"/>
        </w:rPr>
        <w:t>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sz w:val="28"/>
          <w:szCs w:val="28"/>
        </w:rPr>
        <w:t>5.5.</w:t>
      </w:r>
      <w:r>
        <w:rPr>
          <w:sz w:val="21"/>
          <w:szCs w:val="21"/>
        </w:rPr>
        <w:t xml:space="preserve"> </w:t>
      </w:r>
      <w:r>
        <w:rPr>
          <w:sz w:val="28"/>
          <w:szCs w:val="28"/>
        </w:rPr>
        <w:t>Отнесение учреждения к группе по оплате труда руководителей осуществляется распоряжением администрации города Оби Новосибирской области по критериям, установленным в настоящем Положении. Критерии устанавливаются исходя из показателей, характеризующих учреждение и определяющих сложность труда руководителя (масштаб управления, особенности деятельности и значимость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Pr>
          <w:color w:val="000000"/>
          <w:sz w:val="28"/>
          <w:szCs w:val="28"/>
        </w:rPr>
        <w:t xml:space="preserve">5.6. Группа по оплате труда руководителя учреждения устанавливается постановлением администрации города Оби Новосибирской </w:t>
      </w:r>
      <w:r>
        <w:rPr>
          <w:sz w:val="28"/>
          <w:szCs w:val="28"/>
        </w:rPr>
        <w:t xml:space="preserve">области не чаще одного раза в год.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5.6.1.  Показатели отнесения учреждений к группам по оплате труда руководителей.</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firstLine="708"/>
        <w:jc w:val="center"/>
        <w:rPr>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4111"/>
      </w:tblGrid>
      <w:tr w:rsidR="00DF3897" w:rsidTr="008231EA">
        <w:tc>
          <w:tcPr>
            <w:tcW w:w="5245"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Группа по оплате труда руководителей</w:t>
            </w:r>
          </w:p>
        </w:tc>
        <w:tc>
          <w:tcPr>
            <w:tcW w:w="4111"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Охват города услугами учреждения %</w:t>
            </w:r>
          </w:p>
        </w:tc>
      </w:tr>
      <w:tr w:rsidR="00DF3897" w:rsidTr="008231EA">
        <w:tc>
          <w:tcPr>
            <w:tcW w:w="5245" w:type="dxa"/>
            <w:tcBorders>
              <w:top w:val="single" w:sz="4" w:space="0" w:color="auto"/>
              <w:left w:val="single" w:sz="4" w:space="0" w:color="auto"/>
              <w:bottom w:val="single" w:sz="4" w:space="0" w:color="auto"/>
              <w:right w:val="single" w:sz="4" w:space="0" w:color="auto"/>
            </w:tcBorders>
            <w:hideMark/>
          </w:tcPr>
          <w:p w:rsidR="00DF3897" w:rsidRDefault="00DF3897">
            <w:pPr>
              <w:pStyle w:val="2"/>
              <w:jc w:val="center"/>
              <w:rPr>
                <w:b w:val="0"/>
                <w:szCs w:val="28"/>
                <w:lang w:val="en-US"/>
              </w:rPr>
            </w:pPr>
            <w:r>
              <w:rPr>
                <w:b w:val="0"/>
                <w:szCs w:val="28"/>
                <w:lang w:val="en-US"/>
              </w:rPr>
              <w:t>I</w:t>
            </w:r>
          </w:p>
        </w:tc>
        <w:tc>
          <w:tcPr>
            <w:tcW w:w="4111"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81-100</w:t>
            </w:r>
          </w:p>
        </w:tc>
      </w:tr>
      <w:tr w:rsidR="00DF3897" w:rsidTr="008231EA">
        <w:tc>
          <w:tcPr>
            <w:tcW w:w="5245"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lang w:val="en-US"/>
              </w:rPr>
            </w:pPr>
            <w:r>
              <w:rPr>
                <w:sz w:val="28"/>
                <w:szCs w:val="28"/>
                <w:lang w:val="en-US"/>
              </w:rPr>
              <w:t>II</w:t>
            </w:r>
          </w:p>
        </w:tc>
        <w:tc>
          <w:tcPr>
            <w:tcW w:w="4111"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51-80</w:t>
            </w:r>
          </w:p>
        </w:tc>
      </w:tr>
      <w:tr w:rsidR="00DF3897" w:rsidTr="008231EA">
        <w:tc>
          <w:tcPr>
            <w:tcW w:w="5245"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lang w:val="en-US"/>
              </w:rPr>
            </w:pPr>
            <w:r>
              <w:rPr>
                <w:sz w:val="28"/>
                <w:szCs w:val="28"/>
                <w:lang w:val="en-US"/>
              </w:rPr>
              <w:t>III</w:t>
            </w:r>
          </w:p>
        </w:tc>
        <w:tc>
          <w:tcPr>
            <w:tcW w:w="4111"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31-50</w:t>
            </w:r>
          </w:p>
        </w:tc>
      </w:tr>
      <w:tr w:rsidR="00DF3897" w:rsidTr="008231EA">
        <w:tc>
          <w:tcPr>
            <w:tcW w:w="5245"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lang w:val="en-US"/>
              </w:rPr>
            </w:pPr>
            <w:r>
              <w:rPr>
                <w:sz w:val="28"/>
                <w:szCs w:val="28"/>
                <w:lang w:val="en-US"/>
              </w:rPr>
              <w:t>IV</w:t>
            </w:r>
          </w:p>
        </w:tc>
        <w:tc>
          <w:tcPr>
            <w:tcW w:w="4111" w:type="dxa"/>
            <w:tcBorders>
              <w:top w:val="single" w:sz="4" w:space="0" w:color="auto"/>
              <w:left w:val="single" w:sz="4" w:space="0" w:color="auto"/>
              <w:bottom w:val="single" w:sz="4" w:space="0" w:color="auto"/>
              <w:right w:val="single" w:sz="4" w:space="0" w:color="auto"/>
            </w:tcBorders>
            <w:hideMark/>
          </w:tcPr>
          <w:p w:rsidR="00DF3897" w:rsidRDefault="00DF3897">
            <w:pPr>
              <w:jc w:val="center"/>
              <w:rPr>
                <w:sz w:val="28"/>
                <w:szCs w:val="28"/>
              </w:rPr>
            </w:pPr>
            <w:r>
              <w:rPr>
                <w:sz w:val="28"/>
                <w:szCs w:val="28"/>
              </w:rPr>
              <w:t>до 30</w:t>
            </w:r>
          </w:p>
        </w:tc>
      </w:tr>
    </w:tbl>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Глава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 xml:space="preserve">- может относить учреждения к 1 группе по оплате труда руководителей исходя из объемных показателей деятельности данных учреждений их муниципальной значимости в деятельности по </w:t>
      </w:r>
      <w:r w:rsidRPr="008231EA">
        <w:rPr>
          <w:sz w:val="28"/>
          <w:szCs w:val="28"/>
        </w:rPr>
        <w:t>содержанию территории города, по контролю за ремонтом, строительством и содержанием объектов ЖКХ города Оби Новосибирской области</w:t>
      </w:r>
      <w:r w:rsidR="008231EA">
        <w:rPr>
          <w:sz w:val="28"/>
          <w:szCs w:val="28"/>
        </w:rPr>
        <w:t>;</w:t>
      </w:r>
      <w:r>
        <w:rPr>
          <w:sz w:val="28"/>
          <w:szCs w:val="28"/>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 может относить учреждения, добившиеся высоких и стабильных результатов работы по основным видам деятельности, на одну группу по оплате труда выше по сравнению с группой, определенной в соответствии с пунктом 5.6.1.</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 xml:space="preserve">5.7. Размеры и условия осуществления выплат компенсационного характера конкретному руководителю учреждения устанавливаются трудовым договором </w:t>
      </w:r>
      <w:r>
        <w:rPr>
          <w:sz w:val="28"/>
          <w:szCs w:val="28"/>
        </w:rPr>
        <w:lastRenderedPageBreak/>
        <w:t>в соответствии с системой оплаты труда, установленной настоящим Положением, и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5.8.</w:t>
      </w:r>
      <w:r>
        <w:rPr>
          <w:sz w:val="21"/>
          <w:szCs w:val="21"/>
        </w:rPr>
        <w:t xml:space="preserve"> </w:t>
      </w:r>
      <w:r>
        <w:rPr>
          <w:sz w:val="28"/>
          <w:szCs w:val="28"/>
        </w:rPr>
        <w:t>Выполнение руководителями учреждений и их заместителями дополнительной работы по совмещению или совместительству разрешается в случаях замены временно отсутствующего специалиста по основной деятельности в соответствии с Положением. Решение о работе по совмещению или совместительству в отношении руководителя учреждения принимается Главой города Оби Новосибирской области, в виде согласования служебной записки руководителя, в отношении заместителей руководителя, главного бухгалтера учреждения – руководителем учреждения, в виде приказа по учреждению.</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5.9. Надбавка за качественные показатели эффективности деятельности и премии по итогам календарного периода</w:t>
      </w:r>
      <w:r w:rsidR="009116C6">
        <w:rPr>
          <w:sz w:val="28"/>
          <w:szCs w:val="28"/>
        </w:rPr>
        <w:t xml:space="preserve"> </w:t>
      </w:r>
      <w:r w:rsidR="009116C6" w:rsidRPr="009116C6">
        <w:rPr>
          <w:sz w:val="28"/>
          <w:szCs w:val="28"/>
        </w:rPr>
        <w:t>(месяц, квартал, год)</w:t>
      </w:r>
      <w:r>
        <w:rPr>
          <w:sz w:val="28"/>
          <w:szCs w:val="28"/>
        </w:rPr>
        <w:t xml:space="preserve"> устанавливаются руководителям учреждений по результатам выполнения качественных показателей эффективности деятельности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2" w:name="sub_81"/>
      <w:r>
        <w:rPr>
          <w:sz w:val="28"/>
          <w:szCs w:val="28"/>
        </w:rPr>
        <w:t>5.10. Качественные показатели эффективности деятельности учреждения устанавливаются в Положении.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3" w:name="sub_82"/>
      <w:bookmarkEnd w:id="2"/>
      <w:r>
        <w:rPr>
          <w:sz w:val="28"/>
          <w:szCs w:val="28"/>
        </w:rPr>
        <w:t>5.11. Качественные показатели эффективности деятельности учреждения должны характеризовать основную деятельность учреждения, выполнение муниципального задания и основных задач, для решения которых создано учреждение, результаты финансово-экономической деятельности, эффективность кадровой политики, соблюдение исполнительской дисциплины, должны быть проверяемы и измеримы.</w:t>
      </w:r>
    </w:p>
    <w:bookmarkEnd w:id="3"/>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 xml:space="preserve">5.12. Конкретные размеры надбавки за качественные показатели эффективности деятельности руководителю учреждения определяются решением комиссии по установлению ежемесячных стимулирующих выплат </w:t>
      </w:r>
      <w:r w:rsidR="009116C6">
        <w:rPr>
          <w:sz w:val="28"/>
          <w:szCs w:val="28"/>
        </w:rPr>
        <w:t xml:space="preserve">руководителям муниципальных учреждений, осуществляющих содержание территории города, контроль по ремонту, строительству и содержанию объектов ЖКХ города Оби Новосибирской области </w:t>
      </w:r>
      <w:r>
        <w:rPr>
          <w:sz w:val="28"/>
          <w:szCs w:val="28"/>
        </w:rPr>
        <w:t>(далее – Комиссия), созданной в администрации города Оби Новосибирской области, не реже одного раза в квартал и устанавливаются распоряжением Главы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sz w:val="28"/>
          <w:szCs w:val="28"/>
          <w:lang w:eastAsia="en-US"/>
        </w:rPr>
      </w:pPr>
      <w:r>
        <w:rPr>
          <w:rFonts w:eastAsia="Calibri"/>
          <w:sz w:val="28"/>
          <w:szCs w:val="28"/>
          <w:lang w:eastAsia="en-US"/>
        </w:rPr>
        <w:t>5.13. Качественные показатели эффективности деятельности учреждения для установления надбавки руководителю учреждения за качественные показатели эффективности деятельности приведены в приложении 3 к настоящему Положению.</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4" w:name="sub_84"/>
      <w:r>
        <w:rPr>
          <w:sz w:val="28"/>
          <w:szCs w:val="28"/>
        </w:rPr>
        <w:t xml:space="preserve">5.14. Премии по итогам календарного периода </w:t>
      </w:r>
      <w:r w:rsidR="00AB47D4" w:rsidRPr="009116C6">
        <w:rPr>
          <w:sz w:val="28"/>
          <w:szCs w:val="28"/>
        </w:rPr>
        <w:t>(месяц, квартал, год)</w:t>
      </w:r>
      <w:r w:rsidR="00AB47D4">
        <w:rPr>
          <w:sz w:val="28"/>
          <w:szCs w:val="28"/>
        </w:rPr>
        <w:t xml:space="preserve"> </w:t>
      </w:r>
      <w:r>
        <w:rPr>
          <w:sz w:val="28"/>
          <w:szCs w:val="28"/>
        </w:rPr>
        <w:t xml:space="preserve">руководителю учреждения устанавливаются распоряжением Главы города Оби Новосибирской области по результатам выполнения качественных показателей эффективности деятельности учреждения за данный период. Размер премии руководителю учреждения определяет Глава города Оби Новосибирской области в пределах экономии фонда оплаты труда учреждения. </w:t>
      </w:r>
      <w:bookmarkStart w:id="5" w:name="sub_90"/>
      <w:bookmarkEnd w:id="4"/>
      <w:r w:rsidR="00C528A3">
        <w:rPr>
          <w:sz w:val="28"/>
          <w:szCs w:val="28"/>
        </w:rPr>
        <w:t xml:space="preserve"> Размер премии руководителю учреждения определяет Глава города Оби Новосибирской области с учетом предложений комиссии и личного вклада руководителя учреждения в </w:t>
      </w:r>
      <w:r w:rsidR="00C528A3">
        <w:rPr>
          <w:sz w:val="28"/>
          <w:szCs w:val="28"/>
        </w:rPr>
        <w:lastRenderedPageBreak/>
        <w:t>общие результаты деятельности учреждения, а также выполнения обязанностей, предусмотренных трудовым договором.</w:t>
      </w:r>
    </w:p>
    <w:p w:rsidR="00C528A3" w:rsidRDefault="00C528A3"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 xml:space="preserve">Премия по итогам календарного периода </w:t>
      </w:r>
      <w:r w:rsidRPr="009116C6">
        <w:rPr>
          <w:sz w:val="28"/>
          <w:szCs w:val="28"/>
        </w:rPr>
        <w:t>(месяц, квартал, год)</w:t>
      </w:r>
      <w:r>
        <w:rPr>
          <w:sz w:val="28"/>
          <w:szCs w:val="28"/>
        </w:rPr>
        <w:t xml:space="preserve"> выплачивается руководителю учреждения, состоящим в трудовых отношениях с учреждением на момент издания распоряжения об установлении премии.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5.15.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bookmarkStart w:id="6" w:name="sub_85"/>
      <w:bookmarkEnd w:id="5"/>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а) нарушения сроков выплаты заработной платы и иных выплат работникам учреждения;</w:t>
      </w:r>
      <w:bookmarkStart w:id="7" w:name="sub_86"/>
      <w:bookmarkEnd w:id="6"/>
    </w:p>
    <w:p w:rsidR="00DF3897" w:rsidRPr="00111234"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 xml:space="preserve">б)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w:t>
      </w:r>
      <w:hyperlink r:id="rId13" w:history="1">
        <w:r w:rsidRPr="00111234">
          <w:rPr>
            <w:rStyle w:val="afd"/>
            <w:color w:val="auto"/>
            <w:sz w:val="28"/>
            <w:szCs w:val="28"/>
          </w:rPr>
          <w:t>трудового законодательства</w:t>
        </w:r>
      </w:hyperlink>
      <w:r w:rsidRPr="00111234">
        <w:rPr>
          <w:sz w:val="28"/>
          <w:szCs w:val="28"/>
        </w:rPr>
        <w:t xml:space="preserve"> и иных нормативных правовых актов, содержащих нормы трудового права и (или) представлений профсоюзных инспекторов труда, уполномоченных (доверенных) лиц по охране труда профессиональных союзов;</w:t>
      </w:r>
      <w:bookmarkStart w:id="8" w:name="sub_87"/>
      <w:bookmarkEnd w:id="7"/>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sidRPr="00111234">
        <w:rPr>
          <w:sz w:val="28"/>
          <w:szCs w:val="28"/>
        </w:rPr>
        <w:t xml:space="preserve">в)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w:t>
      </w:r>
      <w:hyperlink r:id="rId14" w:history="1">
        <w:r w:rsidRPr="00111234">
          <w:rPr>
            <w:rStyle w:val="afd"/>
            <w:color w:val="auto"/>
            <w:sz w:val="28"/>
            <w:szCs w:val="28"/>
          </w:rPr>
          <w:t>минимального размера</w:t>
        </w:r>
      </w:hyperlink>
      <w:r w:rsidRPr="00111234">
        <w:rPr>
          <w:sz w:val="28"/>
          <w:szCs w:val="28"/>
        </w:rPr>
        <w:t xml:space="preserve"> оплаты труда или </w:t>
      </w:r>
      <w:hyperlink r:id="rId15" w:history="1">
        <w:r w:rsidRPr="00111234">
          <w:rPr>
            <w:rStyle w:val="afd"/>
            <w:color w:val="auto"/>
            <w:sz w:val="28"/>
            <w:szCs w:val="28"/>
          </w:rPr>
          <w:t>минимальной заработной платы</w:t>
        </w:r>
      </w:hyperlink>
      <w:r w:rsidRPr="00111234">
        <w:rPr>
          <w:sz w:val="28"/>
          <w:szCs w:val="28"/>
        </w:rPr>
        <w:t>,</w:t>
      </w:r>
      <w:r>
        <w:rPr>
          <w:sz w:val="28"/>
          <w:szCs w:val="28"/>
        </w:rPr>
        <w:t xml:space="preserve"> установленной региональным соглашением о минимальной заработной плате в Новосибирской области, в случае его заключения;</w:t>
      </w:r>
      <w:bookmarkStart w:id="9" w:name="sub_88"/>
      <w:bookmarkEnd w:id="8"/>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г) наличие задолженности по налогам, сборам и иным обязательным платежам в бюджеты бюджетной системы Российской Федерации;</w:t>
      </w:r>
      <w:bookmarkStart w:id="10" w:name="sub_89"/>
      <w:bookmarkEnd w:id="9"/>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д) возникновения, по вине руководителя учреждения, чрезвычайной ситуации в учреждении;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е) наличия не устраненных нарушений, выявленных в ходе проверок министерства, администрации и (или) контрольно-надзорных органов.</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11" w:name="sub_92"/>
      <w:bookmarkEnd w:id="10"/>
      <w:r>
        <w:rPr>
          <w:color w:val="000000"/>
          <w:sz w:val="28"/>
          <w:szCs w:val="28"/>
        </w:rPr>
        <w:t>5.16. При наличии случаев, определенных пунктом 5.15 настоящего Положения, выплаты стимулирующего характера руководителю учреждения не начисляются</w:t>
      </w:r>
      <w:r w:rsidR="00AB47D4">
        <w:rPr>
          <w:color w:val="000000"/>
          <w:sz w:val="28"/>
          <w:szCs w:val="28"/>
        </w:rPr>
        <w:t xml:space="preserve">, </w:t>
      </w:r>
      <w:r>
        <w:rPr>
          <w:color w:val="000000"/>
          <w:sz w:val="28"/>
          <w:szCs w:val="28"/>
        </w:rPr>
        <w:t>начиная с месяца, следующего за календарным периодом, по итогам которого осуществляется оценка результатов, в течение всего следующего календарного периода, установленного в качестве периода оценки результатов.</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5.17. Премии за выполнение важных и особо важных заданий руководителям учреждений устанавливаются распоряжением Главы города Оби Новосибирской области, в случае выполнения важного или особо важного задания. Размер премии руководителю учреждения определяет Глава города Оби Новосибирской области в пределах экономии фонда оплаты труда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12" w:name="sub_93"/>
      <w:bookmarkEnd w:id="11"/>
      <w:r>
        <w:rPr>
          <w:sz w:val="28"/>
          <w:szCs w:val="28"/>
        </w:rPr>
        <w:t>5.18.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bookmarkStart w:id="13" w:name="sub_94"/>
      <w:bookmarkEnd w:id="12"/>
      <w:r>
        <w:rPr>
          <w:sz w:val="28"/>
          <w:szCs w:val="28"/>
        </w:rPr>
        <w:t xml:space="preserve">5.19. Надбавки за ученую степень, ученое звание, за почетные звания,  за продолжительность непрерывной работы руководителям учреждений устанавливаются в размерах и на условиях, установленных в Положении. </w:t>
      </w:r>
      <w:bookmarkStart w:id="14" w:name="sub_95"/>
      <w:bookmarkEnd w:id="13"/>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lastRenderedPageBreak/>
        <w:t xml:space="preserve">5.20. Размеры и условия осуществления выплат стимулирующего характера конкретному руководителю учреждения устанавливаются трудовым договором в соответствии с системой оплаты труда, установленной Положением. </w:t>
      </w:r>
      <w:bookmarkStart w:id="15" w:name="sub_96"/>
      <w:bookmarkEnd w:id="14"/>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 xml:space="preserve">5.21. Условия установления выплат стимулирующего характера заместителям руководителя и главному бухгалтеру осуществляются в соответствии с </w:t>
      </w:r>
      <w:hyperlink r:id="rId16" w:anchor="sub_62" w:history="1">
        <w:r w:rsidRPr="00E84BED">
          <w:rPr>
            <w:rStyle w:val="afd"/>
            <w:color w:val="auto"/>
            <w:sz w:val="28"/>
            <w:szCs w:val="28"/>
          </w:rPr>
          <w:t>пунктами 4.1 - 4.7</w:t>
        </w:r>
      </w:hyperlink>
      <w:r w:rsidRPr="00E84BED">
        <w:rPr>
          <w:sz w:val="28"/>
          <w:szCs w:val="28"/>
        </w:rPr>
        <w:t xml:space="preserve"> н</w:t>
      </w:r>
      <w:r>
        <w:rPr>
          <w:sz w:val="28"/>
          <w:szCs w:val="28"/>
        </w:rPr>
        <w:t>астоящего Положения.</w:t>
      </w:r>
    </w:p>
    <w:bookmarkEnd w:id="15"/>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5.22. Глава города Оби Новосибирской области</w:t>
      </w:r>
      <w:r>
        <w:rPr>
          <w:bCs/>
          <w:sz w:val="28"/>
          <w:szCs w:val="28"/>
        </w:rPr>
        <w:t xml:space="preserve"> устанавливает</w:t>
      </w:r>
      <w:r>
        <w:rPr>
          <w:sz w:val="28"/>
          <w:szCs w:val="28"/>
        </w:rPr>
        <w:t xml:space="preserve"> руководителю учреждения выплаты стимулирующего характера с учетом рекомендаций комиссии, на основании качественных показателей деятельности учреждений в соответствии с положением о комиссии.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 xml:space="preserve">5.23. В состав комиссии входят: заместитель главы администрации, начальник управления жилищно-коммунального хозяйства и благоустройства, представители отдела муниципального жилищного контроля, жилищного отдела, отдела труда, управления экономического развития, промышленности и торговли, управления жилищно-коммунального хозяйства и благоустройства.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bookmarkStart w:id="16" w:name="sub_102"/>
      <w:r>
        <w:rPr>
          <w:sz w:val="28"/>
          <w:szCs w:val="28"/>
        </w:rPr>
        <w:t xml:space="preserve">5.24. Информация о результатах выполнения качественных показателей деятельности учреждения ежеквартально направляется в администрацию </w:t>
      </w:r>
      <w:r w:rsidR="00AA06D3">
        <w:rPr>
          <w:sz w:val="28"/>
          <w:szCs w:val="28"/>
        </w:rPr>
        <w:t>до</w:t>
      </w:r>
      <w:r>
        <w:rPr>
          <w:sz w:val="28"/>
          <w:szCs w:val="28"/>
        </w:rPr>
        <w:t xml:space="preserve"> 15 (пятнадцат</w:t>
      </w:r>
      <w:r w:rsidR="00AA06D3">
        <w:rPr>
          <w:sz w:val="28"/>
          <w:szCs w:val="28"/>
        </w:rPr>
        <w:t>ого</w:t>
      </w:r>
      <w:r>
        <w:rPr>
          <w:sz w:val="28"/>
          <w:szCs w:val="28"/>
        </w:rPr>
        <w:t xml:space="preserve">) </w:t>
      </w:r>
      <w:r w:rsidR="00AA06D3">
        <w:rPr>
          <w:sz w:val="28"/>
          <w:szCs w:val="28"/>
        </w:rPr>
        <w:t>числа</w:t>
      </w:r>
      <w:r>
        <w:rPr>
          <w:sz w:val="28"/>
          <w:szCs w:val="28"/>
        </w:rPr>
        <w:t xml:space="preserve"> месяца, следующего за отчетным периодом.</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08" w:after="108"/>
        <w:jc w:val="center"/>
        <w:outlineLvl w:val="0"/>
        <w:rPr>
          <w:b/>
          <w:bCs/>
          <w:sz w:val="28"/>
          <w:szCs w:val="28"/>
        </w:rPr>
      </w:pPr>
      <w:r>
        <w:rPr>
          <w:b/>
          <w:bCs/>
          <w:sz w:val="28"/>
          <w:szCs w:val="28"/>
        </w:rPr>
        <w:t>6. Предельный уровень соотношений среднемесячной заработной платы руководителей, заместителей руководителей, главных бухгалтеров и среднемесячной заработной платы работников учреждений</w:t>
      </w:r>
    </w:p>
    <w:bookmarkEnd w:id="16"/>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bookmarkStart w:id="17" w:name="sub_98"/>
      <w:r>
        <w:rPr>
          <w:sz w:val="28"/>
          <w:szCs w:val="28"/>
        </w:rPr>
        <w:t>6.1. 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учреждений (без учета заработной платы соответствующего руководителя, его заместителей, главного бухгалтера) устанавливается в Отраслевом соглашении, в положении в размере: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9"/>
        <w:gridCol w:w="6503"/>
      </w:tblGrid>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Группа по оплате труда руководителей</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Предельный уровень соотношения среднемесячной заработной платы руководителей учреждений и среднемесячной заработной платы работников, раз</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1</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5</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2</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4,0</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3</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3,5</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4</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right="5"/>
              <w:contextualSpacing/>
              <w:jc w:val="center"/>
              <w:rPr>
                <w:rFonts w:eastAsia="Calibri"/>
                <w:color w:val="000000"/>
                <w:sz w:val="28"/>
                <w:szCs w:val="28"/>
                <w:lang w:eastAsia="en-US"/>
              </w:rPr>
            </w:pPr>
            <w:r>
              <w:rPr>
                <w:rFonts w:eastAsia="Calibri"/>
                <w:color w:val="000000"/>
                <w:sz w:val="28"/>
                <w:szCs w:val="28"/>
                <w:lang w:eastAsia="en-US"/>
              </w:rPr>
              <w:t>3,0</w:t>
            </w:r>
          </w:p>
        </w:tc>
      </w:tr>
    </w:tbl>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bookmarkStart w:id="18" w:name="sub_99"/>
      <w:bookmarkEnd w:id="17"/>
      <w:r>
        <w:rPr>
          <w:sz w:val="28"/>
          <w:szCs w:val="28"/>
        </w:rPr>
        <w:t>6.2. Предельный уровень соотношения среднемесячной заработной платы заместителей руководителей, главных бухгалтеров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учреждений (без учета заработной платы соответствующего руководителя, его заместителей, главного бухгалтера) устанавливается в Положении в размере</w:t>
      </w:r>
      <w:bookmarkStart w:id="19" w:name="sub_100"/>
      <w:bookmarkEnd w:id="18"/>
      <w:r>
        <w:rPr>
          <w:sz w:val="28"/>
          <w:szCs w:val="28"/>
        </w:rPr>
        <w:t>:</w:t>
      </w:r>
    </w:p>
    <w:p w:rsidR="0084140A" w:rsidRDefault="0084140A"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9"/>
        <w:gridCol w:w="6503"/>
      </w:tblGrid>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left="5" w:hanging="5"/>
              <w:contextualSpacing/>
              <w:jc w:val="center"/>
              <w:rPr>
                <w:rFonts w:eastAsia="Calibri"/>
                <w:sz w:val="28"/>
                <w:szCs w:val="28"/>
                <w:lang w:eastAsia="en-US"/>
              </w:rPr>
            </w:pPr>
            <w:r>
              <w:rPr>
                <w:rFonts w:eastAsia="Calibri"/>
                <w:sz w:val="28"/>
                <w:szCs w:val="28"/>
                <w:lang w:eastAsia="en-US"/>
              </w:rPr>
              <w:t xml:space="preserve">Группа по оплате </w:t>
            </w:r>
            <w:r>
              <w:rPr>
                <w:rFonts w:eastAsia="Calibri"/>
                <w:sz w:val="28"/>
                <w:szCs w:val="28"/>
                <w:lang w:eastAsia="en-US"/>
              </w:rPr>
              <w:lastRenderedPageBreak/>
              <w:t>труда руководителей</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left="5" w:hanging="5"/>
              <w:contextualSpacing/>
              <w:jc w:val="center"/>
              <w:rPr>
                <w:rFonts w:eastAsia="Calibri"/>
                <w:sz w:val="28"/>
                <w:szCs w:val="28"/>
                <w:lang w:eastAsia="en-US"/>
              </w:rPr>
            </w:pPr>
            <w:r>
              <w:rPr>
                <w:rFonts w:eastAsia="Calibri"/>
                <w:sz w:val="28"/>
                <w:szCs w:val="28"/>
                <w:lang w:eastAsia="en-US"/>
              </w:rPr>
              <w:lastRenderedPageBreak/>
              <w:t xml:space="preserve">Предельный уровень соотношения среднемесячной </w:t>
            </w:r>
            <w:r>
              <w:rPr>
                <w:rFonts w:eastAsia="Calibri"/>
                <w:sz w:val="28"/>
                <w:szCs w:val="28"/>
                <w:lang w:eastAsia="en-US"/>
              </w:rPr>
              <w:lastRenderedPageBreak/>
              <w:t>заработной платы заместителей руководителей, главных бухгалтеров учреждений и среднемесячной заработной платы работников, раз</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lastRenderedPageBreak/>
              <w:t>1</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4</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2</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3,0</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3</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2,5</w:t>
            </w:r>
          </w:p>
        </w:tc>
      </w:tr>
      <w:tr w:rsidR="00DF3897" w:rsidTr="0084140A">
        <w:tc>
          <w:tcPr>
            <w:tcW w:w="2959"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4</w:t>
            </w:r>
          </w:p>
        </w:tc>
        <w:tc>
          <w:tcPr>
            <w:tcW w:w="6503" w:type="dxa"/>
            <w:tcBorders>
              <w:top w:val="single" w:sz="4" w:space="0" w:color="auto"/>
              <w:left w:val="single" w:sz="4" w:space="0" w:color="auto"/>
              <w:bottom w:val="single" w:sz="4" w:space="0" w:color="auto"/>
              <w:right w:val="single" w:sz="4" w:space="0" w:color="auto"/>
            </w:tcBorders>
            <w:hideMark/>
          </w:tcPr>
          <w:p w:rsidR="00DF3897" w:rsidRDefault="00DF3897">
            <w:pPr>
              <w:ind w:left="5" w:firstLine="704"/>
              <w:contextualSpacing/>
              <w:jc w:val="center"/>
              <w:rPr>
                <w:rFonts w:eastAsia="Calibri"/>
                <w:sz w:val="28"/>
                <w:szCs w:val="28"/>
                <w:lang w:eastAsia="en-US"/>
              </w:rPr>
            </w:pPr>
            <w:r>
              <w:rPr>
                <w:rFonts w:eastAsia="Calibri"/>
                <w:sz w:val="28"/>
                <w:szCs w:val="28"/>
                <w:lang w:eastAsia="en-US"/>
              </w:rPr>
              <w:t>2,0</w:t>
            </w:r>
          </w:p>
        </w:tc>
      </w:tr>
    </w:tbl>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r>
        <w:rPr>
          <w:sz w:val="28"/>
          <w:szCs w:val="28"/>
        </w:rPr>
        <w:t>6.3. Соотношение среднемесячной заработной платы руководителя, заместителей руководителя, главного бухгалтера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b/>
          <w:sz w:val="28"/>
          <w:szCs w:val="28"/>
        </w:rPr>
      </w:pPr>
      <w:bookmarkStart w:id="20" w:name="sub_101"/>
      <w:bookmarkEnd w:id="19"/>
      <w:r>
        <w:rPr>
          <w:sz w:val="28"/>
          <w:szCs w:val="28"/>
        </w:rPr>
        <w:t xml:space="preserve">6.4. Определение среднемесячной заработной платы руководителей, их заместителей, главных бухгалтеров и работников учреждений в целях определения уровня соотношения осуществляется в соответствии с </w:t>
      </w:r>
      <w:hyperlink r:id="rId17" w:history="1">
        <w:r w:rsidRPr="00111234">
          <w:rPr>
            <w:rStyle w:val="a6"/>
            <w:color w:val="auto"/>
            <w:sz w:val="28"/>
            <w:szCs w:val="28"/>
            <w:u w:val="none"/>
          </w:rPr>
          <w:t>Положением</w:t>
        </w:r>
      </w:hyperlink>
      <w:r w:rsidRPr="00111234">
        <w:rPr>
          <w:sz w:val="28"/>
          <w:szCs w:val="28"/>
        </w:rPr>
        <w:t xml:space="preserve"> об особенностях порядка исчисления средней заработной платы, утвержденным </w:t>
      </w:r>
      <w:hyperlink r:id="rId18" w:history="1">
        <w:r w:rsidRPr="00111234">
          <w:rPr>
            <w:rStyle w:val="a6"/>
            <w:color w:val="auto"/>
            <w:sz w:val="28"/>
            <w:szCs w:val="28"/>
            <w:u w:val="none"/>
          </w:rPr>
          <w:t>постановлением</w:t>
        </w:r>
      </w:hyperlink>
      <w:r w:rsidRPr="00111234">
        <w:rPr>
          <w:sz w:val="28"/>
          <w:szCs w:val="28"/>
        </w:rPr>
        <w:t xml:space="preserve"> Правительства Российской Федерации от 24.12.2007г. № 922 «Об особенностях порядка исчисления средней заработной платы», а также указаниями по заполнению форм федерального статистического наблюдения «</w:t>
      </w:r>
      <w:hyperlink r:id="rId19" w:history="1">
        <w:r w:rsidRPr="00111234">
          <w:rPr>
            <w:rStyle w:val="a6"/>
            <w:color w:val="auto"/>
            <w:sz w:val="28"/>
            <w:szCs w:val="28"/>
            <w:u w:val="none"/>
          </w:rPr>
          <w:t>Сведения о численности и заработной плате работников</w:t>
        </w:r>
      </w:hyperlink>
      <w:r w:rsidRPr="00111234">
        <w:rPr>
          <w:sz w:val="28"/>
          <w:szCs w:val="28"/>
        </w:rPr>
        <w:t>», у</w:t>
      </w:r>
      <w:r>
        <w:rPr>
          <w:sz w:val="28"/>
          <w:szCs w:val="28"/>
        </w:rPr>
        <w:t>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r>
        <w:rPr>
          <w:b/>
          <w:sz w:val="28"/>
          <w:szCs w:val="28"/>
        </w:rPr>
        <w:t xml:space="preserve"> </w:t>
      </w:r>
    </w:p>
    <w:bookmarkEnd w:id="20"/>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0"/>
        <w:rPr>
          <w:b/>
          <w:bCs/>
          <w:color w:val="26282F"/>
          <w:sz w:val="28"/>
          <w:szCs w:val="28"/>
        </w:rPr>
      </w:pPr>
      <w:bookmarkStart w:id="21" w:name="sub_104"/>
      <w:r>
        <w:rPr>
          <w:b/>
          <w:bCs/>
          <w:color w:val="26282F"/>
          <w:sz w:val="28"/>
          <w:szCs w:val="28"/>
        </w:rPr>
        <w:t>7. Заключительные положения</w:t>
      </w:r>
      <w:bookmarkEnd w:id="21"/>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0"/>
        <w:rPr>
          <w:b/>
          <w:bCs/>
          <w:color w:val="26282F"/>
          <w:sz w:val="28"/>
          <w:szCs w:val="28"/>
        </w:rPr>
      </w:pPr>
    </w:p>
    <w:p w:rsidR="00DF3897" w:rsidRDefault="00AB47D4"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bCs/>
          <w:sz w:val="28"/>
          <w:szCs w:val="28"/>
        </w:rPr>
      </w:pPr>
      <w:r>
        <w:rPr>
          <w:bCs/>
          <w:sz w:val="28"/>
          <w:szCs w:val="28"/>
        </w:rPr>
        <w:t xml:space="preserve">7.1. Руководители учреждений </w:t>
      </w:r>
      <w:r w:rsidR="00DF3897">
        <w:rPr>
          <w:bCs/>
          <w:sz w:val="28"/>
          <w:szCs w:val="28"/>
        </w:rPr>
        <w:t>используют экономию фонда оплаты труда, полученную за счет проведения мероприятий по оптимизации штатной численности и изменению трудового процесса, на увеличение заработной платы других работников.</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bCs/>
          <w:sz w:val="28"/>
          <w:szCs w:val="28"/>
        </w:rPr>
      </w:pPr>
      <w:r>
        <w:rPr>
          <w:bCs/>
          <w:sz w:val="28"/>
          <w:szCs w:val="28"/>
        </w:rPr>
        <w:t xml:space="preserve">7.2. На должностные оклады, оклады, </w:t>
      </w:r>
      <w:r w:rsidR="00AB47D4">
        <w:rPr>
          <w:bCs/>
          <w:sz w:val="28"/>
          <w:szCs w:val="28"/>
        </w:rPr>
        <w:t xml:space="preserve">выплаты </w:t>
      </w:r>
      <w:r>
        <w:rPr>
          <w:bCs/>
          <w:sz w:val="28"/>
          <w:szCs w:val="28"/>
        </w:rPr>
        <w:t>компенсационн</w:t>
      </w:r>
      <w:r w:rsidR="00AB47D4">
        <w:rPr>
          <w:bCs/>
          <w:sz w:val="28"/>
          <w:szCs w:val="28"/>
        </w:rPr>
        <w:t>ого</w:t>
      </w:r>
      <w:r>
        <w:rPr>
          <w:bCs/>
          <w:sz w:val="28"/>
          <w:szCs w:val="28"/>
        </w:rPr>
        <w:t xml:space="preserve"> и стимулирующ</w:t>
      </w:r>
      <w:r w:rsidR="00AB47D4">
        <w:rPr>
          <w:bCs/>
          <w:sz w:val="28"/>
          <w:szCs w:val="28"/>
        </w:rPr>
        <w:t xml:space="preserve">его характера </w:t>
      </w:r>
      <w:r>
        <w:rPr>
          <w:bCs/>
          <w:sz w:val="28"/>
          <w:szCs w:val="28"/>
        </w:rPr>
        <w:t>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bCs/>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bCs/>
          <w:sz w:val="28"/>
          <w:szCs w:val="28"/>
        </w:rPr>
      </w:pPr>
    </w:p>
    <w:p w:rsidR="00DF3897" w:rsidRDefault="00DF3897" w:rsidP="00DF3897">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bCs/>
          <w:sz w:val="28"/>
          <w:szCs w:val="28"/>
        </w:rPr>
      </w:pPr>
      <w:r>
        <w:rPr>
          <w:bCs/>
          <w:sz w:val="28"/>
          <w:szCs w:val="28"/>
        </w:rPr>
        <w:t>_________</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0728D1" w:rsidRDefault="000728D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B47D4" w:rsidRDefault="00AB47D4"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B47D4" w:rsidRDefault="00AB47D4"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B47D4" w:rsidRDefault="00AB47D4"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r w:rsidRPr="00802DA2">
        <w:rPr>
          <w:sz w:val="28"/>
          <w:szCs w:val="24"/>
        </w:rPr>
        <w:lastRenderedPageBreak/>
        <w:t xml:space="preserve">ПРИЛОЖЕНИЕ 1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4"/>
        </w:rPr>
        <w:t xml:space="preserve">к </w:t>
      </w:r>
      <w:r w:rsidRPr="00802DA2">
        <w:rPr>
          <w:sz w:val="28"/>
          <w:szCs w:val="28"/>
        </w:rPr>
        <w:t xml:space="preserve">Положению об оплате труда работников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муниципальных учреждений, осуществляющих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содержание территории города, контроль по ремонту,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строительству и содержанию объектов ЖКХ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z w:val="28"/>
          <w:szCs w:val="28"/>
        </w:rPr>
        <w:t>города Оби Новосибирской области,</w:t>
      </w:r>
      <w:r w:rsidRPr="00802DA2">
        <w:rPr>
          <w:spacing w:val="2"/>
          <w:sz w:val="28"/>
          <w:szCs w:val="28"/>
        </w:rPr>
        <w:t xml:space="preserve">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pacing w:val="2"/>
          <w:sz w:val="28"/>
          <w:szCs w:val="28"/>
        </w:rPr>
        <w:t xml:space="preserve">утвержденному постановлением администрации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color w:val="000000"/>
          <w:kern w:val="2"/>
          <w:sz w:val="28"/>
          <w:szCs w:val="28"/>
        </w:rPr>
      </w:pPr>
      <w:r w:rsidRPr="00802DA2">
        <w:rPr>
          <w:spacing w:val="2"/>
          <w:sz w:val="28"/>
          <w:szCs w:val="28"/>
        </w:rPr>
        <w:t>города Оби Новосибирской области</w:t>
      </w:r>
    </w:p>
    <w:p w:rsidR="00BA0E09" w:rsidRPr="00BA0E09" w:rsidRDefault="00BA0E09" w:rsidP="00BA0E09">
      <w:pPr>
        <w:jc w:val="right"/>
        <w:rPr>
          <w:sz w:val="28"/>
          <w:szCs w:val="28"/>
          <w:lang w:val="en-US"/>
        </w:rPr>
      </w:pPr>
      <w:r w:rsidRPr="00E84BED">
        <w:rPr>
          <w:sz w:val="28"/>
          <w:szCs w:val="28"/>
        </w:rPr>
        <w:t xml:space="preserve">от </w:t>
      </w:r>
      <w:r>
        <w:rPr>
          <w:sz w:val="28"/>
          <w:szCs w:val="28"/>
        </w:rPr>
        <w:t>28.04.</w:t>
      </w:r>
      <w:r w:rsidRPr="00E84BED">
        <w:rPr>
          <w:sz w:val="28"/>
          <w:szCs w:val="28"/>
        </w:rPr>
        <w:t xml:space="preserve">2021г.  № </w:t>
      </w:r>
      <w:r>
        <w:rPr>
          <w:sz w:val="28"/>
          <w:szCs w:val="28"/>
          <w:lang w:val="en-US"/>
        </w:rPr>
        <w:t>348</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4"/>
        </w:rPr>
      </w:pPr>
      <w:r>
        <w:rPr>
          <w:b/>
          <w:sz w:val="28"/>
          <w:szCs w:val="24"/>
        </w:rPr>
        <w:t>Перечень должностей (профессий) работников учреждений,</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4"/>
        </w:rPr>
      </w:pPr>
      <w:r>
        <w:rPr>
          <w:b/>
          <w:sz w:val="28"/>
          <w:szCs w:val="24"/>
        </w:rPr>
        <w:t>относящихся к основному персоналу</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4"/>
        </w:rPr>
      </w:pPr>
      <w:r>
        <w:rPr>
          <w:b/>
          <w:sz w:val="28"/>
          <w:szCs w:val="24"/>
        </w:rPr>
        <w:t>МКУ «Городское хозяйство»</w:t>
      </w:r>
    </w:p>
    <w:p w:rsidR="009A6536" w:rsidRDefault="009A6536" w:rsidP="009A6536">
      <w:pPr>
        <w:pStyle w:val="a3"/>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rPr>
          <w:sz w:val="28"/>
          <w:szCs w:val="28"/>
        </w:rPr>
      </w:pPr>
      <w:r>
        <w:rPr>
          <w:sz w:val="28"/>
          <w:szCs w:val="28"/>
        </w:rPr>
        <w:t xml:space="preserve">1. </w:t>
      </w:r>
      <w:r w:rsidR="00DF3897" w:rsidRPr="009A6536">
        <w:rPr>
          <w:sz w:val="28"/>
          <w:szCs w:val="28"/>
        </w:rPr>
        <w:t>Руководители, осуществляющие непосредственное руководство основным персоналом</w:t>
      </w:r>
      <w:r>
        <w:rPr>
          <w:sz w:val="28"/>
          <w:szCs w:val="28"/>
        </w:rPr>
        <w:t>:</w:t>
      </w:r>
    </w:p>
    <w:p w:rsidR="00DF3897" w:rsidRPr="009A6536" w:rsidRDefault="009A6536" w:rsidP="009A6536">
      <w:pPr>
        <w:pStyle w:val="a3"/>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firstLine="851"/>
        <w:rPr>
          <w:sz w:val="28"/>
          <w:szCs w:val="28"/>
        </w:rPr>
      </w:pPr>
      <w:r>
        <w:rPr>
          <w:sz w:val="28"/>
          <w:szCs w:val="28"/>
        </w:rPr>
        <w:t xml:space="preserve">1.1. </w:t>
      </w:r>
      <w:r w:rsidR="00DF3897" w:rsidRPr="009A6536">
        <w:rPr>
          <w:sz w:val="28"/>
          <w:szCs w:val="28"/>
        </w:rPr>
        <w:t>Эксперт дорожного хозяйства</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1.2. </w:t>
      </w:r>
      <w:r w:rsidR="00DF3897" w:rsidRPr="009A6536">
        <w:rPr>
          <w:sz w:val="28"/>
          <w:szCs w:val="28"/>
        </w:rPr>
        <w:t>Мастер участка</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1.3. </w:t>
      </w:r>
      <w:r w:rsidR="00DF3897" w:rsidRPr="009A6536">
        <w:rPr>
          <w:sz w:val="28"/>
          <w:szCs w:val="28"/>
        </w:rPr>
        <w:t>Главный механик</w:t>
      </w:r>
    </w:p>
    <w:p w:rsidR="00DF3897" w:rsidRPr="009A6536" w:rsidRDefault="009A6536" w:rsidP="009A6536">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jc w:val="both"/>
        <w:rPr>
          <w:sz w:val="28"/>
          <w:szCs w:val="28"/>
        </w:rPr>
      </w:pPr>
      <w:r>
        <w:rPr>
          <w:sz w:val="28"/>
          <w:szCs w:val="28"/>
        </w:rPr>
        <w:t xml:space="preserve">2. </w:t>
      </w:r>
      <w:r w:rsidR="00DF3897" w:rsidRPr="009A6536">
        <w:rPr>
          <w:sz w:val="28"/>
          <w:szCs w:val="28"/>
        </w:rPr>
        <w:t>Специалисты, непосредственно участвующие в процессе достижения цели</w:t>
      </w:r>
      <w:r>
        <w:rPr>
          <w:sz w:val="28"/>
          <w:szCs w:val="28"/>
        </w:rPr>
        <w:t>:</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2.1. </w:t>
      </w:r>
      <w:r w:rsidR="00DF3897" w:rsidRPr="009A6536">
        <w:rPr>
          <w:sz w:val="28"/>
          <w:szCs w:val="28"/>
        </w:rPr>
        <w:t>Ведущий экономист</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2.2. </w:t>
      </w:r>
      <w:r w:rsidR="00DF3897" w:rsidRPr="009A6536">
        <w:rPr>
          <w:sz w:val="28"/>
          <w:szCs w:val="28"/>
        </w:rPr>
        <w:t>Специалист по закупкам</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rPr>
          <w:sz w:val="28"/>
          <w:szCs w:val="28"/>
        </w:rPr>
      </w:pPr>
      <w:r>
        <w:rPr>
          <w:sz w:val="28"/>
          <w:szCs w:val="28"/>
        </w:rPr>
        <w:t>3.</w:t>
      </w:r>
      <w:r w:rsidR="00DF3897" w:rsidRPr="009A6536">
        <w:rPr>
          <w:sz w:val="28"/>
          <w:szCs w:val="28"/>
        </w:rPr>
        <w:t xml:space="preserve"> Рабочие</w:t>
      </w:r>
      <w:r>
        <w:rPr>
          <w:sz w:val="28"/>
          <w:szCs w:val="28"/>
        </w:rPr>
        <w:t>:</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3.1. </w:t>
      </w:r>
      <w:r w:rsidR="00DF3897" w:rsidRPr="009A6536">
        <w:rPr>
          <w:sz w:val="28"/>
          <w:szCs w:val="28"/>
        </w:rPr>
        <w:t xml:space="preserve">Водитель автомобиля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3.2. </w:t>
      </w:r>
      <w:r w:rsidR="00DF3897" w:rsidRPr="009A6536">
        <w:rPr>
          <w:sz w:val="28"/>
          <w:szCs w:val="28"/>
        </w:rPr>
        <w:t xml:space="preserve">Водитель погрузчика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3.3. </w:t>
      </w:r>
      <w:r w:rsidR="00DF3897" w:rsidRPr="009A6536">
        <w:rPr>
          <w:sz w:val="28"/>
          <w:szCs w:val="28"/>
        </w:rPr>
        <w:t xml:space="preserve">Тракторист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3.4. </w:t>
      </w:r>
      <w:r w:rsidR="00DF3897" w:rsidRPr="009A6536">
        <w:rPr>
          <w:sz w:val="28"/>
          <w:szCs w:val="28"/>
        </w:rPr>
        <w:t>Рабочий по благоустройству населенных пунктов</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3.5. </w:t>
      </w:r>
      <w:r w:rsidR="00DF3897" w:rsidRPr="009A6536">
        <w:rPr>
          <w:sz w:val="28"/>
          <w:szCs w:val="28"/>
        </w:rPr>
        <w:t xml:space="preserve">Электрогазосварщик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3.6. </w:t>
      </w:r>
      <w:r w:rsidR="00DF3897" w:rsidRPr="009A6536">
        <w:rPr>
          <w:sz w:val="28"/>
          <w:szCs w:val="28"/>
        </w:rPr>
        <w:t xml:space="preserve">Каменщик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3.7. </w:t>
      </w:r>
      <w:r w:rsidR="00DF3897" w:rsidRPr="009A6536">
        <w:rPr>
          <w:sz w:val="28"/>
          <w:szCs w:val="28"/>
        </w:rPr>
        <w:t xml:space="preserve">Маляр </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3.8 </w:t>
      </w:r>
      <w:r w:rsidR="00DF3897" w:rsidRPr="009A6536">
        <w:rPr>
          <w:sz w:val="28"/>
          <w:szCs w:val="28"/>
        </w:rPr>
        <w:t>Слесарь</w:t>
      </w: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hanging="360"/>
        <w:rPr>
          <w:sz w:val="28"/>
          <w:szCs w:val="28"/>
          <w:highlight w:val="red"/>
        </w:rPr>
      </w:pPr>
    </w:p>
    <w:p w:rsidR="00DF3897" w:rsidRPr="009A6536"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rPr>
      </w:pPr>
      <w:r w:rsidRPr="009A6536">
        <w:rPr>
          <w:b/>
          <w:sz w:val="28"/>
          <w:szCs w:val="28"/>
        </w:rPr>
        <w:t>МКУ «Отдел капитального строительства»</w:t>
      </w:r>
    </w:p>
    <w:p w:rsidR="00DF3897" w:rsidRPr="009A6536" w:rsidRDefault="009A6536" w:rsidP="009A6536">
      <w:pPr>
        <w:pStyle w:val="a3"/>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jc w:val="both"/>
        <w:rPr>
          <w:sz w:val="28"/>
          <w:szCs w:val="28"/>
        </w:rPr>
      </w:pPr>
      <w:r>
        <w:rPr>
          <w:sz w:val="28"/>
          <w:szCs w:val="28"/>
        </w:rPr>
        <w:t xml:space="preserve">1. </w:t>
      </w:r>
      <w:r w:rsidR="00DF3897" w:rsidRPr="009A6536">
        <w:rPr>
          <w:sz w:val="28"/>
          <w:szCs w:val="28"/>
        </w:rPr>
        <w:t>Руководители, осуществляющие непосредственное руководство основным персоналом</w:t>
      </w:r>
      <w:r>
        <w:rPr>
          <w:sz w:val="28"/>
          <w:szCs w:val="28"/>
        </w:rPr>
        <w:t>:</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1.1. </w:t>
      </w:r>
      <w:r w:rsidR="00DF3897" w:rsidRPr="009A6536">
        <w:rPr>
          <w:sz w:val="28"/>
          <w:szCs w:val="28"/>
        </w:rPr>
        <w:t>Начальник инженерно-технического отдела</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rPr>
          <w:sz w:val="28"/>
          <w:szCs w:val="28"/>
        </w:rPr>
      </w:pPr>
      <w:r>
        <w:rPr>
          <w:sz w:val="28"/>
          <w:szCs w:val="28"/>
        </w:rPr>
        <w:t xml:space="preserve">2. </w:t>
      </w:r>
      <w:r w:rsidR="00DF3897" w:rsidRPr="009A6536">
        <w:rPr>
          <w:sz w:val="28"/>
          <w:szCs w:val="28"/>
        </w:rPr>
        <w:t>Специалисты, непосредственно участвующие в процессе достижения цели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2.1. </w:t>
      </w:r>
      <w:r w:rsidR="00DF3897" w:rsidRPr="009A6536">
        <w:rPr>
          <w:sz w:val="28"/>
          <w:szCs w:val="28"/>
        </w:rPr>
        <w:t>Ведущий инженер</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2.2. </w:t>
      </w:r>
      <w:r w:rsidR="00DF3897" w:rsidRPr="009A6536">
        <w:rPr>
          <w:sz w:val="28"/>
          <w:szCs w:val="28"/>
        </w:rPr>
        <w:t>Ведущий инженер-сметчик</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2.3. </w:t>
      </w:r>
      <w:r w:rsidR="00DF3897" w:rsidRPr="009A6536">
        <w:rPr>
          <w:sz w:val="28"/>
          <w:szCs w:val="28"/>
        </w:rPr>
        <w:t>Ведущий экономист</w:t>
      </w: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rPr>
          <w:sz w:val="28"/>
          <w:szCs w:val="28"/>
        </w:rPr>
      </w:pPr>
    </w:p>
    <w:p w:rsidR="00DF3897" w:rsidRPr="009A6536"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hanging="851"/>
        <w:rPr>
          <w:b/>
          <w:sz w:val="28"/>
          <w:szCs w:val="28"/>
        </w:rPr>
      </w:pPr>
      <w:r w:rsidRPr="009A6536">
        <w:rPr>
          <w:sz w:val="28"/>
          <w:szCs w:val="28"/>
        </w:rPr>
        <w:t xml:space="preserve"> </w:t>
      </w:r>
      <w:r w:rsidRPr="009A6536">
        <w:rPr>
          <w:b/>
          <w:sz w:val="28"/>
          <w:szCs w:val="28"/>
        </w:rPr>
        <w:t xml:space="preserve"> МБУ «Управляющая компания жилищно-коммунального хозяйства»</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1. </w:t>
      </w:r>
      <w:r w:rsidR="00DF3897" w:rsidRPr="009A6536">
        <w:rPr>
          <w:sz w:val="28"/>
          <w:szCs w:val="28"/>
        </w:rPr>
        <w:t>Руководители, осуществляющие непосредственное руководство основным персоналом</w:t>
      </w:r>
      <w:r>
        <w:rPr>
          <w:sz w:val="28"/>
          <w:szCs w:val="28"/>
        </w:rPr>
        <w:t>:</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lastRenderedPageBreak/>
        <w:t xml:space="preserve">1.1. </w:t>
      </w:r>
      <w:r w:rsidR="00DF3897" w:rsidRPr="009A6536">
        <w:rPr>
          <w:sz w:val="28"/>
          <w:szCs w:val="28"/>
        </w:rPr>
        <w:t xml:space="preserve">Главный инженер </w:t>
      </w:r>
    </w:p>
    <w:p w:rsidR="00DF3897" w:rsidRPr="009A6536" w:rsidRDefault="009A6536"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rPr>
          <w:sz w:val="28"/>
          <w:szCs w:val="28"/>
        </w:rPr>
      </w:pPr>
      <w:r>
        <w:rPr>
          <w:sz w:val="28"/>
          <w:szCs w:val="28"/>
        </w:rPr>
        <w:t xml:space="preserve">2. </w:t>
      </w:r>
      <w:r w:rsidR="00DF3897" w:rsidRPr="009A6536">
        <w:rPr>
          <w:sz w:val="28"/>
          <w:szCs w:val="28"/>
        </w:rPr>
        <w:t>Специалисты, непосредственно участвующие в процессе достижения цели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2.1. </w:t>
      </w:r>
      <w:r w:rsidR="00DF3897" w:rsidRPr="009A6536">
        <w:rPr>
          <w:sz w:val="28"/>
          <w:szCs w:val="28"/>
        </w:rPr>
        <w:t>Ведущий юристконсульт</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2.2. </w:t>
      </w:r>
      <w:r w:rsidR="00DF3897" w:rsidRPr="009A6536">
        <w:rPr>
          <w:sz w:val="28"/>
          <w:szCs w:val="28"/>
        </w:rPr>
        <w:t>Бухгалтер 2 категории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2.3. </w:t>
      </w:r>
      <w:r w:rsidR="00DF3897" w:rsidRPr="009A6536">
        <w:rPr>
          <w:sz w:val="28"/>
          <w:szCs w:val="28"/>
        </w:rPr>
        <w:t>Специалист по закупкам</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2.4. </w:t>
      </w:r>
      <w:r w:rsidR="00DF3897" w:rsidRPr="009A6536">
        <w:rPr>
          <w:sz w:val="28"/>
          <w:szCs w:val="28"/>
        </w:rPr>
        <w:t>Инженер 2 категории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2.5. </w:t>
      </w:r>
      <w:r w:rsidR="00DF3897" w:rsidRPr="009A6536">
        <w:rPr>
          <w:sz w:val="28"/>
          <w:szCs w:val="28"/>
        </w:rPr>
        <w:t>Экономист 2 категории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2.6. </w:t>
      </w:r>
      <w:r w:rsidR="00DF3897" w:rsidRPr="009A6536">
        <w:rPr>
          <w:sz w:val="28"/>
          <w:szCs w:val="28"/>
        </w:rPr>
        <w:t>Техник 2 категории</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rPr>
          <w:sz w:val="28"/>
          <w:szCs w:val="28"/>
        </w:rPr>
      </w:pPr>
      <w:r>
        <w:rPr>
          <w:sz w:val="28"/>
          <w:szCs w:val="28"/>
        </w:rPr>
        <w:t>3.</w:t>
      </w:r>
      <w:r w:rsidR="00DF3897" w:rsidRPr="009A6536">
        <w:rPr>
          <w:sz w:val="28"/>
          <w:szCs w:val="28"/>
        </w:rPr>
        <w:t xml:space="preserve"> Рабочие</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3.1. </w:t>
      </w:r>
      <w:r w:rsidR="00DF3897" w:rsidRPr="009A6536">
        <w:rPr>
          <w:sz w:val="28"/>
          <w:szCs w:val="28"/>
        </w:rPr>
        <w:t>Слесарь-сантехник 5 разряд</w:t>
      </w:r>
    </w:p>
    <w:p w:rsidR="00DF3897" w:rsidRPr="009A6536" w:rsidRDefault="009A6536" w:rsidP="009A653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851"/>
        <w:rPr>
          <w:sz w:val="28"/>
          <w:szCs w:val="28"/>
        </w:rPr>
      </w:pPr>
      <w:r>
        <w:rPr>
          <w:sz w:val="28"/>
          <w:szCs w:val="28"/>
        </w:rPr>
        <w:t xml:space="preserve">3.2. </w:t>
      </w:r>
      <w:r w:rsidR="00DF3897" w:rsidRPr="009A6536">
        <w:rPr>
          <w:sz w:val="28"/>
          <w:szCs w:val="28"/>
        </w:rPr>
        <w:t>Слесарь-электрик по ремонту электрооборудования 5 разряда</w:t>
      </w: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rPr>
          <w:sz w:val="28"/>
          <w:szCs w:val="28"/>
        </w:rPr>
      </w:pPr>
    </w:p>
    <w:p w:rsidR="009A6536" w:rsidRDefault="009A6536"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hanging="360"/>
        <w:jc w:val="center"/>
        <w:rPr>
          <w:sz w:val="24"/>
          <w:szCs w:val="24"/>
        </w:rPr>
      </w:pPr>
    </w:p>
    <w:p w:rsidR="00DF3897"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hanging="360"/>
        <w:jc w:val="center"/>
        <w:rPr>
          <w:sz w:val="24"/>
          <w:szCs w:val="24"/>
        </w:rPr>
      </w:pPr>
      <w:r>
        <w:rPr>
          <w:sz w:val="24"/>
          <w:szCs w:val="24"/>
        </w:rPr>
        <w:t>_________</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54109A" w:rsidRDefault="0054109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9A6536" w:rsidRDefault="009A6536"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A06D3" w:rsidRDefault="00AA06D3"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B47D4" w:rsidRDefault="00AB47D4"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AB47D4" w:rsidRDefault="00AB47D4"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r w:rsidRPr="00802DA2">
        <w:rPr>
          <w:sz w:val="28"/>
          <w:szCs w:val="24"/>
        </w:rPr>
        <w:lastRenderedPageBreak/>
        <w:t>ПРИЛОЖЕНИЕ 2</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4"/>
        </w:rPr>
        <w:t xml:space="preserve">к </w:t>
      </w:r>
      <w:r w:rsidRPr="00802DA2">
        <w:rPr>
          <w:sz w:val="28"/>
          <w:szCs w:val="28"/>
        </w:rPr>
        <w:t xml:space="preserve">Положению об оплате труда работников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муниципальных учреждений, осуществляющих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содержание территории города, контроль по ремонту,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строительству и содержанию объектов ЖКХ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z w:val="28"/>
          <w:szCs w:val="28"/>
        </w:rPr>
        <w:t>города Оби Новосибирской области,</w:t>
      </w:r>
      <w:r w:rsidRPr="00802DA2">
        <w:rPr>
          <w:spacing w:val="2"/>
          <w:sz w:val="28"/>
          <w:szCs w:val="28"/>
        </w:rPr>
        <w:t xml:space="preserve">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pacing w:val="2"/>
          <w:sz w:val="28"/>
          <w:szCs w:val="28"/>
        </w:rPr>
        <w:t xml:space="preserve">утвержденному постановлением администрации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color w:val="000000"/>
          <w:kern w:val="2"/>
          <w:sz w:val="28"/>
          <w:szCs w:val="28"/>
        </w:rPr>
      </w:pPr>
      <w:r w:rsidRPr="00802DA2">
        <w:rPr>
          <w:spacing w:val="2"/>
          <w:sz w:val="28"/>
          <w:szCs w:val="28"/>
        </w:rPr>
        <w:t>города Оби Новосибирской области</w:t>
      </w:r>
    </w:p>
    <w:p w:rsidR="00BA0E09" w:rsidRPr="00BA0E09" w:rsidRDefault="00BA0E09" w:rsidP="00BA0E09">
      <w:pPr>
        <w:jc w:val="right"/>
        <w:rPr>
          <w:sz w:val="28"/>
          <w:szCs w:val="28"/>
          <w:lang w:val="en-US"/>
        </w:rPr>
      </w:pPr>
      <w:r w:rsidRPr="00E84BED">
        <w:rPr>
          <w:sz w:val="28"/>
          <w:szCs w:val="28"/>
        </w:rPr>
        <w:t xml:space="preserve">от </w:t>
      </w:r>
      <w:r>
        <w:rPr>
          <w:sz w:val="28"/>
          <w:szCs w:val="28"/>
        </w:rPr>
        <w:t>28.04.</w:t>
      </w:r>
      <w:r w:rsidRPr="00E84BED">
        <w:rPr>
          <w:sz w:val="28"/>
          <w:szCs w:val="28"/>
        </w:rPr>
        <w:t xml:space="preserve">2021г.  № </w:t>
      </w:r>
      <w:r>
        <w:rPr>
          <w:sz w:val="28"/>
          <w:szCs w:val="28"/>
          <w:lang w:val="en-US"/>
        </w:rPr>
        <w:t>348</w:t>
      </w:r>
    </w:p>
    <w:p w:rsidR="000728D1" w:rsidRDefault="000728D1" w:rsidP="000728D1">
      <w:pPr>
        <w:shd w:val="clear" w:color="auto" w:fill="FFFFFF"/>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textAlignment w:val="baseline"/>
        <w:rPr>
          <w:spacing w:val="2"/>
          <w:sz w:val="28"/>
          <w:szCs w:val="28"/>
        </w:rPr>
      </w:pPr>
      <w:r>
        <w:rPr>
          <w:spacing w:val="2"/>
          <w:sz w:val="28"/>
          <w:szCs w:val="28"/>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b/>
          <w:sz w:val="28"/>
          <w:szCs w:val="24"/>
        </w:rPr>
      </w:pPr>
      <w:r>
        <w:rPr>
          <w:b/>
          <w:sz w:val="28"/>
          <w:szCs w:val="24"/>
        </w:rPr>
        <w:t>Профессиональные стандарты, применяемые для определения профессиональных квалификационных групп, квалификационных уровней, уровней (подуровней) квалификации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sz w:val="24"/>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4"/>
        </w:rPr>
      </w:pPr>
      <w:bookmarkStart w:id="22" w:name="P29"/>
      <w:bookmarkEnd w:id="22"/>
      <w:r>
        <w:rPr>
          <w:sz w:val="28"/>
          <w:szCs w:val="24"/>
        </w:rPr>
        <w:t>Руководители и специалисты:</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«Бухгалтер», утвержденный приказом Минтруда России от 21.02.2019г. № 103н «Об утверждении профессионального стандарта «Бухгалтер»;</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«Специалист в области охраны труда», утвержденный приказом Минтруда России от 04.08.2014г. № 524н «Об утверждении профессионального стандарта "Специалист в области охраны труда»;</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«Специалист по управлению персоналом», утвержденный приказом Минтруда России от 06.10.2015г. № 691н «Об утверждении профессионального стандарта "Специалист по управлению персоналом»;</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«Системный администратор информационно-коммуникационных систем» (утвержден приказом Министерства труда и социальной защиты Российской Федерации от 05.10.2015г. № 684н «Об утверждении профессионального стандарта «Системный администратор информационно-коммуникационных систем»);</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«Специалист в сфере закупок» (утвержден приказом Министерства труда и социальной защиты Российской Федерации от 10.09.2015г. № 625н «Об утверждении профессионального стандарта «Специалист в сфере закупок»);</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Квалификационный справочник должностей руководителей, специалистов и других служащих, утвержденный Постановлением Минтруда от 21.08.1998г. № 37:</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Директор;</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Ведущий экономист;</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Ведущий инженер</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Главный механик;</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Эксперт дорожного хозяйства;</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lastRenderedPageBreak/>
        <w:t>Инженер;</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Заведующий складом;</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Юрисконсульт;</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Ведущий юристконсульт;</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Документовед;</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Техник.</w:t>
      </w:r>
    </w:p>
    <w:p w:rsidR="00DF3897" w:rsidRPr="009A6536"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p>
    <w:p w:rsidR="00DF3897" w:rsidRPr="009A6536"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sz w:val="28"/>
          <w:szCs w:val="28"/>
        </w:rPr>
      </w:pPr>
      <w:r w:rsidRPr="009A6536">
        <w:rPr>
          <w:sz w:val="28"/>
          <w:szCs w:val="28"/>
        </w:rPr>
        <w:t>Рабочие специальности:</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«Машинист автогрейдера», утвержденный приказом Минтруда России от 21.11.2014г. № 932н «Об утверждении профессионального стандарта «Машинист автогрейдера»;</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«Машинист бульдозера», утвержденный приказом Минтруда России от 08.12.2014г. № 984н «Об утверждении профессионального стандарта «Машинист бульдозера»;</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«Машинист экскаватора», утвержденный приказом Минтруда России от 21.11.2014г. № 931н «Об утверждении профессионального стандарта «Машинист экскаватора»;</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«Сварщик», утвержденный приказом Минтруда России от 28.11.2013г. № 701н «Об утверждении профессионального стандарта «Сварщик»;</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«Каменщик», утвержденный приказом Минтруда России от 25.12.2014г. № 1150н «Об утверждении профессионального стандарта «Каменщик»;</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Профессиональный стандарт «Маляр строительный», утвержденный приказом Минтруда России от 25.12.2014г. № 1138н «Об утверждении профессионального стандарта «Маляр строительный»;</w:t>
      </w:r>
    </w:p>
    <w:p w:rsidR="00DF3897" w:rsidRPr="009A6536" w:rsidRDefault="00DF3897" w:rsidP="00DF3897">
      <w:pPr>
        <w:pStyle w:val="a3"/>
        <w:numPr>
          <w:ilvl w:val="0"/>
          <w:numId w:val="23"/>
        </w:numPr>
        <w:tabs>
          <w:tab w:val="left" w:pos="1134"/>
        </w:tabs>
        <w:autoSpaceDE w:val="0"/>
        <w:autoSpaceDN w:val="0"/>
        <w:adjustRightInd w:val="0"/>
        <w:ind w:left="0" w:firstLine="709"/>
        <w:jc w:val="both"/>
        <w:rPr>
          <w:sz w:val="28"/>
          <w:szCs w:val="28"/>
        </w:rPr>
      </w:pPr>
      <w:r w:rsidRPr="009A6536">
        <w:rPr>
          <w:sz w:val="28"/>
          <w:szCs w:val="28"/>
        </w:rPr>
        <w:t>Единый тарифно-квалификационный справочник работ и профессий рабочих (постановление Правительства РФ от 31.10.2002г. № 787) Единый тарифно-квалификационный справочник работ и профессий рабочих, утвержденный постановлением Госкомтруда СССР, Секретариата ВЦСПС от 31.01.1985г. № 31/3-30 (ред. от 09.04.2018г.):</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Диспетчер;</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Водитель автомобиля;</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Водитель погрузчика;</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Тракторист;</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Мастер участка;</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Рабочий по благоустройству населенных пунктов;</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Уборщик служебных помещений;</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Сторож;</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Слесарь по обслуживанию тепловых сетей (3 разряд);</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Слесарь аварийно-восстановительных работ (3 разряд);</w:t>
      </w:r>
    </w:p>
    <w:p w:rsidR="00DF3897" w:rsidRPr="009A6536" w:rsidRDefault="00DF3897" w:rsidP="00DF3897">
      <w:pPr>
        <w:pStyle w:val="a3"/>
        <w:numPr>
          <w:ilvl w:val="1"/>
          <w:numId w:val="23"/>
        </w:num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1276" w:hanging="567"/>
        <w:jc w:val="both"/>
        <w:rPr>
          <w:sz w:val="28"/>
          <w:szCs w:val="28"/>
        </w:rPr>
      </w:pPr>
      <w:r w:rsidRPr="009A6536">
        <w:rPr>
          <w:sz w:val="28"/>
          <w:szCs w:val="28"/>
        </w:rPr>
        <w:t>Электромонтер.</w:t>
      </w: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1276"/>
        <w:jc w:val="both"/>
        <w:rPr>
          <w:sz w:val="28"/>
          <w:szCs w:val="28"/>
        </w:rPr>
      </w:pP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1276"/>
        <w:jc w:val="both"/>
        <w:rPr>
          <w:sz w:val="28"/>
          <w:szCs w:val="28"/>
        </w:rPr>
      </w:pPr>
    </w:p>
    <w:p w:rsidR="00DF3897" w:rsidRPr="009A6536" w:rsidRDefault="00DF3897" w:rsidP="00DF3897">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left="1276"/>
        <w:jc w:val="center"/>
        <w:rPr>
          <w:sz w:val="28"/>
          <w:szCs w:val="28"/>
        </w:rPr>
      </w:pPr>
      <w:r w:rsidRPr="009A6536">
        <w:rPr>
          <w:sz w:val="28"/>
          <w:szCs w:val="28"/>
        </w:rPr>
        <w:t>_________</w:t>
      </w:r>
    </w:p>
    <w:p w:rsidR="0084140A" w:rsidRDefault="0084140A"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r w:rsidRPr="00802DA2">
        <w:rPr>
          <w:sz w:val="28"/>
          <w:szCs w:val="24"/>
        </w:rPr>
        <w:t xml:space="preserve">ПРИЛОЖЕНИЕ 3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4"/>
        </w:rPr>
        <w:t xml:space="preserve">к </w:t>
      </w:r>
      <w:r w:rsidRPr="00802DA2">
        <w:rPr>
          <w:sz w:val="28"/>
          <w:szCs w:val="28"/>
        </w:rPr>
        <w:t xml:space="preserve">Положению об оплате труда работников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муниципальных учреждений, осуществляющих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содержание территории города, контроль по ремонту,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sidRPr="00802DA2">
        <w:rPr>
          <w:sz w:val="28"/>
          <w:szCs w:val="28"/>
        </w:rPr>
        <w:t xml:space="preserve">строительству и содержанию объектов ЖКХ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z w:val="28"/>
          <w:szCs w:val="28"/>
        </w:rPr>
        <w:t>города Оби Новосибирской области,</w:t>
      </w:r>
      <w:r w:rsidRPr="00802DA2">
        <w:rPr>
          <w:spacing w:val="2"/>
          <w:sz w:val="28"/>
          <w:szCs w:val="28"/>
        </w:rPr>
        <w:t xml:space="preserve">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pacing w:val="2"/>
          <w:sz w:val="28"/>
          <w:szCs w:val="28"/>
        </w:rPr>
      </w:pPr>
      <w:r w:rsidRPr="00802DA2">
        <w:rPr>
          <w:spacing w:val="2"/>
          <w:sz w:val="28"/>
          <w:szCs w:val="28"/>
        </w:rPr>
        <w:t xml:space="preserve">утвержденному постановлением администрации </w:t>
      </w:r>
    </w:p>
    <w:p w:rsidR="00DF3897" w:rsidRPr="00802DA2"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color w:val="000000"/>
          <w:kern w:val="2"/>
          <w:sz w:val="28"/>
          <w:szCs w:val="28"/>
        </w:rPr>
      </w:pPr>
      <w:r w:rsidRPr="00802DA2">
        <w:rPr>
          <w:spacing w:val="2"/>
          <w:sz w:val="28"/>
          <w:szCs w:val="28"/>
        </w:rPr>
        <w:t>города Оби Новосибирской области</w:t>
      </w:r>
    </w:p>
    <w:p w:rsidR="00BA0E09" w:rsidRPr="00BA0E09" w:rsidRDefault="00BA0E09" w:rsidP="00BA0E09">
      <w:pPr>
        <w:jc w:val="right"/>
        <w:rPr>
          <w:sz w:val="28"/>
          <w:szCs w:val="28"/>
          <w:lang w:val="en-US"/>
        </w:rPr>
      </w:pPr>
      <w:r w:rsidRPr="00E84BED">
        <w:rPr>
          <w:sz w:val="28"/>
          <w:szCs w:val="28"/>
        </w:rPr>
        <w:t xml:space="preserve">от </w:t>
      </w:r>
      <w:r>
        <w:rPr>
          <w:sz w:val="28"/>
          <w:szCs w:val="28"/>
        </w:rPr>
        <w:t>28.04.</w:t>
      </w:r>
      <w:r w:rsidRPr="00E84BED">
        <w:rPr>
          <w:sz w:val="28"/>
          <w:szCs w:val="28"/>
        </w:rPr>
        <w:t xml:space="preserve">2021г.  № </w:t>
      </w:r>
      <w:r>
        <w:rPr>
          <w:sz w:val="28"/>
          <w:szCs w:val="28"/>
          <w:lang w:val="en-US"/>
        </w:rPr>
        <w:t>348</w:t>
      </w:r>
    </w:p>
    <w:p w:rsidR="000728D1" w:rsidRDefault="000728D1" w:rsidP="000728D1">
      <w:pPr>
        <w:shd w:val="clear" w:color="auto" w:fill="FFFFFF"/>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textAlignment w:val="baseline"/>
        <w:rPr>
          <w:spacing w:val="2"/>
          <w:sz w:val="28"/>
          <w:szCs w:val="28"/>
        </w:rPr>
      </w:pPr>
      <w:r>
        <w:rPr>
          <w:spacing w:val="2"/>
          <w:sz w:val="28"/>
          <w:szCs w:val="28"/>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36"/>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rPr>
      </w:pPr>
      <w:r>
        <w:rPr>
          <w:b/>
          <w:sz w:val="28"/>
        </w:rPr>
        <w:t>Качественные показатели эффективности деятельности учреждения для установления надбавки руководителю учреждения за качественные показатели эффективности деятельности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rPr>
      </w:pPr>
    </w:p>
    <w:tbl>
      <w:tblPr>
        <w:tblW w:w="5000" w:type="pct"/>
        <w:tblLook w:val="04A0" w:firstRow="1" w:lastRow="0" w:firstColumn="1" w:lastColumn="0" w:noHBand="0" w:noVBand="1"/>
      </w:tblPr>
      <w:tblGrid>
        <w:gridCol w:w="594"/>
        <w:gridCol w:w="3595"/>
        <w:gridCol w:w="1563"/>
        <w:gridCol w:w="1976"/>
        <w:gridCol w:w="2409"/>
      </w:tblGrid>
      <w:tr w:rsidR="00AB47D4" w:rsidTr="00DF3897">
        <w:trPr>
          <w:trHeight w:val="329"/>
        </w:trPr>
        <w:tc>
          <w:tcPr>
            <w:tcW w:w="304"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 п/п</w:t>
            </w:r>
          </w:p>
        </w:tc>
        <w:tc>
          <w:tcPr>
            <w:tcW w:w="1982" w:type="pct"/>
            <w:vMerge w:val="restart"/>
            <w:tcBorders>
              <w:top w:val="single" w:sz="4" w:space="0" w:color="auto"/>
              <w:left w:val="single" w:sz="4" w:space="0" w:color="auto"/>
              <w:bottom w:val="single" w:sz="4" w:space="0" w:color="auto"/>
              <w:right w:val="single" w:sz="4" w:space="0" w:color="auto"/>
            </w:tcBorders>
            <w:vAlign w:val="center"/>
          </w:tcPr>
          <w:p w:rsidR="00DF3897" w:rsidRDefault="00DF3897"/>
          <w:p w:rsidR="00DF3897" w:rsidRDefault="00DF3897">
            <w:pPr>
              <w:jc w:val="center"/>
              <w:rPr>
                <w:bCs/>
                <w:color w:val="000000"/>
                <w:sz w:val="28"/>
                <w:szCs w:val="28"/>
              </w:rPr>
            </w:pPr>
            <w:r>
              <w:rPr>
                <w:bCs/>
                <w:sz w:val="28"/>
                <w:szCs w:val="28"/>
              </w:rPr>
              <w:t>Наим</w:t>
            </w:r>
            <w:r>
              <w:rPr>
                <w:bCs/>
                <w:color w:val="000000"/>
                <w:sz w:val="28"/>
                <w:szCs w:val="28"/>
              </w:rPr>
              <w:t>енование показателя</w:t>
            </w:r>
          </w:p>
        </w:tc>
        <w:tc>
          <w:tcPr>
            <w:tcW w:w="812"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Критерий оценки показателя</w:t>
            </w:r>
          </w:p>
        </w:tc>
        <w:tc>
          <w:tcPr>
            <w:tcW w:w="1151"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 xml:space="preserve">Размер выплаты в зависимости от уровня достижений показателя, % к </w:t>
            </w:r>
            <w:r w:rsidR="00AB47D4">
              <w:rPr>
                <w:bCs/>
                <w:color w:val="000000"/>
                <w:sz w:val="28"/>
                <w:szCs w:val="28"/>
              </w:rPr>
              <w:t xml:space="preserve">должностному </w:t>
            </w:r>
            <w:r>
              <w:rPr>
                <w:bCs/>
                <w:color w:val="000000"/>
                <w:sz w:val="28"/>
                <w:szCs w:val="28"/>
              </w:rPr>
              <w:t>окладу</w:t>
            </w:r>
          </w:p>
        </w:tc>
        <w:tc>
          <w:tcPr>
            <w:tcW w:w="751"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Отчетный период</w:t>
            </w:r>
          </w:p>
        </w:tc>
      </w:tr>
      <w:tr w:rsidR="00AB47D4" w:rsidTr="00DF3897">
        <w:trPr>
          <w:trHeight w:val="331"/>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r>
      <w:tr w:rsidR="00AB47D4" w:rsidTr="00DF3897">
        <w:trPr>
          <w:trHeight w:val="20"/>
        </w:trPr>
        <w:tc>
          <w:tcPr>
            <w:tcW w:w="304" w:type="pc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w:t>
            </w:r>
          </w:p>
        </w:tc>
        <w:tc>
          <w:tcPr>
            <w:tcW w:w="198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2</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3</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4</w:t>
            </w:r>
          </w:p>
        </w:tc>
        <w:tc>
          <w:tcPr>
            <w:tcW w:w="7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5</w:t>
            </w:r>
          </w:p>
        </w:tc>
      </w:tr>
      <w:tr w:rsidR="00F94E38" w:rsidTr="00DF3897">
        <w:trPr>
          <w:trHeight w:val="20"/>
        </w:trPr>
        <w:tc>
          <w:tcPr>
            <w:tcW w:w="304" w:type="pc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1</w:t>
            </w:r>
          </w:p>
        </w:tc>
        <w:tc>
          <w:tcPr>
            <w:tcW w:w="4696" w:type="pct"/>
            <w:gridSpan w:val="4"/>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 xml:space="preserve">Выполнение учреждением за отчетный период планового объема услуг, заданий </w:t>
            </w:r>
          </w:p>
        </w:tc>
      </w:tr>
      <w:tr w:rsidR="00AB47D4" w:rsidTr="00DF3897">
        <w:trPr>
          <w:trHeight w:val="1447"/>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1.1</w:t>
            </w:r>
          </w:p>
        </w:tc>
        <w:tc>
          <w:tcPr>
            <w:tcW w:w="1982" w:type="pct"/>
            <w:vMerge w:val="restart"/>
            <w:tcBorders>
              <w:top w:val="nil"/>
              <w:left w:val="single" w:sz="4" w:space="0" w:color="auto"/>
              <w:bottom w:val="single" w:sz="4" w:space="0" w:color="auto"/>
              <w:right w:val="single" w:sz="4" w:space="0" w:color="auto"/>
            </w:tcBorders>
            <w:hideMark/>
          </w:tcPr>
          <w:p w:rsidR="00DF3897" w:rsidRDefault="000E7F01" w:rsidP="00041B86">
            <w:pPr>
              <w:rPr>
                <w:color w:val="000000"/>
                <w:sz w:val="28"/>
                <w:szCs w:val="28"/>
              </w:rPr>
            </w:pPr>
            <w:r>
              <w:rPr>
                <w:color w:val="000000"/>
                <w:sz w:val="28"/>
                <w:szCs w:val="28"/>
              </w:rPr>
              <w:t>Отсутствие заключений о</w:t>
            </w:r>
            <w:r w:rsidR="00041B86">
              <w:rPr>
                <w:color w:val="000000"/>
                <w:sz w:val="28"/>
                <w:szCs w:val="28"/>
              </w:rPr>
              <w:t xml:space="preserve"> нес</w:t>
            </w:r>
            <w:r w:rsidR="00DF3897">
              <w:rPr>
                <w:color w:val="000000"/>
                <w:sz w:val="28"/>
                <w:szCs w:val="28"/>
              </w:rPr>
              <w:t>воевременно</w:t>
            </w:r>
            <w:r w:rsidR="00041B86">
              <w:rPr>
                <w:color w:val="000000"/>
                <w:sz w:val="28"/>
                <w:szCs w:val="28"/>
              </w:rPr>
              <w:t>м</w:t>
            </w:r>
            <w:r w:rsidR="00DF3897">
              <w:rPr>
                <w:color w:val="000000"/>
                <w:sz w:val="28"/>
                <w:szCs w:val="28"/>
              </w:rPr>
              <w:t xml:space="preserve"> выполнени</w:t>
            </w:r>
            <w:r w:rsidR="00041B86">
              <w:rPr>
                <w:color w:val="000000"/>
                <w:sz w:val="28"/>
                <w:szCs w:val="28"/>
              </w:rPr>
              <w:t>и</w:t>
            </w:r>
            <w:r w:rsidR="00DF3897">
              <w:rPr>
                <w:color w:val="000000"/>
                <w:sz w:val="28"/>
                <w:szCs w:val="28"/>
              </w:rPr>
              <w:t xml:space="preserve"> заданий (поручений, распоряжений, запросов) главы города Оби и должностных лиц администрации города Оби, данных по поручению главы города</w:t>
            </w:r>
            <w:r>
              <w:rPr>
                <w:color w:val="000000"/>
                <w:sz w:val="28"/>
                <w:szCs w:val="28"/>
              </w:rPr>
              <w:t xml:space="preserve"> </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8F7557">
            <w:pPr>
              <w:jc w:val="center"/>
              <w:rPr>
                <w:color w:val="000000"/>
                <w:sz w:val="28"/>
                <w:szCs w:val="28"/>
              </w:rPr>
            </w:pPr>
            <w:r>
              <w:rPr>
                <w:color w:val="000000"/>
                <w:sz w:val="28"/>
                <w:szCs w:val="28"/>
              </w:rPr>
              <w:t>40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DF3897" w:rsidP="00AA06D3">
            <w:pPr>
              <w:jc w:val="center"/>
              <w:rPr>
                <w:color w:val="000000"/>
                <w:sz w:val="28"/>
                <w:szCs w:val="28"/>
              </w:rPr>
            </w:pPr>
            <w:r>
              <w:rPr>
                <w:color w:val="000000"/>
                <w:sz w:val="28"/>
                <w:szCs w:val="28"/>
              </w:rPr>
              <w:t xml:space="preserve">Предшествующий </w:t>
            </w:r>
            <w:r w:rsidR="00AA06D3">
              <w:rPr>
                <w:color w:val="000000"/>
                <w:sz w:val="28"/>
                <w:szCs w:val="28"/>
              </w:rPr>
              <w:t>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041B86">
        <w:trPr>
          <w:trHeight w:val="648"/>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1.2</w:t>
            </w:r>
          </w:p>
        </w:tc>
        <w:tc>
          <w:tcPr>
            <w:tcW w:w="1982" w:type="pct"/>
            <w:vMerge w:val="restart"/>
            <w:tcBorders>
              <w:top w:val="single" w:sz="4" w:space="0" w:color="auto"/>
              <w:left w:val="single" w:sz="4" w:space="0" w:color="auto"/>
              <w:bottom w:val="single" w:sz="4" w:space="0" w:color="auto"/>
              <w:right w:val="single" w:sz="4" w:space="0" w:color="auto"/>
            </w:tcBorders>
            <w:hideMark/>
          </w:tcPr>
          <w:p w:rsidR="00DF3897" w:rsidRDefault="00DF3897" w:rsidP="00F94E38">
            <w:pPr>
              <w:rPr>
                <w:color w:val="000000"/>
                <w:sz w:val="28"/>
                <w:szCs w:val="28"/>
              </w:rPr>
            </w:pPr>
            <w:r>
              <w:rPr>
                <w:color w:val="000000"/>
                <w:sz w:val="28"/>
                <w:szCs w:val="28"/>
              </w:rPr>
              <w:t xml:space="preserve">Качественное выполнение планового объема услуг и работ, установленных муниципальным заданием (отсутствие обоснованных жалоб на выполненные </w:t>
            </w:r>
            <w:r>
              <w:rPr>
                <w:color w:val="000000"/>
                <w:sz w:val="28"/>
                <w:szCs w:val="28"/>
              </w:rPr>
              <w:lastRenderedPageBreak/>
              <w:t>учреждением работы)</w:t>
            </w:r>
          </w:p>
        </w:tc>
        <w:tc>
          <w:tcPr>
            <w:tcW w:w="812" w:type="pct"/>
            <w:tcBorders>
              <w:top w:val="single" w:sz="4" w:space="0" w:color="auto"/>
              <w:left w:val="nil"/>
              <w:bottom w:val="single" w:sz="4" w:space="0" w:color="auto"/>
              <w:right w:val="single" w:sz="4" w:space="0" w:color="auto"/>
            </w:tcBorders>
            <w:vAlign w:val="center"/>
            <w:hideMark/>
          </w:tcPr>
          <w:p w:rsidR="00DF3897" w:rsidRPr="00F94E38" w:rsidRDefault="00F94E38" w:rsidP="00F94E38">
            <w:pPr>
              <w:jc w:val="center"/>
              <w:rPr>
                <w:color w:val="000000"/>
              </w:rPr>
            </w:pPr>
            <w:r w:rsidRPr="00F94E38">
              <w:rPr>
                <w:color w:val="000000"/>
              </w:rPr>
              <w:lastRenderedPageBreak/>
              <w:t>При отсутствии отрицательного заключения структурного подразделения администрации о работе учреждения</w:t>
            </w:r>
          </w:p>
        </w:tc>
        <w:tc>
          <w:tcPr>
            <w:tcW w:w="1151" w:type="pct"/>
            <w:tcBorders>
              <w:top w:val="single" w:sz="4" w:space="0" w:color="auto"/>
              <w:left w:val="nil"/>
              <w:bottom w:val="single" w:sz="4" w:space="0" w:color="auto"/>
              <w:right w:val="single" w:sz="4" w:space="0" w:color="auto"/>
            </w:tcBorders>
            <w:vAlign w:val="center"/>
            <w:hideMark/>
          </w:tcPr>
          <w:p w:rsidR="00DF3897" w:rsidRDefault="008F7557" w:rsidP="00F94E38">
            <w:pPr>
              <w:jc w:val="center"/>
              <w:rPr>
                <w:color w:val="000000"/>
                <w:sz w:val="28"/>
                <w:szCs w:val="28"/>
              </w:rPr>
            </w:pPr>
            <w:r>
              <w:rPr>
                <w:color w:val="000000"/>
                <w:sz w:val="28"/>
                <w:szCs w:val="28"/>
              </w:rPr>
              <w:t>5</w:t>
            </w:r>
            <w:r w:rsidR="00F94E38">
              <w:rPr>
                <w:color w:val="000000"/>
                <w:sz w:val="28"/>
                <w:szCs w:val="28"/>
              </w:rPr>
              <w:t>0</w:t>
            </w:r>
          </w:p>
        </w:tc>
        <w:tc>
          <w:tcPr>
            <w:tcW w:w="751" w:type="pct"/>
            <w:vMerge w:val="restart"/>
            <w:tcBorders>
              <w:top w:val="single" w:sz="4" w:space="0" w:color="auto"/>
              <w:left w:val="single" w:sz="4" w:space="0" w:color="auto"/>
              <w:bottom w:val="single" w:sz="4" w:space="0" w:color="auto"/>
              <w:right w:val="single" w:sz="4" w:space="0" w:color="auto"/>
            </w:tcBorders>
            <w:vAlign w:val="center"/>
            <w:hideMark/>
          </w:tcPr>
          <w:p w:rsidR="00F94E38" w:rsidRDefault="00F94E38">
            <w:pPr>
              <w:jc w:val="center"/>
              <w:rPr>
                <w:color w:val="000000"/>
                <w:sz w:val="28"/>
                <w:szCs w:val="28"/>
              </w:rPr>
            </w:pPr>
          </w:p>
          <w:p w:rsidR="00F94E38" w:rsidRDefault="00F94E38">
            <w:pPr>
              <w:jc w:val="center"/>
              <w:rPr>
                <w:color w:val="000000"/>
                <w:sz w:val="28"/>
                <w:szCs w:val="28"/>
              </w:rPr>
            </w:pPr>
          </w:p>
          <w:p w:rsidR="00F94E38" w:rsidRDefault="00F94E38">
            <w:pPr>
              <w:jc w:val="center"/>
              <w:rPr>
                <w:color w:val="000000"/>
                <w:sz w:val="28"/>
                <w:szCs w:val="28"/>
              </w:rPr>
            </w:pPr>
          </w:p>
          <w:p w:rsidR="00F94E38" w:rsidRDefault="00F94E38">
            <w:pPr>
              <w:jc w:val="center"/>
              <w:rPr>
                <w:color w:val="000000"/>
                <w:sz w:val="28"/>
                <w:szCs w:val="28"/>
              </w:rPr>
            </w:pPr>
          </w:p>
          <w:p w:rsidR="00F94E38" w:rsidRDefault="00F94E38">
            <w:pPr>
              <w:jc w:val="center"/>
              <w:rPr>
                <w:color w:val="000000"/>
                <w:sz w:val="28"/>
                <w:szCs w:val="28"/>
              </w:rPr>
            </w:pPr>
          </w:p>
          <w:p w:rsidR="00DF3897" w:rsidRDefault="00AA06D3">
            <w:pPr>
              <w:jc w:val="center"/>
              <w:rPr>
                <w:color w:val="000000"/>
                <w:sz w:val="28"/>
                <w:szCs w:val="28"/>
              </w:rPr>
            </w:pPr>
            <w:r>
              <w:rPr>
                <w:color w:val="000000"/>
                <w:sz w:val="28"/>
                <w:szCs w:val="28"/>
              </w:rPr>
              <w:t xml:space="preserve">Предшествующий </w:t>
            </w:r>
            <w:r>
              <w:rPr>
                <w:color w:val="000000"/>
                <w:sz w:val="28"/>
                <w:szCs w:val="28"/>
              </w:rPr>
              <w:lastRenderedPageBreak/>
              <w:t>квартал</w:t>
            </w:r>
          </w:p>
        </w:tc>
      </w:tr>
      <w:tr w:rsidR="00AB47D4" w:rsidTr="00DF3897">
        <w:trPr>
          <w:trHeight w:val="1594"/>
        </w:trPr>
        <w:tc>
          <w:tcPr>
            <w:tcW w:w="304" w:type="pct"/>
            <w:vMerge/>
            <w:tcBorders>
              <w:top w:val="nil"/>
              <w:left w:val="single" w:sz="4" w:space="0" w:color="auto"/>
              <w:bottom w:val="single" w:sz="4" w:space="0" w:color="auto"/>
              <w:right w:val="single" w:sz="4" w:space="0" w:color="auto"/>
            </w:tcBorders>
            <w:vAlign w:val="center"/>
          </w:tcPr>
          <w:p w:rsidR="00041B86" w:rsidRDefault="00041B86">
            <w:pPr>
              <w:jc w:val="center"/>
              <w:rPr>
                <w:color w:val="000000"/>
                <w:sz w:val="28"/>
                <w:szCs w:val="28"/>
              </w:rPr>
            </w:pPr>
          </w:p>
        </w:tc>
        <w:tc>
          <w:tcPr>
            <w:tcW w:w="1982" w:type="pct"/>
            <w:vMerge/>
            <w:tcBorders>
              <w:top w:val="single" w:sz="4" w:space="0" w:color="auto"/>
              <w:left w:val="single" w:sz="4" w:space="0" w:color="auto"/>
              <w:bottom w:val="single" w:sz="4" w:space="0" w:color="auto"/>
              <w:right w:val="single" w:sz="4" w:space="0" w:color="auto"/>
            </w:tcBorders>
          </w:tcPr>
          <w:p w:rsidR="00041B86" w:rsidRDefault="00041B86">
            <w:pPr>
              <w:rPr>
                <w:color w:val="000000"/>
                <w:sz w:val="28"/>
                <w:szCs w:val="28"/>
              </w:rPr>
            </w:pPr>
          </w:p>
        </w:tc>
        <w:tc>
          <w:tcPr>
            <w:tcW w:w="812" w:type="pct"/>
            <w:tcBorders>
              <w:top w:val="single" w:sz="4" w:space="0" w:color="auto"/>
              <w:left w:val="nil"/>
              <w:bottom w:val="single" w:sz="4" w:space="0" w:color="auto"/>
              <w:right w:val="single" w:sz="4" w:space="0" w:color="auto"/>
            </w:tcBorders>
            <w:vAlign w:val="center"/>
          </w:tcPr>
          <w:p w:rsidR="00041B86" w:rsidRPr="00F94E38" w:rsidRDefault="00F94E38" w:rsidP="00041B86">
            <w:pPr>
              <w:jc w:val="center"/>
              <w:rPr>
                <w:color w:val="000000"/>
              </w:rPr>
            </w:pPr>
            <w:r w:rsidRPr="00F94E38">
              <w:rPr>
                <w:color w:val="000000"/>
              </w:rPr>
              <w:t xml:space="preserve">При наличии одного отрицательного заключения </w:t>
            </w:r>
            <w:r>
              <w:rPr>
                <w:color w:val="000000"/>
              </w:rPr>
              <w:t xml:space="preserve">от </w:t>
            </w:r>
            <w:r w:rsidRPr="00F94E38">
              <w:rPr>
                <w:color w:val="000000"/>
              </w:rPr>
              <w:t>структурного подразделения администрации о работе учреждения</w:t>
            </w:r>
          </w:p>
        </w:tc>
        <w:tc>
          <w:tcPr>
            <w:tcW w:w="1151" w:type="pct"/>
            <w:tcBorders>
              <w:top w:val="single" w:sz="4" w:space="0" w:color="auto"/>
              <w:left w:val="nil"/>
              <w:bottom w:val="single" w:sz="4" w:space="0" w:color="auto"/>
              <w:right w:val="single" w:sz="4" w:space="0" w:color="auto"/>
            </w:tcBorders>
            <w:vAlign w:val="center"/>
          </w:tcPr>
          <w:p w:rsidR="00041B86" w:rsidRDefault="00F92589" w:rsidP="00041B86">
            <w:pPr>
              <w:jc w:val="center"/>
              <w:rPr>
                <w:color w:val="000000"/>
                <w:sz w:val="28"/>
                <w:szCs w:val="28"/>
              </w:rPr>
            </w:pPr>
            <w:r>
              <w:rPr>
                <w:color w:val="000000"/>
                <w:sz w:val="28"/>
                <w:szCs w:val="28"/>
              </w:rPr>
              <w:t>2</w:t>
            </w:r>
            <w:r w:rsidR="00F94E38">
              <w:rPr>
                <w:color w:val="000000"/>
                <w:sz w:val="28"/>
                <w:szCs w:val="28"/>
              </w:rPr>
              <w:t>0</w:t>
            </w:r>
          </w:p>
        </w:tc>
        <w:tc>
          <w:tcPr>
            <w:tcW w:w="751" w:type="pct"/>
            <w:vMerge/>
            <w:tcBorders>
              <w:top w:val="single" w:sz="4" w:space="0" w:color="auto"/>
              <w:left w:val="single" w:sz="4" w:space="0" w:color="auto"/>
              <w:bottom w:val="single" w:sz="4" w:space="0" w:color="auto"/>
              <w:right w:val="single" w:sz="4" w:space="0" w:color="auto"/>
            </w:tcBorders>
            <w:vAlign w:val="center"/>
          </w:tcPr>
          <w:p w:rsidR="00041B86" w:rsidRDefault="00041B86">
            <w:pPr>
              <w:jc w:val="center"/>
              <w:rPr>
                <w:color w:val="000000"/>
                <w:sz w:val="28"/>
                <w:szCs w:val="28"/>
              </w:rPr>
            </w:pP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single" w:sz="4" w:space="0" w:color="auto"/>
              <w:left w:val="nil"/>
              <w:bottom w:val="single" w:sz="4" w:space="0" w:color="auto"/>
              <w:right w:val="single" w:sz="4" w:space="0" w:color="auto"/>
            </w:tcBorders>
            <w:vAlign w:val="center"/>
            <w:hideMark/>
          </w:tcPr>
          <w:p w:rsidR="00DF3897" w:rsidRDefault="00F94E38" w:rsidP="00F94E38">
            <w:pPr>
              <w:jc w:val="center"/>
              <w:rPr>
                <w:color w:val="000000"/>
                <w:sz w:val="28"/>
                <w:szCs w:val="28"/>
              </w:rPr>
            </w:pPr>
            <w:r w:rsidRPr="00F94E38">
              <w:rPr>
                <w:color w:val="000000"/>
              </w:rPr>
              <w:t xml:space="preserve">При наличии </w:t>
            </w:r>
            <w:r>
              <w:rPr>
                <w:color w:val="000000"/>
              </w:rPr>
              <w:t xml:space="preserve">двух и более </w:t>
            </w:r>
            <w:r w:rsidRPr="00F94E38">
              <w:rPr>
                <w:color w:val="000000"/>
              </w:rPr>
              <w:t>отрицательн</w:t>
            </w:r>
            <w:r>
              <w:rPr>
                <w:color w:val="000000"/>
              </w:rPr>
              <w:t>ых</w:t>
            </w:r>
            <w:r w:rsidRPr="00F94E38">
              <w:rPr>
                <w:color w:val="000000"/>
              </w:rPr>
              <w:t xml:space="preserve"> заключени</w:t>
            </w:r>
            <w:r>
              <w:rPr>
                <w:color w:val="000000"/>
              </w:rPr>
              <w:t>й</w:t>
            </w:r>
            <w:r w:rsidRPr="00F94E38">
              <w:rPr>
                <w:color w:val="000000"/>
              </w:rPr>
              <w:t xml:space="preserve"> </w:t>
            </w:r>
            <w:r>
              <w:rPr>
                <w:color w:val="000000"/>
              </w:rPr>
              <w:t xml:space="preserve">от </w:t>
            </w:r>
            <w:r w:rsidRPr="00F94E38">
              <w:rPr>
                <w:color w:val="000000"/>
              </w:rPr>
              <w:t>структурн</w:t>
            </w:r>
            <w:r>
              <w:rPr>
                <w:color w:val="000000"/>
              </w:rPr>
              <w:t>ых</w:t>
            </w:r>
            <w:r w:rsidRPr="00F94E38">
              <w:rPr>
                <w:color w:val="000000"/>
              </w:rPr>
              <w:t xml:space="preserve"> подразделени</w:t>
            </w:r>
            <w:r>
              <w:rPr>
                <w:color w:val="000000"/>
              </w:rPr>
              <w:t>й</w:t>
            </w:r>
            <w:r w:rsidRPr="00F94E38">
              <w:rPr>
                <w:color w:val="000000"/>
              </w:rPr>
              <w:t xml:space="preserve"> администрации о работе учреждения</w:t>
            </w:r>
          </w:p>
        </w:tc>
        <w:tc>
          <w:tcPr>
            <w:tcW w:w="1151"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F94E38" w:rsidTr="00DF3897">
        <w:trPr>
          <w:trHeight w:val="341"/>
        </w:trPr>
        <w:tc>
          <w:tcPr>
            <w:tcW w:w="304" w:type="pc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2</w:t>
            </w:r>
          </w:p>
        </w:tc>
        <w:tc>
          <w:tcPr>
            <w:tcW w:w="4696" w:type="pct"/>
            <w:gridSpan w:val="4"/>
            <w:tcBorders>
              <w:top w:val="single" w:sz="4" w:space="0" w:color="auto"/>
              <w:left w:val="single" w:sz="4" w:space="0" w:color="auto"/>
              <w:bottom w:val="single" w:sz="4" w:space="0" w:color="auto"/>
              <w:right w:val="single" w:sz="4" w:space="0" w:color="auto"/>
            </w:tcBorders>
            <w:hideMark/>
          </w:tcPr>
          <w:p w:rsidR="00DF3897" w:rsidRDefault="00DF3897">
            <w:pPr>
              <w:jc w:val="center"/>
              <w:rPr>
                <w:bCs/>
                <w:color w:val="000000"/>
                <w:sz w:val="28"/>
                <w:szCs w:val="28"/>
              </w:rPr>
            </w:pPr>
            <w:r>
              <w:rPr>
                <w:bCs/>
                <w:color w:val="000000"/>
                <w:sz w:val="28"/>
                <w:szCs w:val="28"/>
              </w:rPr>
              <w:t>Финансовая дисциплина</w:t>
            </w:r>
          </w:p>
        </w:tc>
      </w:tr>
      <w:tr w:rsidR="00AB47D4" w:rsidTr="00DF3897">
        <w:trPr>
          <w:trHeight w:val="840"/>
        </w:trPr>
        <w:tc>
          <w:tcPr>
            <w:tcW w:w="304"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2.1</w:t>
            </w:r>
          </w:p>
        </w:tc>
        <w:tc>
          <w:tcPr>
            <w:tcW w:w="1982" w:type="pct"/>
            <w:vMerge w:val="restart"/>
            <w:tcBorders>
              <w:top w:val="single" w:sz="4" w:space="0" w:color="auto"/>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фактов неэффективного, неправомерного и нецелевого использования бюджетных средств или имущества, переданного в оперативное управление</w:t>
            </w:r>
          </w:p>
        </w:tc>
        <w:tc>
          <w:tcPr>
            <w:tcW w:w="812" w:type="pc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single" w:sz="4" w:space="0" w:color="auto"/>
              <w:left w:val="single" w:sz="4" w:space="0" w:color="auto"/>
              <w:bottom w:val="single" w:sz="4" w:space="0" w:color="auto"/>
              <w:right w:val="single" w:sz="4" w:space="0" w:color="auto"/>
            </w:tcBorders>
            <w:vAlign w:val="center"/>
            <w:hideMark/>
          </w:tcPr>
          <w:p w:rsidR="00DF3897" w:rsidRDefault="00F92589">
            <w:pPr>
              <w:jc w:val="center"/>
              <w:rPr>
                <w:color w:val="000000"/>
                <w:sz w:val="28"/>
                <w:szCs w:val="28"/>
              </w:rPr>
            </w:pPr>
            <w:r>
              <w:rPr>
                <w:color w:val="000000"/>
                <w:sz w:val="28"/>
                <w:szCs w:val="28"/>
              </w:rPr>
              <w:t>3</w:t>
            </w:r>
            <w:r w:rsidR="00DF3897">
              <w:rPr>
                <w:color w:val="000000"/>
                <w:sz w:val="28"/>
                <w:szCs w:val="28"/>
              </w:rPr>
              <w:t>0</w:t>
            </w:r>
          </w:p>
        </w:tc>
        <w:tc>
          <w:tcPr>
            <w:tcW w:w="751"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20"/>
        </w:trPr>
        <w:tc>
          <w:tcPr>
            <w:tcW w:w="304"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r>
              <w:rPr>
                <w:color w:val="000000"/>
                <w:sz w:val="28"/>
                <w:szCs w:val="28"/>
              </w:rPr>
              <w:t>2.2</w:t>
            </w:r>
          </w:p>
        </w:tc>
        <w:tc>
          <w:tcPr>
            <w:tcW w:w="1982"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r>
              <w:rPr>
                <w:color w:val="000000"/>
                <w:sz w:val="28"/>
                <w:szCs w:val="28"/>
              </w:rPr>
              <w:t>Отсутствие документально установленных фактов нарушения финансовой и(или) хозяйственной деятельности учреждения.</w:t>
            </w:r>
          </w:p>
        </w:tc>
        <w:tc>
          <w:tcPr>
            <w:tcW w:w="812"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single" w:sz="4" w:space="0" w:color="auto"/>
              <w:left w:val="nil"/>
              <w:bottom w:val="single" w:sz="4" w:space="0" w:color="auto"/>
              <w:right w:val="single" w:sz="4" w:space="0" w:color="auto"/>
            </w:tcBorders>
            <w:vAlign w:val="center"/>
            <w:hideMark/>
          </w:tcPr>
          <w:p w:rsidR="00DF3897" w:rsidRDefault="00F92589">
            <w:pPr>
              <w:jc w:val="center"/>
              <w:rPr>
                <w:color w:val="000000"/>
                <w:sz w:val="28"/>
                <w:szCs w:val="28"/>
              </w:rPr>
            </w:pPr>
            <w:r>
              <w:rPr>
                <w:color w:val="000000"/>
                <w:sz w:val="28"/>
                <w:szCs w:val="28"/>
              </w:rPr>
              <w:t>10</w:t>
            </w:r>
          </w:p>
        </w:tc>
        <w:tc>
          <w:tcPr>
            <w:tcW w:w="751"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504"/>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2.3</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дебиторской задолженности и просроченной кредиторской задолженности по вине учреждения</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489"/>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2.4</w:t>
            </w:r>
          </w:p>
        </w:tc>
        <w:tc>
          <w:tcPr>
            <w:tcW w:w="1982" w:type="pct"/>
            <w:vMerge w:val="restart"/>
            <w:tcBorders>
              <w:top w:val="nil"/>
              <w:left w:val="nil"/>
              <w:bottom w:val="single" w:sz="4" w:space="0" w:color="auto"/>
              <w:right w:val="single" w:sz="4" w:space="0" w:color="auto"/>
            </w:tcBorders>
            <w:hideMark/>
          </w:tcPr>
          <w:p w:rsidR="00DF3897" w:rsidRDefault="00DF3897">
            <w:pPr>
              <w:rPr>
                <w:bCs/>
                <w:color w:val="000000"/>
                <w:sz w:val="28"/>
                <w:szCs w:val="28"/>
              </w:rPr>
            </w:pPr>
            <w:r>
              <w:rPr>
                <w:bCs/>
                <w:color w:val="000000"/>
                <w:sz w:val="28"/>
                <w:szCs w:val="28"/>
              </w:rPr>
              <w:t xml:space="preserve">Отсутствие факта перерасходования денежных средств </w:t>
            </w:r>
          </w:p>
        </w:tc>
        <w:tc>
          <w:tcPr>
            <w:tcW w:w="812"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8F7557">
            <w:pPr>
              <w:jc w:val="center"/>
              <w:rPr>
                <w:bCs/>
                <w:color w:val="000000"/>
                <w:sz w:val="28"/>
                <w:szCs w:val="28"/>
              </w:rPr>
            </w:pPr>
            <w:r>
              <w:rPr>
                <w:bCs/>
                <w:color w:val="000000"/>
                <w:sz w:val="28"/>
                <w:szCs w:val="28"/>
              </w:rPr>
              <w:t>10</w:t>
            </w:r>
          </w:p>
        </w:tc>
        <w:tc>
          <w:tcPr>
            <w:tcW w:w="751" w:type="pct"/>
            <w:vMerge w:val="restar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color w:val="000000"/>
                <w:sz w:val="28"/>
                <w:szCs w:val="28"/>
              </w:rPr>
              <w:t>Предшествующий год</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nil"/>
              <w:left w:val="nil"/>
              <w:bottom w:val="single" w:sz="4" w:space="0" w:color="auto"/>
              <w:right w:val="single" w:sz="4" w:space="0" w:color="auto"/>
            </w:tcBorders>
            <w:vAlign w:val="center"/>
            <w:hideMark/>
          </w:tcPr>
          <w:p w:rsidR="00DF3897" w:rsidRDefault="00DF3897">
            <w:pPr>
              <w:rPr>
                <w:bCs/>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0</w:t>
            </w:r>
          </w:p>
        </w:tc>
        <w:tc>
          <w:tcPr>
            <w:tcW w:w="0" w:type="auto"/>
            <w:vMerge/>
            <w:tcBorders>
              <w:top w:val="nil"/>
              <w:left w:val="nil"/>
              <w:bottom w:val="single" w:sz="4" w:space="0" w:color="auto"/>
              <w:right w:val="single" w:sz="4" w:space="0" w:color="auto"/>
            </w:tcBorders>
            <w:vAlign w:val="center"/>
            <w:hideMark/>
          </w:tcPr>
          <w:p w:rsidR="00DF3897" w:rsidRDefault="00DF3897">
            <w:pPr>
              <w:rPr>
                <w:bCs/>
                <w:color w:val="000000"/>
                <w:sz w:val="28"/>
                <w:szCs w:val="28"/>
              </w:rPr>
            </w:pPr>
          </w:p>
        </w:tc>
      </w:tr>
      <w:tr w:rsidR="00AB47D4" w:rsidTr="00DF3897">
        <w:trPr>
          <w:trHeight w:val="1004"/>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2.5</w:t>
            </w:r>
          </w:p>
        </w:tc>
        <w:tc>
          <w:tcPr>
            <w:tcW w:w="1982" w:type="pct"/>
            <w:vMerge w:val="restart"/>
            <w:tcBorders>
              <w:top w:val="nil"/>
              <w:left w:val="nil"/>
              <w:bottom w:val="single" w:sz="4" w:space="0" w:color="auto"/>
              <w:right w:val="single" w:sz="4" w:space="0" w:color="auto"/>
            </w:tcBorders>
            <w:hideMark/>
          </w:tcPr>
          <w:p w:rsidR="00DF3897" w:rsidRDefault="00DF3897" w:rsidP="00AB47D4">
            <w:pPr>
              <w:rPr>
                <w:bCs/>
                <w:color w:val="000000"/>
                <w:sz w:val="28"/>
                <w:szCs w:val="28"/>
              </w:rPr>
            </w:pPr>
            <w:r>
              <w:rPr>
                <w:bCs/>
                <w:color w:val="000000"/>
                <w:sz w:val="28"/>
                <w:szCs w:val="28"/>
              </w:rPr>
              <w:t xml:space="preserve">Выполнение мероприятий по </w:t>
            </w:r>
            <w:r w:rsidR="00AB47D4">
              <w:rPr>
                <w:bCs/>
                <w:color w:val="000000"/>
                <w:sz w:val="28"/>
                <w:szCs w:val="28"/>
              </w:rPr>
              <w:t>росту средней</w:t>
            </w:r>
            <w:r>
              <w:rPr>
                <w:bCs/>
                <w:color w:val="000000"/>
                <w:sz w:val="28"/>
                <w:szCs w:val="28"/>
              </w:rPr>
              <w:t xml:space="preserve"> заработной платы </w:t>
            </w:r>
            <w:r w:rsidR="00AB47D4">
              <w:rPr>
                <w:bCs/>
                <w:color w:val="000000"/>
                <w:sz w:val="28"/>
                <w:szCs w:val="28"/>
              </w:rPr>
              <w:t>работников</w:t>
            </w:r>
            <w:r>
              <w:rPr>
                <w:bCs/>
                <w:color w:val="000000"/>
                <w:sz w:val="28"/>
                <w:szCs w:val="28"/>
              </w:rPr>
              <w:t xml:space="preserve"> учреждения </w:t>
            </w:r>
            <w:r w:rsidR="00AB47D4">
              <w:rPr>
                <w:bCs/>
                <w:color w:val="000000"/>
                <w:sz w:val="28"/>
                <w:szCs w:val="28"/>
              </w:rPr>
              <w:t xml:space="preserve">в отчетном периоде по сравнению с аналогичным периодом предшествующего года без учета повышения размера заработной платы в </w:t>
            </w:r>
            <w:r w:rsidR="00AB47D4">
              <w:rPr>
                <w:bCs/>
                <w:color w:val="000000"/>
                <w:sz w:val="28"/>
                <w:szCs w:val="28"/>
              </w:rPr>
              <w:lastRenderedPageBreak/>
              <w:t>соответствии с решениями Правительства Новосибирской области</w:t>
            </w:r>
          </w:p>
        </w:tc>
        <w:tc>
          <w:tcPr>
            <w:tcW w:w="812" w:type="pct"/>
            <w:tcBorders>
              <w:top w:val="nil"/>
              <w:left w:val="nil"/>
              <w:bottom w:val="single" w:sz="4" w:space="0" w:color="auto"/>
              <w:right w:val="single" w:sz="4" w:space="0" w:color="auto"/>
            </w:tcBorders>
            <w:vAlign w:val="center"/>
            <w:hideMark/>
          </w:tcPr>
          <w:p w:rsidR="00DF3897" w:rsidRDefault="00AB47D4">
            <w:pPr>
              <w:jc w:val="center"/>
              <w:rPr>
                <w:bCs/>
                <w:color w:val="000000"/>
                <w:sz w:val="28"/>
                <w:szCs w:val="28"/>
              </w:rPr>
            </w:pPr>
            <w:r>
              <w:rPr>
                <w:bCs/>
                <w:color w:val="000000"/>
                <w:sz w:val="28"/>
                <w:szCs w:val="28"/>
              </w:rPr>
              <w:lastRenderedPageBreak/>
              <w:t>области</w:t>
            </w:r>
          </w:p>
        </w:tc>
        <w:tc>
          <w:tcPr>
            <w:tcW w:w="1151"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20</w:t>
            </w:r>
          </w:p>
        </w:tc>
        <w:tc>
          <w:tcPr>
            <w:tcW w:w="751" w:type="pct"/>
            <w:vMerge w:val="restart"/>
            <w:tcBorders>
              <w:top w:val="nil"/>
              <w:left w:val="nil"/>
              <w:bottom w:val="single" w:sz="4" w:space="0" w:color="auto"/>
              <w:right w:val="single" w:sz="4" w:space="0" w:color="auto"/>
            </w:tcBorders>
            <w:vAlign w:val="center"/>
            <w:hideMark/>
          </w:tcPr>
          <w:p w:rsidR="00DF3897" w:rsidRDefault="00AA06D3">
            <w:pPr>
              <w:jc w:val="center"/>
              <w:rPr>
                <w:bCs/>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p>
        </w:tc>
        <w:tc>
          <w:tcPr>
            <w:tcW w:w="0" w:type="auto"/>
            <w:vMerge/>
            <w:tcBorders>
              <w:top w:val="nil"/>
              <w:left w:val="nil"/>
              <w:bottom w:val="single" w:sz="4" w:space="0" w:color="auto"/>
              <w:right w:val="single" w:sz="4" w:space="0" w:color="auto"/>
            </w:tcBorders>
            <w:vAlign w:val="center"/>
            <w:hideMark/>
          </w:tcPr>
          <w:p w:rsidR="00DF3897" w:rsidRDefault="00DF3897">
            <w:pPr>
              <w:rPr>
                <w:bCs/>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0</w:t>
            </w:r>
          </w:p>
        </w:tc>
        <w:tc>
          <w:tcPr>
            <w:tcW w:w="0" w:type="auto"/>
            <w:vMerge/>
            <w:tcBorders>
              <w:top w:val="nil"/>
              <w:left w:val="nil"/>
              <w:bottom w:val="single" w:sz="4" w:space="0" w:color="auto"/>
              <w:right w:val="single" w:sz="4" w:space="0" w:color="auto"/>
            </w:tcBorders>
            <w:vAlign w:val="center"/>
            <w:hideMark/>
          </w:tcPr>
          <w:p w:rsidR="00DF3897" w:rsidRDefault="00DF3897">
            <w:pPr>
              <w:rPr>
                <w:bCs/>
                <w:color w:val="000000"/>
                <w:sz w:val="28"/>
                <w:szCs w:val="28"/>
              </w:rPr>
            </w:pPr>
          </w:p>
        </w:tc>
      </w:tr>
      <w:tr w:rsidR="00F94E38" w:rsidTr="00DF3897">
        <w:trPr>
          <w:trHeight w:val="20"/>
        </w:trPr>
        <w:tc>
          <w:tcPr>
            <w:tcW w:w="304" w:type="pc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lastRenderedPageBreak/>
              <w:t>3</w:t>
            </w:r>
          </w:p>
        </w:tc>
        <w:tc>
          <w:tcPr>
            <w:tcW w:w="4696" w:type="pct"/>
            <w:gridSpan w:val="4"/>
            <w:tcBorders>
              <w:top w:val="nil"/>
              <w:left w:val="nil"/>
              <w:bottom w:val="single" w:sz="4" w:space="0" w:color="auto"/>
              <w:right w:val="single" w:sz="4" w:space="0" w:color="auto"/>
            </w:tcBorders>
            <w:hideMark/>
          </w:tcPr>
          <w:p w:rsidR="00DF3897" w:rsidRDefault="00DF3897">
            <w:pPr>
              <w:jc w:val="center"/>
              <w:rPr>
                <w:bCs/>
                <w:color w:val="000000"/>
                <w:sz w:val="28"/>
                <w:szCs w:val="28"/>
              </w:rPr>
            </w:pPr>
            <w:r>
              <w:rPr>
                <w:bCs/>
                <w:color w:val="000000"/>
                <w:sz w:val="28"/>
                <w:szCs w:val="28"/>
              </w:rPr>
              <w:t>Кадровое обеспечение учреждения, обеспечение условий для производительного качественного труда работников, создание безопасных условий труда и сохранение здоровья работников</w:t>
            </w:r>
          </w:p>
        </w:tc>
      </w:tr>
      <w:tr w:rsidR="00AB47D4" w:rsidTr="00DF3897">
        <w:trPr>
          <w:trHeight w:val="786"/>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3.1</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Кадровое обеспечение производственного процесса (оптимальная укомплектованность учреждения)</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 менее 80%</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Менее 80%</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413"/>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3.2</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фактов нарушения охраны труда</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8F7557">
            <w:pPr>
              <w:jc w:val="center"/>
              <w:rPr>
                <w:color w:val="000000"/>
                <w:sz w:val="28"/>
                <w:szCs w:val="28"/>
              </w:rPr>
            </w:pPr>
            <w:r>
              <w:rPr>
                <w:color w:val="000000"/>
                <w:sz w:val="28"/>
                <w:szCs w:val="28"/>
              </w:rPr>
              <w:t>20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 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980"/>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3.3</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конфликтных ситуаций в коллективе (отсутствие обоснованных жалоб от сотрудников, поступивших в разные органы в отчетный период)</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 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131"/>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3.4</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фактов несоблюдения трудового законодательства</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DF3897" w:rsidP="008F7557">
            <w:pPr>
              <w:jc w:val="center"/>
              <w:rPr>
                <w:color w:val="000000"/>
                <w:sz w:val="28"/>
                <w:szCs w:val="28"/>
              </w:rPr>
            </w:pPr>
            <w:r>
              <w:rPr>
                <w:color w:val="000000"/>
                <w:sz w:val="28"/>
                <w:szCs w:val="28"/>
              </w:rPr>
              <w:t>1</w:t>
            </w:r>
            <w:r w:rsidR="00F92589">
              <w:rPr>
                <w:color w:val="000000"/>
                <w:sz w:val="28"/>
                <w:szCs w:val="28"/>
              </w:rPr>
              <w:t>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F94E38" w:rsidTr="00DF3897">
        <w:trPr>
          <w:trHeight w:val="20"/>
        </w:trPr>
        <w:tc>
          <w:tcPr>
            <w:tcW w:w="304" w:type="pct"/>
            <w:tcBorders>
              <w:top w:val="nil"/>
              <w:left w:val="single" w:sz="4" w:space="0" w:color="auto"/>
              <w:bottom w:val="single" w:sz="4" w:space="0" w:color="auto"/>
              <w:right w:val="single" w:sz="4" w:space="0" w:color="auto"/>
            </w:tcBorders>
            <w:vAlign w:val="center"/>
            <w:hideMark/>
          </w:tcPr>
          <w:p w:rsidR="00DF3897" w:rsidRDefault="00DF3897">
            <w:pPr>
              <w:jc w:val="center"/>
              <w:rPr>
                <w:bCs/>
                <w:color w:val="000000"/>
                <w:sz w:val="28"/>
                <w:szCs w:val="28"/>
              </w:rPr>
            </w:pPr>
            <w:r>
              <w:rPr>
                <w:bCs/>
                <w:color w:val="000000"/>
                <w:sz w:val="28"/>
                <w:szCs w:val="28"/>
              </w:rPr>
              <w:t>4</w:t>
            </w:r>
          </w:p>
        </w:tc>
        <w:tc>
          <w:tcPr>
            <w:tcW w:w="4696" w:type="pct"/>
            <w:gridSpan w:val="4"/>
            <w:tcBorders>
              <w:top w:val="nil"/>
              <w:left w:val="nil"/>
              <w:bottom w:val="single" w:sz="4" w:space="0" w:color="auto"/>
              <w:right w:val="single" w:sz="4" w:space="0" w:color="auto"/>
            </w:tcBorders>
            <w:hideMark/>
          </w:tcPr>
          <w:p w:rsidR="00DF3897" w:rsidRDefault="00DF3897">
            <w:pPr>
              <w:jc w:val="center"/>
              <w:rPr>
                <w:bCs/>
                <w:color w:val="000000"/>
                <w:sz w:val="28"/>
                <w:szCs w:val="28"/>
              </w:rPr>
            </w:pPr>
            <w:r>
              <w:rPr>
                <w:bCs/>
                <w:color w:val="000000"/>
                <w:sz w:val="28"/>
                <w:szCs w:val="28"/>
              </w:rPr>
              <w:t>Внешние связи учреждения</w:t>
            </w:r>
          </w:p>
        </w:tc>
      </w:tr>
      <w:tr w:rsidR="00AB47D4" w:rsidTr="00DF3897">
        <w:trPr>
          <w:trHeight w:val="684"/>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4.1</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неисполненных в установленный срок предписаний органов государственного контроля (надзора) по вине учреждения</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15</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1429"/>
        </w:trPr>
        <w:tc>
          <w:tcPr>
            <w:tcW w:w="304"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4.2</w:t>
            </w:r>
          </w:p>
        </w:tc>
        <w:tc>
          <w:tcPr>
            <w:tcW w:w="1982" w:type="pct"/>
            <w:vMerge w:val="restart"/>
            <w:tcBorders>
              <w:top w:val="single" w:sz="4" w:space="0" w:color="auto"/>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Отсутствие фактов несвоевременного представления месячных, квартальных и годовых отчетов, включая отчеты  по финансово-хозяйственной деятельности, статистической отчетности, других сведений и их качество</w:t>
            </w:r>
          </w:p>
        </w:tc>
        <w:tc>
          <w:tcPr>
            <w:tcW w:w="812" w:type="pc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single" w:sz="4" w:space="0" w:color="auto"/>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10</w:t>
            </w:r>
          </w:p>
        </w:tc>
        <w:tc>
          <w:tcPr>
            <w:tcW w:w="751" w:type="pct"/>
            <w:vMerge w:val="restart"/>
            <w:tcBorders>
              <w:top w:val="single" w:sz="4" w:space="0" w:color="auto"/>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single" w:sz="4" w:space="0" w:color="auto"/>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1301"/>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4.3</w:t>
            </w:r>
          </w:p>
        </w:tc>
        <w:tc>
          <w:tcPr>
            <w:tcW w:w="1982" w:type="pct"/>
            <w:vMerge w:val="restart"/>
            <w:tcBorders>
              <w:top w:val="nil"/>
              <w:left w:val="single" w:sz="4" w:space="0" w:color="auto"/>
              <w:bottom w:val="single" w:sz="4" w:space="0" w:color="auto"/>
              <w:right w:val="single" w:sz="4" w:space="0" w:color="auto"/>
            </w:tcBorders>
            <w:hideMark/>
          </w:tcPr>
          <w:p w:rsidR="00DF3897" w:rsidRDefault="00DF3897">
            <w:pPr>
              <w:rPr>
                <w:color w:val="000000"/>
                <w:sz w:val="28"/>
                <w:szCs w:val="28"/>
              </w:rPr>
            </w:pPr>
            <w:r>
              <w:rPr>
                <w:color w:val="000000"/>
                <w:sz w:val="28"/>
                <w:szCs w:val="28"/>
              </w:rPr>
              <w:t xml:space="preserve">Отсутствие фактов несвоевременной и некачественной подготовки документации на </w:t>
            </w:r>
            <w:r>
              <w:rPr>
                <w:color w:val="000000"/>
                <w:sz w:val="28"/>
                <w:szCs w:val="28"/>
              </w:rPr>
              <w:lastRenderedPageBreak/>
              <w:t>проведение аукционов, конкурсов, запросов котировок в соответствии с утвержденным планом-графиком на текущий финансовый год</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lastRenderedPageBreak/>
              <w:t>Да</w:t>
            </w:r>
          </w:p>
        </w:tc>
        <w:tc>
          <w:tcPr>
            <w:tcW w:w="1151" w:type="pct"/>
            <w:tcBorders>
              <w:top w:val="nil"/>
              <w:left w:val="nil"/>
              <w:bottom w:val="single" w:sz="4" w:space="0" w:color="auto"/>
              <w:right w:val="single" w:sz="4" w:space="0" w:color="auto"/>
            </w:tcBorders>
            <w:vAlign w:val="center"/>
            <w:hideMark/>
          </w:tcPr>
          <w:p w:rsidR="00DF3897" w:rsidRDefault="008F7557">
            <w:pPr>
              <w:jc w:val="center"/>
              <w:rPr>
                <w:color w:val="000000"/>
                <w:sz w:val="28"/>
                <w:szCs w:val="28"/>
              </w:rPr>
            </w:pPr>
            <w:r>
              <w:rPr>
                <w:color w:val="000000"/>
                <w:sz w:val="28"/>
                <w:szCs w:val="28"/>
              </w:rPr>
              <w:t>15</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AB47D4" w:rsidTr="00DF3897">
        <w:trPr>
          <w:trHeight w:val="914"/>
        </w:trPr>
        <w:tc>
          <w:tcPr>
            <w:tcW w:w="304" w:type="pct"/>
            <w:vMerge w:val="restart"/>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r>
              <w:rPr>
                <w:color w:val="000000"/>
                <w:sz w:val="28"/>
                <w:szCs w:val="28"/>
              </w:rPr>
              <w:lastRenderedPageBreak/>
              <w:t>4.4</w:t>
            </w:r>
          </w:p>
        </w:tc>
        <w:tc>
          <w:tcPr>
            <w:tcW w:w="1982" w:type="pct"/>
            <w:vMerge w:val="restart"/>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r>
              <w:rPr>
                <w:sz w:val="28"/>
                <w:szCs w:val="28"/>
              </w:rPr>
              <w:t xml:space="preserve">Отсутствие размещенной в сети интернет информации о деятельности учреждения и выполненных работах </w:t>
            </w: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Да</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10</w:t>
            </w:r>
          </w:p>
        </w:tc>
        <w:tc>
          <w:tcPr>
            <w:tcW w:w="751" w:type="pct"/>
            <w:vMerge w:val="restart"/>
            <w:tcBorders>
              <w:top w:val="nil"/>
              <w:left w:val="single" w:sz="4" w:space="0" w:color="auto"/>
              <w:bottom w:val="single" w:sz="4" w:space="0" w:color="auto"/>
              <w:right w:val="single" w:sz="4" w:space="0" w:color="auto"/>
            </w:tcBorders>
            <w:vAlign w:val="center"/>
            <w:hideMark/>
          </w:tcPr>
          <w:p w:rsidR="00DF3897" w:rsidRDefault="00AA06D3">
            <w:pPr>
              <w:jc w:val="center"/>
              <w:rPr>
                <w:color w:val="000000"/>
                <w:sz w:val="28"/>
                <w:szCs w:val="28"/>
              </w:rPr>
            </w:pPr>
            <w:r>
              <w:rPr>
                <w:color w:val="000000"/>
                <w:sz w:val="28"/>
                <w:szCs w:val="28"/>
              </w:rPr>
              <w:t>Предшествующий квартал</w:t>
            </w:r>
          </w:p>
        </w:tc>
      </w:tr>
      <w:tr w:rsidR="00AB47D4" w:rsidTr="00DF3897">
        <w:trPr>
          <w:trHeight w:val="20"/>
        </w:trPr>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c>
          <w:tcPr>
            <w:tcW w:w="812"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Нет</w:t>
            </w:r>
          </w:p>
        </w:tc>
        <w:tc>
          <w:tcPr>
            <w:tcW w:w="1151" w:type="pct"/>
            <w:tcBorders>
              <w:top w:val="nil"/>
              <w:left w:val="nil"/>
              <w:bottom w:val="single" w:sz="4" w:space="0" w:color="auto"/>
              <w:right w:val="single" w:sz="4" w:space="0" w:color="auto"/>
            </w:tcBorders>
            <w:vAlign w:val="center"/>
            <w:hideMark/>
          </w:tcPr>
          <w:p w:rsidR="00DF3897" w:rsidRDefault="00DF3897">
            <w:pPr>
              <w:jc w:val="center"/>
              <w:rPr>
                <w:color w:val="000000"/>
                <w:sz w:val="28"/>
                <w:szCs w:val="28"/>
              </w:rPr>
            </w:pPr>
            <w:r>
              <w:rPr>
                <w:color w:val="000000"/>
                <w:sz w:val="28"/>
                <w:szCs w:val="28"/>
              </w:rPr>
              <w:t>0</w:t>
            </w:r>
          </w:p>
        </w:tc>
        <w:tc>
          <w:tcPr>
            <w:tcW w:w="0" w:type="auto"/>
            <w:vMerge/>
            <w:tcBorders>
              <w:top w:val="nil"/>
              <w:left w:val="single" w:sz="4" w:space="0" w:color="auto"/>
              <w:bottom w:val="single" w:sz="4" w:space="0" w:color="auto"/>
              <w:right w:val="single" w:sz="4" w:space="0" w:color="auto"/>
            </w:tcBorders>
            <w:vAlign w:val="center"/>
            <w:hideMark/>
          </w:tcPr>
          <w:p w:rsidR="00DF3897" w:rsidRDefault="00DF3897">
            <w:pPr>
              <w:rPr>
                <w:color w:val="000000"/>
                <w:sz w:val="28"/>
                <w:szCs w:val="28"/>
              </w:rPr>
            </w:pPr>
          </w:p>
        </w:tc>
      </w:tr>
      <w:tr w:rsidR="00F94E38" w:rsidTr="00DF3897">
        <w:trPr>
          <w:trHeight w:val="20"/>
        </w:trPr>
        <w:tc>
          <w:tcPr>
            <w:tcW w:w="2286" w:type="pct"/>
            <w:gridSpan w:val="2"/>
            <w:tcBorders>
              <w:top w:val="single" w:sz="4" w:space="0" w:color="auto"/>
              <w:left w:val="single" w:sz="4" w:space="0" w:color="auto"/>
              <w:bottom w:val="single" w:sz="4" w:space="0" w:color="auto"/>
              <w:right w:val="single" w:sz="4" w:space="0" w:color="auto"/>
            </w:tcBorders>
            <w:vAlign w:val="center"/>
            <w:hideMark/>
          </w:tcPr>
          <w:p w:rsidR="00DF3897" w:rsidRDefault="00DF3897">
            <w:pPr>
              <w:rPr>
                <w:bCs/>
                <w:color w:val="000000"/>
                <w:sz w:val="28"/>
                <w:szCs w:val="28"/>
              </w:rPr>
            </w:pPr>
            <w:r>
              <w:rPr>
                <w:bCs/>
                <w:color w:val="000000"/>
                <w:sz w:val="28"/>
                <w:szCs w:val="28"/>
              </w:rPr>
              <w:t>Итого:</w:t>
            </w:r>
          </w:p>
        </w:tc>
        <w:tc>
          <w:tcPr>
            <w:tcW w:w="812" w:type="pct"/>
            <w:tcBorders>
              <w:top w:val="nil"/>
              <w:left w:val="nil"/>
              <w:bottom w:val="single" w:sz="4" w:space="0" w:color="auto"/>
              <w:right w:val="single" w:sz="4" w:space="0" w:color="auto"/>
            </w:tcBorders>
            <w:vAlign w:val="center"/>
            <w:hideMark/>
          </w:tcPr>
          <w:p w:rsidR="00DF3897" w:rsidRDefault="00DF3897">
            <w:pPr>
              <w:rPr>
                <w:bCs/>
                <w:color w:val="000000"/>
                <w:sz w:val="28"/>
                <w:szCs w:val="28"/>
              </w:rPr>
            </w:pPr>
            <w:r>
              <w:rPr>
                <w:bCs/>
                <w:color w:val="000000"/>
                <w:sz w:val="28"/>
                <w:szCs w:val="28"/>
              </w:rPr>
              <w:t> </w:t>
            </w:r>
          </w:p>
        </w:tc>
        <w:tc>
          <w:tcPr>
            <w:tcW w:w="1151" w:type="pct"/>
            <w:tcBorders>
              <w:top w:val="nil"/>
              <w:left w:val="nil"/>
              <w:bottom w:val="single" w:sz="4" w:space="0" w:color="auto"/>
              <w:right w:val="single" w:sz="4" w:space="0" w:color="auto"/>
            </w:tcBorders>
            <w:vAlign w:val="center"/>
            <w:hideMark/>
          </w:tcPr>
          <w:p w:rsidR="00DF3897" w:rsidRDefault="00DF3897" w:rsidP="008F7557">
            <w:pPr>
              <w:jc w:val="center"/>
              <w:rPr>
                <w:bCs/>
                <w:color w:val="000000"/>
                <w:sz w:val="28"/>
                <w:szCs w:val="28"/>
              </w:rPr>
            </w:pPr>
            <w:r>
              <w:rPr>
                <w:bCs/>
                <w:color w:val="000000"/>
                <w:sz w:val="28"/>
                <w:szCs w:val="28"/>
              </w:rPr>
              <w:t xml:space="preserve"> 2</w:t>
            </w:r>
            <w:r w:rsidR="008F7557">
              <w:rPr>
                <w:bCs/>
                <w:color w:val="000000"/>
                <w:sz w:val="28"/>
                <w:szCs w:val="28"/>
              </w:rPr>
              <w:t>70</w:t>
            </w:r>
          </w:p>
        </w:tc>
        <w:tc>
          <w:tcPr>
            <w:tcW w:w="751" w:type="pct"/>
            <w:tcBorders>
              <w:top w:val="nil"/>
              <w:left w:val="nil"/>
              <w:bottom w:val="single" w:sz="4" w:space="0" w:color="auto"/>
              <w:right w:val="single" w:sz="4" w:space="0" w:color="auto"/>
            </w:tcBorders>
            <w:vAlign w:val="center"/>
            <w:hideMark/>
          </w:tcPr>
          <w:p w:rsidR="00DF3897" w:rsidRDefault="00DF3897">
            <w:pPr>
              <w:rPr>
                <w:b/>
                <w:bCs/>
                <w:color w:val="000000"/>
                <w:sz w:val="28"/>
                <w:szCs w:val="28"/>
              </w:rPr>
            </w:pPr>
            <w:r>
              <w:rPr>
                <w:b/>
                <w:bCs/>
                <w:color w:val="000000"/>
                <w:sz w:val="28"/>
                <w:szCs w:val="28"/>
              </w:rPr>
              <w:t> </w:t>
            </w:r>
          </w:p>
        </w:tc>
      </w:tr>
    </w:tbl>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4"/>
        </w:rPr>
      </w:pPr>
      <w:r>
        <w:rPr>
          <w:sz w:val="28"/>
          <w:szCs w:val="24"/>
        </w:rPr>
        <w:t>_________</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138C1" w:rsidRDefault="00E138C1"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4"/>
        </w:rPr>
      </w:pPr>
    </w:p>
    <w:p w:rsidR="00E84BED" w:rsidRPr="00E84BED" w:rsidRDefault="00E84BED" w:rsidP="00E84BED">
      <w:pPr>
        <w:widowControl w:val="0"/>
        <w:suppressAutoHyphens/>
        <w:jc w:val="right"/>
        <w:rPr>
          <w:sz w:val="28"/>
          <w:szCs w:val="28"/>
        </w:rPr>
      </w:pPr>
      <w:r w:rsidRPr="00E84BED">
        <w:rPr>
          <w:sz w:val="28"/>
          <w:szCs w:val="28"/>
        </w:rPr>
        <w:lastRenderedPageBreak/>
        <w:t>ПРИЛОЖЕНИЕ</w:t>
      </w:r>
      <w:r>
        <w:rPr>
          <w:sz w:val="28"/>
          <w:szCs w:val="28"/>
        </w:rPr>
        <w:t xml:space="preserve"> 2</w:t>
      </w:r>
    </w:p>
    <w:p w:rsidR="00E84BED" w:rsidRPr="00E84BED" w:rsidRDefault="00E84BED" w:rsidP="00E84BED">
      <w:pPr>
        <w:widowControl w:val="0"/>
        <w:suppressAutoHyphens/>
        <w:jc w:val="right"/>
        <w:rPr>
          <w:sz w:val="28"/>
          <w:szCs w:val="28"/>
        </w:rPr>
      </w:pPr>
      <w:r w:rsidRPr="00E84BED">
        <w:rPr>
          <w:sz w:val="28"/>
          <w:szCs w:val="28"/>
        </w:rPr>
        <w:t>УТВЕРЖДЕН</w:t>
      </w:r>
      <w:r w:rsidR="000728D1">
        <w:rPr>
          <w:sz w:val="28"/>
          <w:szCs w:val="28"/>
        </w:rPr>
        <w:t>О</w:t>
      </w:r>
    </w:p>
    <w:p w:rsidR="00E84BED" w:rsidRPr="00E84BED" w:rsidRDefault="00E84BED" w:rsidP="00E84BED">
      <w:pPr>
        <w:jc w:val="right"/>
        <w:rPr>
          <w:sz w:val="28"/>
          <w:szCs w:val="28"/>
        </w:rPr>
      </w:pPr>
      <w:r w:rsidRPr="00E84BED">
        <w:rPr>
          <w:sz w:val="28"/>
          <w:szCs w:val="28"/>
        </w:rPr>
        <w:t xml:space="preserve">постановлением </w:t>
      </w:r>
    </w:p>
    <w:p w:rsidR="00E84BED" w:rsidRPr="00E84BED" w:rsidRDefault="00E84BED" w:rsidP="00E84BED">
      <w:pPr>
        <w:jc w:val="right"/>
        <w:rPr>
          <w:sz w:val="28"/>
          <w:szCs w:val="28"/>
        </w:rPr>
      </w:pPr>
      <w:r w:rsidRPr="00E84BED">
        <w:rPr>
          <w:sz w:val="28"/>
          <w:szCs w:val="28"/>
        </w:rPr>
        <w:t xml:space="preserve">администрации города Оби </w:t>
      </w:r>
    </w:p>
    <w:p w:rsidR="00E84BED" w:rsidRPr="00E84BED" w:rsidRDefault="00E84BED" w:rsidP="00E84BED">
      <w:pPr>
        <w:jc w:val="right"/>
        <w:rPr>
          <w:sz w:val="28"/>
          <w:szCs w:val="28"/>
        </w:rPr>
      </w:pPr>
      <w:r w:rsidRPr="00E84BED">
        <w:rPr>
          <w:sz w:val="28"/>
          <w:szCs w:val="28"/>
        </w:rPr>
        <w:t xml:space="preserve">Новосибирской области </w:t>
      </w:r>
    </w:p>
    <w:p w:rsidR="00BA0E09" w:rsidRPr="00BA0E09" w:rsidRDefault="00BA0E09" w:rsidP="00BA0E09">
      <w:pPr>
        <w:jc w:val="right"/>
        <w:rPr>
          <w:sz w:val="28"/>
          <w:szCs w:val="28"/>
          <w:lang w:val="en-US"/>
        </w:rPr>
      </w:pPr>
      <w:r w:rsidRPr="00E84BED">
        <w:rPr>
          <w:sz w:val="28"/>
          <w:szCs w:val="28"/>
        </w:rPr>
        <w:t xml:space="preserve">от </w:t>
      </w:r>
      <w:r>
        <w:rPr>
          <w:sz w:val="28"/>
          <w:szCs w:val="28"/>
        </w:rPr>
        <w:t>28.04.</w:t>
      </w:r>
      <w:r w:rsidRPr="00E84BED">
        <w:rPr>
          <w:sz w:val="28"/>
          <w:szCs w:val="28"/>
        </w:rPr>
        <w:t xml:space="preserve">2021г.  № </w:t>
      </w:r>
      <w:r>
        <w:rPr>
          <w:sz w:val="28"/>
          <w:szCs w:val="28"/>
          <w:lang w:val="en-US"/>
        </w:rPr>
        <w:t>348</w:t>
      </w:r>
    </w:p>
    <w:p w:rsidR="00E84BED" w:rsidRDefault="00E84BED" w:rsidP="00E84BED">
      <w:pPr>
        <w:jc w:val="right"/>
        <w:rPr>
          <w:sz w:val="28"/>
          <w:szCs w:val="28"/>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36"/>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28"/>
        </w:rPr>
      </w:pPr>
      <w:r>
        <w:rPr>
          <w:b/>
          <w:szCs w:val="28"/>
        </w:rPr>
        <w:t xml:space="preserve">ПОЛОЖЕНИЕ </w:t>
      </w: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28"/>
        </w:rPr>
      </w:pPr>
      <w:r>
        <w:rPr>
          <w:b/>
          <w:szCs w:val="28"/>
        </w:rPr>
        <w:t xml:space="preserve">о комиссии по установлению ежемесячных стимулирующих выплат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rPr>
      </w:pPr>
      <w:r>
        <w:rPr>
          <w:b/>
          <w:sz w:val="28"/>
        </w:rPr>
        <w:t xml:space="preserve">руководителям муниципальных </w:t>
      </w:r>
      <w:r w:rsidRPr="009A6536">
        <w:rPr>
          <w:b/>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
          <w:sz w:val="28"/>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bookmarkStart w:id="23" w:name="sub_3"/>
      <w:r>
        <w:rPr>
          <w:b/>
        </w:rPr>
        <w:t>1. Общие положения</w:t>
      </w:r>
    </w:p>
    <w:bookmarkEnd w:id="23"/>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Комиссия по установлению ежемесячных стимулирующих выплат</w:t>
      </w:r>
      <w:r w:rsidR="001A5225" w:rsidRPr="001A5225">
        <w:rPr>
          <w:b/>
          <w:sz w:val="28"/>
        </w:rPr>
        <w:t xml:space="preserve"> </w:t>
      </w:r>
      <w:r w:rsidR="001A5225" w:rsidRPr="001A5225">
        <w:rPr>
          <w:sz w:val="28"/>
        </w:rPr>
        <w:t xml:space="preserve">руководителям муниципальных </w:t>
      </w:r>
      <w:r w:rsidR="001A5225" w:rsidRPr="001A5225">
        <w:rPr>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r>
        <w:rPr>
          <w:sz w:val="28"/>
          <w:szCs w:val="28"/>
        </w:rPr>
        <w:t xml:space="preserve"> (далее - комиссия) создается с целью выработки обоснованных рекомендаций по установлению размера ежемесячных стимулирующих выплат руководителям муниципальных учреждений</w:t>
      </w:r>
      <w:r w:rsidRPr="009A6536">
        <w:rPr>
          <w:sz w:val="28"/>
          <w:szCs w:val="28"/>
        </w:rPr>
        <w:t>,</w:t>
      </w:r>
      <w:r w:rsidRPr="009A6536">
        <w:rPr>
          <w:b/>
          <w:sz w:val="28"/>
          <w:szCs w:val="28"/>
        </w:rPr>
        <w:t xml:space="preserve"> </w:t>
      </w:r>
      <w:r w:rsidRPr="009A6536">
        <w:rPr>
          <w:sz w:val="28"/>
          <w:szCs w:val="28"/>
        </w:rPr>
        <w:t>осуществляющих содержание территории города, контроль по ремонту, строительству и содержанию объектов ЖКХ города Оби Новосибирской области</w:t>
      </w:r>
      <w:r>
        <w:rPr>
          <w:sz w:val="28"/>
          <w:szCs w:val="28"/>
        </w:rPr>
        <w:t xml:space="preserve"> (далее - учреждение) на квартал, в пределах фонда оплаты труда учреждения.</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 xml:space="preserve">Рекомендации по установлению размера ежемесячных </w:t>
      </w:r>
      <w:r w:rsidR="001A5225">
        <w:rPr>
          <w:sz w:val="28"/>
          <w:szCs w:val="28"/>
        </w:rPr>
        <w:t xml:space="preserve">выплат </w:t>
      </w:r>
      <w:r>
        <w:rPr>
          <w:sz w:val="28"/>
          <w:szCs w:val="28"/>
        </w:rPr>
        <w:t>стимулирующ</w:t>
      </w:r>
      <w:r w:rsidR="001A5225">
        <w:rPr>
          <w:sz w:val="28"/>
          <w:szCs w:val="28"/>
        </w:rPr>
        <w:t>его характера</w:t>
      </w:r>
      <w:r>
        <w:rPr>
          <w:sz w:val="28"/>
          <w:szCs w:val="28"/>
        </w:rPr>
        <w:t xml:space="preserve"> руководителю учреждения вырабатываются комиссией на основании анализа информации о выполнении качественных показателей деятельности учреждения за квартал, предшествующий кварталу, на который устанавливаются ежемесячные</w:t>
      </w:r>
      <w:r w:rsidR="001A5225">
        <w:rPr>
          <w:sz w:val="28"/>
          <w:szCs w:val="28"/>
        </w:rPr>
        <w:t xml:space="preserve"> выплаты</w:t>
      </w:r>
      <w:r>
        <w:rPr>
          <w:sz w:val="28"/>
          <w:szCs w:val="28"/>
        </w:rPr>
        <w:t xml:space="preserve"> стимулирующ</w:t>
      </w:r>
      <w:r w:rsidR="001A5225">
        <w:rPr>
          <w:sz w:val="28"/>
          <w:szCs w:val="28"/>
        </w:rPr>
        <w:t>его характера</w:t>
      </w:r>
      <w:r>
        <w:rPr>
          <w:sz w:val="28"/>
          <w:szCs w:val="28"/>
        </w:rPr>
        <w:t xml:space="preserve"> руководителю учреждению (далее - стимулирующие выплаты).</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В исключительных случаях, по решению Главы города Оби Новосибирской области, стимулирующие выплаты могут быть установлены на основании анализа информации о выполнении качественных показателей деятельности учреждения за иной период.</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Размеры стимулирующих выплат могут быть пересмотрены в течение периода, на который они установлены. Решение об изменении размеров стимулирующих выплат в течение периода, на который они установлены, принимается Главой города Оби Новосибирской области.</w:t>
      </w: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8"/>
        </w:rPr>
      </w:pPr>
      <w:bookmarkStart w:id="24" w:name="sub_4"/>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28"/>
        </w:rPr>
      </w:pPr>
      <w:r>
        <w:rPr>
          <w:b/>
          <w:szCs w:val="28"/>
        </w:rPr>
        <w:t>2. Критерии оценки</w:t>
      </w:r>
    </w:p>
    <w:bookmarkEnd w:id="24"/>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 xml:space="preserve">Критерии оценки результатов деятельности учреждения определены качественными показателями деятельности учреждения для установления стимулирующих выплат, в соответствии с пунктом 5.13 Положения об оплате </w:t>
      </w:r>
      <w:r>
        <w:rPr>
          <w:sz w:val="28"/>
          <w:szCs w:val="28"/>
        </w:rPr>
        <w:lastRenderedPageBreak/>
        <w:t xml:space="preserve">труда работников муниципальных учреждений, </w:t>
      </w:r>
      <w:r w:rsidRPr="009A6536">
        <w:rPr>
          <w:sz w:val="28"/>
          <w:szCs w:val="28"/>
        </w:rPr>
        <w:t>осуществляющих содержание территории города, контроль по ремонту, строительству и содержанию объектов ЖКХ города Оби Новосибирской области</w:t>
      </w:r>
      <w:r>
        <w:rPr>
          <w:sz w:val="28"/>
          <w:szCs w:val="28"/>
        </w:rPr>
        <w:t xml:space="preserve">.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28"/>
        </w:rPr>
      </w:pPr>
      <w:bookmarkStart w:id="25" w:name="sub_5"/>
      <w:r>
        <w:rPr>
          <w:b/>
          <w:szCs w:val="28"/>
        </w:rPr>
        <w:t>3. Порядок работы комиссии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rPr>
      </w:pPr>
    </w:p>
    <w:bookmarkEnd w:id="25"/>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Pr>
          <w:sz w:val="28"/>
          <w:szCs w:val="28"/>
        </w:rPr>
        <w:tab/>
        <w:t>Для установления стимулирующ</w:t>
      </w:r>
      <w:r w:rsidR="001A5225">
        <w:rPr>
          <w:sz w:val="28"/>
          <w:szCs w:val="28"/>
        </w:rPr>
        <w:t>их выплат</w:t>
      </w:r>
      <w:r>
        <w:rPr>
          <w:sz w:val="28"/>
          <w:szCs w:val="28"/>
        </w:rPr>
        <w:t xml:space="preserve"> в комиссию учреждением предоставляется информация о выполнении качественных показателей деятельности учреждения до 15 числа месяца, следующего за отчетным кварталом. </w:t>
      </w:r>
      <w:r w:rsidR="001A5225">
        <w:rPr>
          <w:sz w:val="28"/>
          <w:szCs w:val="28"/>
        </w:rPr>
        <w:t>Информация представляется по каждому показателю в форме приложения</w:t>
      </w:r>
      <w:r w:rsidR="006155BB">
        <w:rPr>
          <w:sz w:val="28"/>
          <w:szCs w:val="28"/>
        </w:rPr>
        <w:t>.</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Члены комиссии вправе до заседания комиссии знакомиться с представленн</w:t>
      </w:r>
      <w:r w:rsidR="006155BB">
        <w:rPr>
          <w:sz w:val="28"/>
          <w:szCs w:val="28"/>
        </w:rPr>
        <w:t>ой</w:t>
      </w:r>
      <w:r>
        <w:rPr>
          <w:sz w:val="28"/>
          <w:szCs w:val="28"/>
        </w:rPr>
        <w:t xml:space="preserve"> учреждением на бумажном носителе и в электронном виде </w:t>
      </w:r>
      <w:r w:rsidR="006155BB">
        <w:rPr>
          <w:sz w:val="28"/>
          <w:szCs w:val="28"/>
        </w:rPr>
        <w:t>информацией</w:t>
      </w:r>
      <w:r>
        <w:rPr>
          <w:sz w:val="28"/>
          <w:szCs w:val="28"/>
        </w:rPr>
        <w:t xml:space="preserve"> о выполнении качественных показателей деятельности</w:t>
      </w:r>
      <w:r w:rsidR="006155BB">
        <w:rPr>
          <w:sz w:val="28"/>
          <w:szCs w:val="28"/>
        </w:rPr>
        <w:t xml:space="preserve"> учреждения</w:t>
      </w:r>
      <w:r>
        <w:rPr>
          <w:sz w:val="28"/>
          <w:szCs w:val="28"/>
        </w:rPr>
        <w:t>, которые планируются к рассмотрению на заседании.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 xml:space="preserve">Комиссия </w:t>
      </w:r>
      <w:r w:rsidR="006155BB">
        <w:rPr>
          <w:sz w:val="28"/>
          <w:szCs w:val="28"/>
        </w:rPr>
        <w:t xml:space="preserve">до 25 числа месяца, следующего за отчетным кварталом </w:t>
      </w:r>
      <w:r>
        <w:rPr>
          <w:sz w:val="28"/>
          <w:szCs w:val="28"/>
        </w:rPr>
        <w:t xml:space="preserve">принимает решение о размере стимулирующих выплат открытым голосованием при условии присутствия не менее половины членов комиссии. В случае равенства голосов членов комиссии решающим является голос председателя или его заместителя, председательствующего на заседании комиссии.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Принятие решения оформляется протоколом комиссии, который подписывается председателем, а в его отсутствие заместителем председателя комиссии, и всеми членами комиссии, участвовавшими в заседании.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На основании данного протокола управление жилищно-коммунального хозяйства и благоустройства администрации города Оби разрабатывает проект распоряжения об установлении стимулирующих выплат руководителю, который направляется Главе города Оби.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Pr>
          <w:sz w:val="28"/>
          <w:szCs w:val="28"/>
        </w:rPr>
        <w:t>Внеочередные заседания комиссии проводятся по решению Главы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rPr>
      </w:pPr>
      <w:r>
        <w:rPr>
          <w:sz w:val="28"/>
          <w:szCs w:val="28"/>
        </w:rPr>
        <w:t>При разработке рекомендаций по установлению стимулирующих выплат комиссия учитывает ограничение предельного уровня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учреждений (без учета заработной платы соответствующего руководителя, его заместителей, главного бухгалтера)</w:t>
      </w:r>
      <w:bookmarkStart w:id="26" w:name="sub_3002"/>
      <w:r>
        <w:rPr>
          <w:sz w:val="28"/>
          <w:szCs w:val="28"/>
        </w:rPr>
        <w:t xml:space="preserve"> соответствии с </w:t>
      </w:r>
      <w:hyperlink r:id="rId20" w:history="1">
        <w:r w:rsidRPr="008231EA">
          <w:rPr>
            <w:rStyle w:val="afd"/>
            <w:color w:val="auto"/>
            <w:sz w:val="28"/>
            <w:szCs w:val="28"/>
          </w:rPr>
          <w:t xml:space="preserve">пунктом </w:t>
        </w:r>
      </w:hyperlink>
      <w:r>
        <w:rPr>
          <w:sz w:val="28"/>
          <w:szCs w:val="28"/>
        </w:rPr>
        <w:t xml:space="preserve">53 </w:t>
      </w:r>
      <w:r>
        <w:rPr>
          <w:sz w:val="28"/>
        </w:rPr>
        <w:t>Постановления № 1118.</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rPr>
      </w:pP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 w:val="28"/>
        </w:rPr>
      </w:pPr>
      <w:r>
        <w:rPr>
          <w:sz w:val="28"/>
        </w:rPr>
        <w:t>_________</w:t>
      </w:r>
    </w:p>
    <w:bookmarkEnd w:id="26"/>
    <w:p w:rsidR="000728D1" w:rsidRDefault="000728D1" w:rsidP="00E84BED">
      <w:pPr>
        <w:widowControl w:val="0"/>
        <w:suppressAutoHyphens/>
        <w:jc w:val="right"/>
        <w:rPr>
          <w:sz w:val="28"/>
          <w:szCs w:val="28"/>
        </w:rPr>
      </w:pPr>
    </w:p>
    <w:p w:rsidR="00E138C1" w:rsidRDefault="00E138C1" w:rsidP="00E84BED">
      <w:pPr>
        <w:widowControl w:val="0"/>
        <w:suppressAutoHyphens/>
        <w:jc w:val="right"/>
        <w:rPr>
          <w:sz w:val="28"/>
          <w:szCs w:val="28"/>
        </w:rPr>
      </w:pPr>
    </w:p>
    <w:p w:rsidR="00E138C1" w:rsidRDefault="00E138C1" w:rsidP="00E84BED">
      <w:pPr>
        <w:widowControl w:val="0"/>
        <w:suppressAutoHyphens/>
        <w:jc w:val="right"/>
        <w:rPr>
          <w:sz w:val="28"/>
          <w:szCs w:val="28"/>
        </w:rPr>
      </w:pPr>
    </w:p>
    <w:p w:rsidR="00E138C1" w:rsidRDefault="00E138C1" w:rsidP="00E84BED">
      <w:pPr>
        <w:widowControl w:val="0"/>
        <w:suppressAutoHyphens/>
        <w:jc w:val="right"/>
        <w:rPr>
          <w:sz w:val="28"/>
          <w:szCs w:val="28"/>
        </w:rPr>
      </w:pPr>
    </w:p>
    <w:p w:rsidR="00E138C1" w:rsidRDefault="00E138C1" w:rsidP="00E84BED">
      <w:pPr>
        <w:widowControl w:val="0"/>
        <w:suppressAutoHyphens/>
        <w:jc w:val="right"/>
        <w:rPr>
          <w:sz w:val="28"/>
          <w:szCs w:val="28"/>
        </w:rPr>
      </w:pPr>
    </w:p>
    <w:p w:rsidR="00E138C1" w:rsidRDefault="00E138C1" w:rsidP="00E84BED">
      <w:pPr>
        <w:widowControl w:val="0"/>
        <w:suppressAutoHyphens/>
        <w:jc w:val="right"/>
        <w:rPr>
          <w:sz w:val="28"/>
          <w:szCs w:val="28"/>
        </w:rPr>
      </w:pPr>
    </w:p>
    <w:p w:rsidR="00E84BED" w:rsidRPr="00E84BED" w:rsidRDefault="00E84BED" w:rsidP="00E84BED">
      <w:pPr>
        <w:widowControl w:val="0"/>
        <w:suppressAutoHyphens/>
        <w:jc w:val="right"/>
        <w:rPr>
          <w:sz w:val="28"/>
          <w:szCs w:val="28"/>
        </w:rPr>
      </w:pPr>
      <w:r w:rsidRPr="00E84BED">
        <w:rPr>
          <w:sz w:val="28"/>
          <w:szCs w:val="28"/>
        </w:rPr>
        <w:lastRenderedPageBreak/>
        <w:t>ПРИЛОЖЕНИЕ</w:t>
      </w:r>
      <w:r>
        <w:rPr>
          <w:sz w:val="28"/>
          <w:szCs w:val="28"/>
        </w:rPr>
        <w:t xml:space="preserve"> 3</w:t>
      </w:r>
    </w:p>
    <w:p w:rsidR="00E84BED" w:rsidRPr="00E84BED" w:rsidRDefault="00E84BED" w:rsidP="00E84BED">
      <w:pPr>
        <w:widowControl w:val="0"/>
        <w:suppressAutoHyphens/>
        <w:jc w:val="right"/>
        <w:rPr>
          <w:sz w:val="28"/>
          <w:szCs w:val="28"/>
        </w:rPr>
      </w:pPr>
      <w:r w:rsidRPr="00E84BED">
        <w:rPr>
          <w:sz w:val="28"/>
          <w:szCs w:val="28"/>
        </w:rPr>
        <w:t>УТВЕРЖДЕН</w:t>
      </w:r>
      <w:r w:rsidR="000728D1">
        <w:rPr>
          <w:sz w:val="28"/>
          <w:szCs w:val="28"/>
        </w:rPr>
        <w:t>О</w:t>
      </w:r>
    </w:p>
    <w:p w:rsidR="00E84BED" w:rsidRPr="00E84BED" w:rsidRDefault="00E84BED" w:rsidP="00E84BED">
      <w:pPr>
        <w:jc w:val="right"/>
        <w:rPr>
          <w:sz w:val="28"/>
          <w:szCs w:val="28"/>
        </w:rPr>
      </w:pPr>
      <w:r w:rsidRPr="00E84BED">
        <w:rPr>
          <w:sz w:val="28"/>
          <w:szCs w:val="28"/>
        </w:rPr>
        <w:t xml:space="preserve">постановлением </w:t>
      </w:r>
    </w:p>
    <w:p w:rsidR="00E84BED" w:rsidRPr="00E84BED" w:rsidRDefault="00E84BED" w:rsidP="00E84BED">
      <w:pPr>
        <w:jc w:val="right"/>
        <w:rPr>
          <w:sz w:val="28"/>
          <w:szCs w:val="28"/>
        </w:rPr>
      </w:pPr>
      <w:r w:rsidRPr="00E84BED">
        <w:rPr>
          <w:sz w:val="28"/>
          <w:szCs w:val="28"/>
        </w:rPr>
        <w:t xml:space="preserve">администрации города Оби </w:t>
      </w:r>
    </w:p>
    <w:p w:rsidR="00E84BED" w:rsidRPr="00E84BED" w:rsidRDefault="00E84BED" w:rsidP="00E84BED">
      <w:pPr>
        <w:jc w:val="right"/>
        <w:rPr>
          <w:sz w:val="28"/>
          <w:szCs w:val="28"/>
        </w:rPr>
      </w:pPr>
      <w:r w:rsidRPr="00E84BED">
        <w:rPr>
          <w:sz w:val="28"/>
          <w:szCs w:val="28"/>
        </w:rPr>
        <w:t xml:space="preserve">Новосибирской области </w:t>
      </w:r>
    </w:p>
    <w:p w:rsidR="00BA0E09" w:rsidRPr="00BA0E09" w:rsidRDefault="00BA0E09" w:rsidP="00BA0E09">
      <w:pPr>
        <w:jc w:val="right"/>
        <w:rPr>
          <w:sz w:val="28"/>
          <w:szCs w:val="28"/>
          <w:lang w:val="en-US"/>
        </w:rPr>
      </w:pPr>
      <w:r w:rsidRPr="00E84BED">
        <w:rPr>
          <w:sz w:val="28"/>
          <w:szCs w:val="28"/>
        </w:rPr>
        <w:t xml:space="preserve">от </w:t>
      </w:r>
      <w:r>
        <w:rPr>
          <w:sz w:val="28"/>
          <w:szCs w:val="28"/>
        </w:rPr>
        <w:t>28.04.</w:t>
      </w:r>
      <w:r w:rsidRPr="00E84BED">
        <w:rPr>
          <w:sz w:val="28"/>
          <w:szCs w:val="28"/>
        </w:rPr>
        <w:t xml:space="preserve">2021г.  № </w:t>
      </w:r>
      <w:r>
        <w:rPr>
          <w:sz w:val="28"/>
          <w:szCs w:val="28"/>
          <w:lang w:val="en-US"/>
        </w:rPr>
        <w:t>348</w:t>
      </w:r>
    </w:p>
    <w:p w:rsidR="00E84BED" w:rsidRDefault="00E84BED" w:rsidP="00E84BED">
      <w:pPr>
        <w:jc w:val="right"/>
        <w:rPr>
          <w:sz w:val="28"/>
          <w:szCs w:val="28"/>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36"/>
        </w:rPr>
      </w:pPr>
    </w:p>
    <w:p w:rsidR="00DF3897" w:rsidRDefault="00DF3897" w:rsidP="00DF3897">
      <w:pPr>
        <w:pStyle w:val="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Cs w:val="28"/>
        </w:rPr>
      </w:pPr>
      <w:r>
        <w:rPr>
          <w:b/>
          <w:szCs w:val="28"/>
        </w:rPr>
        <w:t>СОСТАВ</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 xml:space="preserve">комиссии по установлению ежемесячных стимулирующих выплат </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rPr>
      </w:pPr>
      <w:r>
        <w:rPr>
          <w:b/>
          <w:sz w:val="28"/>
        </w:rPr>
        <w:t xml:space="preserve">руководителям муниципальных </w:t>
      </w:r>
      <w:r w:rsidRPr="009A6536">
        <w:rPr>
          <w:b/>
          <w:sz w:val="28"/>
          <w:szCs w:val="28"/>
        </w:rPr>
        <w:t>учреждений, осуществляющих содержание территории города, контроль по ремонту, строительству и содержанию объектов ЖКХ города Оби Новосибирской области</w:t>
      </w:r>
    </w:p>
    <w:p w:rsidR="00DF3897" w:rsidRDefault="00DF3897" w:rsidP="00DF389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
          <w:sz w:val="28"/>
        </w:rPr>
      </w:pPr>
    </w:p>
    <w:tbl>
      <w:tblPr>
        <w:tblW w:w="9498" w:type="dxa"/>
        <w:tblInd w:w="108" w:type="dxa"/>
        <w:tblLayout w:type="fixed"/>
        <w:tblLook w:val="04A0" w:firstRow="1" w:lastRow="0" w:firstColumn="1" w:lastColumn="0" w:noHBand="0" w:noVBand="1"/>
      </w:tblPr>
      <w:tblGrid>
        <w:gridCol w:w="3686"/>
        <w:gridCol w:w="425"/>
        <w:gridCol w:w="5387"/>
      </w:tblGrid>
      <w:tr w:rsidR="00E22812" w:rsidTr="008231EA">
        <w:tc>
          <w:tcPr>
            <w:tcW w:w="3686" w:type="dxa"/>
            <w:hideMark/>
          </w:tcPr>
          <w:p w:rsidR="00E22812" w:rsidRDefault="00E22812">
            <w:pPr>
              <w:widowControl w:val="0"/>
              <w:autoSpaceDE w:val="0"/>
              <w:autoSpaceDN w:val="0"/>
              <w:adjustRightInd w:val="0"/>
              <w:jc w:val="both"/>
              <w:rPr>
                <w:color w:val="000000"/>
                <w:sz w:val="28"/>
                <w:szCs w:val="28"/>
              </w:rPr>
            </w:pPr>
            <w:r>
              <w:rPr>
                <w:color w:val="000000"/>
                <w:sz w:val="28"/>
                <w:szCs w:val="28"/>
              </w:rPr>
              <w:t xml:space="preserve">Председатель комиссии </w:t>
            </w:r>
          </w:p>
        </w:tc>
        <w:tc>
          <w:tcPr>
            <w:tcW w:w="425" w:type="dxa"/>
            <w:hideMark/>
          </w:tcPr>
          <w:p w:rsidR="00E22812" w:rsidRDefault="00E22812">
            <w:pPr>
              <w:widowControl w:val="0"/>
              <w:autoSpaceDE w:val="0"/>
              <w:autoSpaceDN w:val="0"/>
              <w:adjustRightInd w:val="0"/>
              <w:jc w:val="both"/>
              <w:rPr>
                <w:color w:val="000000"/>
                <w:sz w:val="28"/>
                <w:szCs w:val="28"/>
              </w:rPr>
            </w:pPr>
            <w:r>
              <w:rPr>
                <w:color w:val="000000"/>
                <w:sz w:val="28"/>
                <w:szCs w:val="28"/>
              </w:rPr>
              <w:t>-</w:t>
            </w:r>
          </w:p>
        </w:tc>
        <w:tc>
          <w:tcPr>
            <w:tcW w:w="5387" w:type="dxa"/>
            <w:hideMark/>
          </w:tcPr>
          <w:p w:rsidR="00E22812" w:rsidRPr="00E22812" w:rsidRDefault="00E22812" w:rsidP="00E22812">
            <w:pPr>
              <w:ind w:right="34"/>
              <w:jc w:val="both"/>
              <w:rPr>
                <w:sz w:val="28"/>
                <w:szCs w:val="28"/>
              </w:rPr>
            </w:pPr>
            <w:r>
              <w:rPr>
                <w:sz w:val="28"/>
                <w:szCs w:val="28"/>
              </w:rPr>
              <w:t xml:space="preserve">Заместитель главы администрации, </w:t>
            </w:r>
            <w:r w:rsidRPr="00E22812">
              <w:rPr>
                <w:sz w:val="28"/>
                <w:szCs w:val="28"/>
              </w:rPr>
              <w:t>начальник управления ЖКХ и благоустройства;</w:t>
            </w:r>
          </w:p>
        </w:tc>
      </w:tr>
      <w:tr w:rsidR="00E22812" w:rsidTr="008231EA">
        <w:tc>
          <w:tcPr>
            <w:tcW w:w="3686" w:type="dxa"/>
            <w:hideMark/>
          </w:tcPr>
          <w:p w:rsidR="00E22812" w:rsidRDefault="00E22812">
            <w:pPr>
              <w:widowControl w:val="0"/>
              <w:autoSpaceDE w:val="0"/>
              <w:autoSpaceDN w:val="0"/>
              <w:adjustRightInd w:val="0"/>
              <w:jc w:val="both"/>
              <w:rPr>
                <w:color w:val="000000"/>
                <w:sz w:val="28"/>
                <w:szCs w:val="28"/>
              </w:rPr>
            </w:pPr>
            <w:r>
              <w:rPr>
                <w:color w:val="000000"/>
                <w:sz w:val="28"/>
                <w:szCs w:val="28"/>
              </w:rPr>
              <w:t xml:space="preserve">Заместитель председателя комиссии </w:t>
            </w:r>
          </w:p>
        </w:tc>
        <w:tc>
          <w:tcPr>
            <w:tcW w:w="425" w:type="dxa"/>
            <w:hideMark/>
          </w:tcPr>
          <w:p w:rsidR="00E22812" w:rsidRDefault="00E22812">
            <w:pPr>
              <w:widowControl w:val="0"/>
              <w:autoSpaceDE w:val="0"/>
              <w:autoSpaceDN w:val="0"/>
              <w:adjustRightInd w:val="0"/>
              <w:jc w:val="both"/>
              <w:rPr>
                <w:color w:val="000000"/>
                <w:sz w:val="28"/>
                <w:szCs w:val="28"/>
              </w:rPr>
            </w:pPr>
            <w:r>
              <w:rPr>
                <w:color w:val="000000"/>
                <w:sz w:val="28"/>
                <w:szCs w:val="28"/>
              </w:rPr>
              <w:t>-</w:t>
            </w:r>
          </w:p>
        </w:tc>
        <w:tc>
          <w:tcPr>
            <w:tcW w:w="5387" w:type="dxa"/>
            <w:hideMark/>
          </w:tcPr>
          <w:p w:rsidR="00E22812" w:rsidRPr="00E22812" w:rsidRDefault="00E22812" w:rsidP="006477C1">
            <w:pPr>
              <w:tabs>
                <w:tab w:val="left" w:pos="5322"/>
              </w:tabs>
              <w:jc w:val="both"/>
              <w:rPr>
                <w:sz w:val="28"/>
                <w:szCs w:val="28"/>
              </w:rPr>
            </w:pPr>
            <w:r>
              <w:rPr>
                <w:sz w:val="28"/>
                <w:szCs w:val="28"/>
              </w:rPr>
              <w:t>Заместитель начальника</w:t>
            </w:r>
            <w:r w:rsidRPr="00E22812">
              <w:rPr>
                <w:sz w:val="28"/>
                <w:szCs w:val="28"/>
              </w:rPr>
              <w:t xml:space="preserve"> управления жилищно-коммунального хозяйства и благоустройства</w:t>
            </w:r>
            <w:r w:rsidR="006477C1">
              <w:rPr>
                <w:sz w:val="28"/>
                <w:szCs w:val="28"/>
              </w:rPr>
              <w:t xml:space="preserve">, ответственный по </w:t>
            </w:r>
            <w:r w:rsidR="006477C1" w:rsidRPr="00E22812">
              <w:rPr>
                <w:sz w:val="28"/>
                <w:szCs w:val="28"/>
              </w:rPr>
              <w:t>жилищно-коммунально</w:t>
            </w:r>
            <w:r w:rsidR="006477C1">
              <w:rPr>
                <w:sz w:val="28"/>
                <w:szCs w:val="28"/>
              </w:rPr>
              <w:t>му</w:t>
            </w:r>
            <w:r w:rsidR="006477C1" w:rsidRPr="00E22812">
              <w:rPr>
                <w:sz w:val="28"/>
                <w:szCs w:val="28"/>
              </w:rPr>
              <w:t xml:space="preserve"> хозяйств</w:t>
            </w:r>
            <w:r w:rsidR="006477C1">
              <w:rPr>
                <w:sz w:val="28"/>
                <w:szCs w:val="28"/>
              </w:rPr>
              <w:t>у</w:t>
            </w:r>
            <w:r w:rsidRPr="00E22812">
              <w:rPr>
                <w:sz w:val="28"/>
                <w:szCs w:val="28"/>
              </w:rPr>
              <w:t xml:space="preserve"> администрации города Оби Новосибирской области;</w:t>
            </w:r>
          </w:p>
        </w:tc>
      </w:tr>
      <w:tr w:rsidR="00E22812" w:rsidTr="008231EA">
        <w:tc>
          <w:tcPr>
            <w:tcW w:w="3686" w:type="dxa"/>
            <w:hideMark/>
          </w:tcPr>
          <w:p w:rsidR="00E22812" w:rsidRDefault="00E22812">
            <w:pPr>
              <w:widowControl w:val="0"/>
              <w:autoSpaceDE w:val="0"/>
              <w:autoSpaceDN w:val="0"/>
              <w:adjustRightInd w:val="0"/>
              <w:jc w:val="both"/>
              <w:rPr>
                <w:color w:val="000000"/>
                <w:sz w:val="28"/>
                <w:szCs w:val="28"/>
              </w:rPr>
            </w:pPr>
            <w:r>
              <w:rPr>
                <w:color w:val="000000"/>
                <w:sz w:val="28"/>
                <w:szCs w:val="28"/>
              </w:rPr>
              <w:t>Секретарь комиссии</w:t>
            </w:r>
          </w:p>
        </w:tc>
        <w:tc>
          <w:tcPr>
            <w:tcW w:w="425" w:type="dxa"/>
            <w:hideMark/>
          </w:tcPr>
          <w:p w:rsidR="00E22812" w:rsidRDefault="00E22812">
            <w:pPr>
              <w:widowControl w:val="0"/>
              <w:autoSpaceDE w:val="0"/>
              <w:autoSpaceDN w:val="0"/>
              <w:adjustRightInd w:val="0"/>
              <w:jc w:val="both"/>
              <w:rPr>
                <w:color w:val="000000"/>
                <w:sz w:val="28"/>
                <w:szCs w:val="28"/>
              </w:rPr>
            </w:pPr>
            <w:r>
              <w:rPr>
                <w:color w:val="000000"/>
                <w:sz w:val="28"/>
                <w:szCs w:val="28"/>
              </w:rPr>
              <w:t>-</w:t>
            </w:r>
          </w:p>
        </w:tc>
        <w:tc>
          <w:tcPr>
            <w:tcW w:w="5387" w:type="dxa"/>
            <w:hideMark/>
          </w:tcPr>
          <w:p w:rsidR="00E22812" w:rsidRPr="00E22812" w:rsidRDefault="00E22812" w:rsidP="00E22812">
            <w:pPr>
              <w:ind w:right="-108"/>
              <w:jc w:val="both"/>
              <w:rPr>
                <w:sz w:val="28"/>
                <w:szCs w:val="28"/>
              </w:rPr>
            </w:pPr>
            <w:r>
              <w:rPr>
                <w:sz w:val="28"/>
                <w:szCs w:val="28"/>
              </w:rPr>
              <w:t>В</w:t>
            </w:r>
            <w:r w:rsidRPr="00E22812">
              <w:rPr>
                <w:sz w:val="28"/>
                <w:szCs w:val="28"/>
              </w:rPr>
              <w:t>едущий специалист управления жилищно-коммунального хозяйства и благоустройства администрации города Оби Новосибирской области;</w:t>
            </w:r>
          </w:p>
        </w:tc>
      </w:tr>
      <w:tr w:rsidR="00E22812" w:rsidTr="008231EA">
        <w:tc>
          <w:tcPr>
            <w:tcW w:w="3686" w:type="dxa"/>
          </w:tcPr>
          <w:p w:rsidR="00E22812" w:rsidRDefault="00E22812">
            <w:pPr>
              <w:widowControl w:val="0"/>
              <w:autoSpaceDE w:val="0"/>
              <w:autoSpaceDN w:val="0"/>
              <w:adjustRightInd w:val="0"/>
              <w:jc w:val="both"/>
              <w:rPr>
                <w:color w:val="000000"/>
                <w:sz w:val="28"/>
                <w:szCs w:val="28"/>
              </w:rPr>
            </w:pPr>
            <w:r>
              <w:rPr>
                <w:color w:val="000000"/>
                <w:sz w:val="28"/>
                <w:szCs w:val="28"/>
              </w:rPr>
              <w:t>Члены комиссии:</w:t>
            </w:r>
          </w:p>
        </w:tc>
        <w:tc>
          <w:tcPr>
            <w:tcW w:w="425" w:type="dxa"/>
          </w:tcPr>
          <w:p w:rsidR="00E22812" w:rsidRDefault="00E22812">
            <w:pPr>
              <w:widowControl w:val="0"/>
              <w:autoSpaceDE w:val="0"/>
              <w:autoSpaceDN w:val="0"/>
              <w:adjustRightInd w:val="0"/>
              <w:jc w:val="both"/>
              <w:rPr>
                <w:color w:val="000000"/>
                <w:sz w:val="28"/>
                <w:szCs w:val="28"/>
              </w:rPr>
            </w:pPr>
            <w:r>
              <w:rPr>
                <w:color w:val="000000"/>
                <w:sz w:val="28"/>
                <w:szCs w:val="28"/>
              </w:rPr>
              <w:t>-</w:t>
            </w:r>
          </w:p>
        </w:tc>
        <w:tc>
          <w:tcPr>
            <w:tcW w:w="5387" w:type="dxa"/>
          </w:tcPr>
          <w:p w:rsidR="00E22812" w:rsidRDefault="00E22812" w:rsidP="00E22812">
            <w:pPr>
              <w:widowControl w:val="0"/>
              <w:autoSpaceDE w:val="0"/>
              <w:autoSpaceDN w:val="0"/>
              <w:adjustRightInd w:val="0"/>
              <w:ind w:right="317"/>
              <w:jc w:val="both"/>
              <w:rPr>
                <w:sz w:val="28"/>
                <w:szCs w:val="28"/>
              </w:rPr>
            </w:pPr>
            <w:r>
              <w:rPr>
                <w:sz w:val="28"/>
                <w:szCs w:val="28"/>
              </w:rPr>
              <w:t>Н</w:t>
            </w:r>
            <w:r w:rsidRPr="00E22812">
              <w:rPr>
                <w:sz w:val="28"/>
                <w:szCs w:val="28"/>
              </w:rPr>
              <w:t xml:space="preserve">ачальник жилищного отдела администрации города Оби Новосибирской области; </w:t>
            </w:r>
          </w:p>
        </w:tc>
      </w:tr>
      <w:tr w:rsidR="00E22812" w:rsidTr="008231EA">
        <w:tc>
          <w:tcPr>
            <w:tcW w:w="3686" w:type="dxa"/>
            <w:hideMark/>
          </w:tcPr>
          <w:p w:rsidR="00E22812" w:rsidRDefault="00E22812">
            <w:pPr>
              <w:widowControl w:val="0"/>
              <w:autoSpaceDE w:val="0"/>
              <w:autoSpaceDN w:val="0"/>
              <w:adjustRightInd w:val="0"/>
              <w:jc w:val="both"/>
              <w:rPr>
                <w:color w:val="000000"/>
                <w:sz w:val="28"/>
                <w:szCs w:val="28"/>
              </w:rPr>
            </w:pPr>
          </w:p>
        </w:tc>
        <w:tc>
          <w:tcPr>
            <w:tcW w:w="425" w:type="dxa"/>
            <w:hideMark/>
          </w:tcPr>
          <w:p w:rsidR="00E22812" w:rsidRDefault="00E22812">
            <w:pPr>
              <w:widowControl w:val="0"/>
              <w:autoSpaceDE w:val="0"/>
              <w:autoSpaceDN w:val="0"/>
              <w:adjustRightInd w:val="0"/>
              <w:jc w:val="both"/>
              <w:rPr>
                <w:color w:val="000000"/>
                <w:sz w:val="28"/>
                <w:szCs w:val="28"/>
              </w:rPr>
            </w:pPr>
            <w:r>
              <w:rPr>
                <w:color w:val="000000"/>
                <w:sz w:val="28"/>
                <w:szCs w:val="28"/>
              </w:rPr>
              <w:t>-</w:t>
            </w:r>
          </w:p>
        </w:tc>
        <w:tc>
          <w:tcPr>
            <w:tcW w:w="5387" w:type="dxa"/>
            <w:hideMark/>
          </w:tcPr>
          <w:p w:rsidR="00E22812" w:rsidRPr="00E22812" w:rsidRDefault="00E22812" w:rsidP="00E22812">
            <w:pPr>
              <w:jc w:val="both"/>
              <w:rPr>
                <w:sz w:val="28"/>
                <w:szCs w:val="28"/>
              </w:rPr>
            </w:pPr>
            <w:r>
              <w:rPr>
                <w:sz w:val="28"/>
                <w:szCs w:val="28"/>
              </w:rPr>
              <w:t>Г</w:t>
            </w:r>
            <w:r w:rsidRPr="00E22812">
              <w:rPr>
                <w:sz w:val="28"/>
                <w:szCs w:val="28"/>
              </w:rPr>
              <w:t xml:space="preserve">лавный специалист отдела труда и социального обслуживания администрации города Оби Новосибирской области; </w:t>
            </w:r>
          </w:p>
        </w:tc>
      </w:tr>
      <w:tr w:rsidR="00E22812" w:rsidTr="008231EA">
        <w:tc>
          <w:tcPr>
            <w:tcW w:w="3686" w:type="dxa"/>
          </w:tcPr>
          <w:p w:rsidR="00E22812" w:rsidRDefault="00E22812">
            <w:pPr>
              <w:widowControl w:val="0"/>
              <w:autoSpaceDE w:val="0"/>
              <w:autoSpaceDN w:val="0"/>
              <w:adjustRightInd w:val="0"/>
              <w:jc w:val="both"/>
              <w:rPr>
                <w:color w:val="000000"/>
                <w:sz w:val="28"/>
                <w:szCs w:val="28"/>
              </w:rPr>
            </w:pPr>
          </w:p>
        </w:tc>
        <w:tc>
          <w:tcPr>
            <w:tcW w:w="425" w:type="dxa"/>
          </w:tcPr>
          <w:p w:rsidR="00E22812" w:rsidRDefault="00E22812">
            <w:pPr>
              <w:widowControl w:val="0"/>
              <w:autoSpaceDE w:val="0"/>
              <w:autoSpaceDN w:val="0"/>
              <w:adjustRightInd w:val="0"/>
              <w:jc w:val="both"/>
              <w:rPr>
                <w:color w:val="000000"/>
                <w:sz w:val="28"/>
                <w:szCs w:val="28"/>
              </w:rPr>
            </w:pPr>
            <w:r>
              <w:rPr>
                <w:color w:val="000000"/>
                <w:sz w:val="28"/>
                <w:szCs w:val="28"/>
              </w:rPr>
              <w:t>-</w:t>
            </w:r>
          </w:p>
          <w:p w:rsidR="00E22812" w:rsidRDefault="00E22812">
            <w:pPr>
              <w:widowControl w:val="0"/>
              <w:autoSpaceDE w:val="0"/>
              <w:autoSpaceDN w:val="0"/>
              <w:adjustRightInd w:val="0"/>
              <w:jc w:val="both"/>
              <w:rPr>
                <w:color w:val="000000"/>
                <w:sz w:val="28"/>
                <w:szCs w:val="28"/>
              </w:rPr>
            </w:pPr>
          </w:p>
          <w:p w:rsidR="00E22812" w:rsidRDefault="00E22812">
            <w:pPr>
              <w:widowControl w:val="0"/>
              <w:autoSpaceDE w:val="0"/>
              <w:autoSpaceDN w:val="0"/>
              <w:adjustRightInd w:val="0"/>
              <w:jc w:val="both"/>
              <w:rPr>
                <w:color w:val="000000"/>
                <w:sz w:val="28"/>
                <w:szCs w:val="28"/>
              </w:rPr>
            </w:pPr>
          </w:p>
          <w:p w:rsidR="00E22812" w:rsidRDefault="00E22812">
            <w:pPr>
              <w:widowControl w:val="0"/>
              <w:autoSpaceDE w:val="0"/>
              <w:autoSpaceDN w:val="0"/>
              <w:adjustRightInd w:val="0"/>
              <w:jc w:val="both"/>
              <w:rPr>
                <w:color w:val="000000"/>
                <w:sz w:val="28"/>
                <w:szCs w:val="28"/>
              </w:rPr>
            </w:pPr>
          </w:p>
          <w:p w:rsidR="00E22812" w:rsidRDefault="00E22812">
            <w:pPr>
              <w:widowControl w:val="0"/>
              <w:autoSpaceDE w:val="0"/>
              <w:autoSpaceDN w:val="0"/>
              <w:adjustRightInd w:val="0"/>
              <w:jc w:val="both"/>
              <w:rPr>
                <w:color w:val="000000"/>
                <w:sz w:val="28"/>
                <w:szCs w:val="28"/>
              </w:rPr>
            </w:pPr>
          </w:p>
        </w:tc>
        <w:tc>
          <w:tcPr>
            <w:tcW w:w="5387" w:type="dxa"/>
            <w:hideMark/>
          </w:tcPr>
          <w:p w:rsidR="00E22812" w:rsidRPr="00E22812" w:rsidRDefault="00E22812" w:rsidP="00E22812">
            <w:pPr>
              <w:ind w:right="34"/>
              <w:jc w:val="both"/>
              <w:rPr>
                <w:sz w:val="28"/>
                <w:szCs w:val="28"/>
              </w:rPr>
            </w:pPr>
            <w:r>
              <w:rPr>
                <w:sz w:val="28"/>
                <w:szCs w:val="28"/>
              </w:rPr>
              <w:t>Г</w:t>
            </w:r>
            <w:r w:rsidRPr="00E22812">
              <w:rPr>
                <w:sz w:val="28"/>
                <w:szCs w:val="28"/>
              </w:rPr>
              <w:t xml:space="preserve">лавный специалист управления экономического развития, промышленности и торговли администрации города Оби Новосибирской области; </w:t>
            </w:r>
          </w:p>
        </w:tc>
      </w:tr>
      <w:tr w:rsidR="008231EA" w:rsidTr="008231EA">
        <w:tc>
          <w:tcPr>
            <w:tcW w:w="3686" w:type="dxa"/>
          </w:tcPr>
          <w:p w:rsidR="008231EA" w:rsidRDefault="008231EA">
            <w:pPr>
              <w:widowControl w:val="0"/>
              <w:autoSpaceDE w:val="0"/>
              <w:autoSpaceDN w:val="0"/>
              <w:adjustRightInd w:val="0"/>
              <w:jc w:val="both"/>
              <w:rPr>
                <w:color w:val="000000"/>
                <w:sz w:val="28"/>
                <w:szCs w:val="28"/>
              </w:rPr>
            </w:pPr>
          </w:p>
        </w:tc>
        <w:tc>
          <w:tcPr>
            <w:tcW w:w="425" w:type="dxa"/>
          </w:tcPr>
          <w:p w:rsidR="008231EA" w:rsidRDefault="008231EA">
            <w:pPr>
              <w:widowControl w:val="0"/>
              <w:autoSpaceDE w:val="0"/>
              <w:autoSpaceDN w:val="0"/>
              <w:adjustRightInd w:val="0"/>
              <w:jc w:val="both"/>
              <w:rPr>
                <w:color w:val="000000"/>
                <w:sz w:val="28"/>
                <w:szCs w:val="28"/>
              </w:rPr>
            </w:pPr>
            <w:r>
              <w:rPr>
                <w:color w:val="000000"/>
                <w:sz w:val="28"/>
                <w:szCs w:val="28"/>
              </w:rPr>
              <w:t>-</w:t>
            </w:r>
          </w:p>
        </w:tc>
        <w:tc>
          <w:tcPr>
            <w:tcW w:w="5387" w:type="dxa"/>
          </w:tcPr>
          <w:p w:rsidR="008231EA" w:rsidRDefault="008231EA" w:rsidP="00E22812">
            <w:pPr>
              <w:ind w:right="34"/>
              <w:jc w:val="both"/>
              <w:rPr>
                <w:sz w:val="28"/>
                <w:szCs w:val="28"/>
              </w:rPr>
            </w:pPr>
            <w:r>
              <w:rPr>
                <w:sz w:val="28"/>
                <w:szCs w:val="28"/>
              </w:rPr>
              <w:t>В</w:t>
            </w:r>
            <w:r w:rsidRPr="00E22812">
              <w:rPr>
                <w:sz w:val="28"/>
                <w:szCs w:val="28"/>
              </w:rPr>
              <w:t>едущий специалист отдела муниципального контроля и охраны окружающей среды администрации города Оби Новосибирской области.</w:t>
            </w:r>
          </w:p>
        </w:tc>
      </w:tr>
      <w:tr w:rsidR="00DF3897" w:rsidTr="008231EA">
        <w:tc>
          <w:tcPr>
            <w:tcW w:w="3686" w:type="dxa"/>
          </w:tcPr>
          <w:p w:rsidR="00DF3897" w:rsidRDefault="00DF3897">
            <w:pPr>
              <w:widowControl w:val="0"/>
              <w:autoSpaceDE w:val="0"/>
              <w:autoSpaceDN w:val="0"/>
              <w:adjustRightInd w:val="0"/>
              <w:jc w:val="both"/>
              <w:rPr>
                <w:color w:val="000000"/>
                <w:sz w:val="28"/>
                <w:szCs w:val="28"/>
              </w:rPr>
            </w:pPr>
          </w:p>
        </w:tc>
        <w:tc>
          <w:tcPr>
            <w:tcW w:w="425" w:type="dxa"/>
            <w:hideMark/>
          </w:tcPr>
          <w:tbl>
            <w:tblPr>
              <w:tblW w:w="9816"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00"/>
              <w:gridCol w:w="9416"/>
            </w:tblGrid>
            <w:tr w:rsidR="00DF3897">
              <w:tc>
                <w:tcPr>
                  <w:tcW w:w="256" w:type="dxa"/>
                  <w:tcBorders>
                    <w:top w:val="nil"/>
                    <w:left w:val="nil"/>
                    <w:bottom w:val="nil"/>
                    <w:right w:val="nil"/>
                  </w:tcBorders>
                </w:tcPr>
                <w:p w:rsidR="00DF3897" w:rsidRDefault="00DF3897" w:rsidP="008231EA">
                  <w:pPr>
                    <w:widowControl w:val="0"/>
                    <w:autoSpaceDE w:val="0"/>
                    <w:autoSpaceDN w:val="0"/>
                    <w:adjustRightInd w:val="0"/>
                    <w:jc w:val="center"/>
                    <w:rPr>
                      <w:color w:val="000000"/>
                      <w:sz w:val="28"/>
                      <w:szCs w:val="28"/>
                    </w:rPr>
                  </w:pPr>
                </w:p>
              </w:tc>
              <w:tc>
                <w:tcPr>
                  <w:tcW w:w="6031" w:type="dxa"/>
                  <w:tcBorders>
                    <w:top w:val="nil"/>
                    <w:left w:val="nil"/>
                    <w:bottom w:val="nil"/>
                    <w:right w:val="nil"/>
                  </w:tcBorders>
                </w:tcPr>
                <w:p w:rsidR="00DF3897" w:rsidRDefault="00DF3897">
                  <w:pPr>
                    <w:widowControl w:val="0"/>
                    <w:autoSpaceDE w:val="0"/>
                    <w:autoSpaceDN w:val="0"/>
                    <w:adjustRightInd w:val="0"/>
                    <w:jc w:val="both"/>
                    <w:rPr>
                      <w:color w:val="000000"/>
                      <w:sz w:val="28"/>
                      <w:szCs w:val="28"/>
                    </w:rPr>
                  </w:pPr>
                </w:p>
              </w:tc>
            </w:tr>
          </w:tbl>
          <w:p w:rsidR="00DF3897" w:rsidRDefault="00DF3897">
            <w:pPr>
              <w:widowControl w:val="0"/>
              <w:autoSpaceDE w:val="0"/>
              <w:autoSpaceDN w:val="0"/>
              <w:adjustRightInd w:val="0"/>
              <w:jc w:val="both"/>
              <w:rPr>
                <w:color w:val="000000"/>
                <w:sz w:val="28"/>
                <w:szCs w:val="28"/>
              </w:rPr>
            </w:pPr>
          </w:p>
        </w:tc>
        <w:tc>
          <w:tcPr>
            <w:tcW w:w="5387" w:type="dxa"/>
          </w:tcPr>
          <w:p w:rsidR="00DF3897" w:rsidRDefault="00DF3897" w:rsidP="00E22812">
            <w:pPr>
              <w:widowControl w:val="0"/>
              <w:autoSpaceDE w:val="0"/>
              <w:autoSpaceDN w:val="0"/>
              <w:adjustRightInd w:val="0"/>
              <w:ind w:right="317"/>
              <w:jc w:val="both"/>
              <w:rPr>
                <w:sz w:val="28"/>
                <w:szCs w:val="28"/>
              </w:rPr>
            </w:pPr>
          </w:p>
        </w:tc>
      </w:tr>
    </w:tbl>
    <w:p w:rsidR="00EF4156" w:rsidRPr="00E22812" w:rsidRDefault="00DF3897" w:rsidP="00E22812">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_________</w:t>
      </w:r>
    </w:p>
    <w:sectPr w:rsidR="00EF4156" w:rsidRPr="00E22812" w:rsidSect="00E138C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795" w:rsidRDefault="00D11795" w:rsidP="002A2170">
      <w:r>
        <w:separator/>
      </w:r>
    </w:p>
  </w:endnote>
  <w:endnote w:type="continuationSeparator" w:id="0">
    <w:p w:rsidR="00D11795" w:rsidRDefault="00D11795" w:rsidP="002A21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795" w:rsidRDefault="00D11795" w:rsidP="002A2170">
      <w:r>
        <w:separator/>
      </w:r>
    </w:p>
  </w:footnote>
  <w:footnote w:type="continuationSeparator" w:id="0">
    <w:p w:rsidR="00D11795" w:rsidRDefault="00D11795" w:rsidP="002A21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A324ED"/>
    <w:multiLevelType w:val="hybridMultilevel"/>
    <w:tmpl w:val="F794A21E"/>
    <w:lvl w:ilvl="0" w:tplc="25DCB810">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
    <w:nsid w:val="03CA100D"/>
    <w:multiLevelType w:val="multilevel"/>
    <w:tmpl w:val="FABA537E"/>
    <w:lvl w:ilvl="0">
      <w:start w:val="1"/>
      <w:numFmt w:val="decimal"/>
      <w:lvlText w:val="%1."/>
      <w:lvlJc w:val="left"/>
      <w:pPr>
        <w:ind w:left="360" w:hanging="360"/>
      </w:pPr>
    </w:lvl>
    <w:lvl w:ilvl="1">
      <w:start w:val="1"/>
      <w:numFmt w:val="decimal"/>
      <w:lvlText w:val="%2."/>
      <w:lvlJc w:val="left"/>
      <w:pPr>
        <w:ind w:left="792" w:hanging="432"/>
      </w:pPr>
      <w:rPr>
        <w:rFonts w:ascii="Times New Roman" w:eastAsia="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D5A4839"/>
    <w:multiLevelType w:val="hybridMultilevel"/>
    <w:tmpl w:val="888268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E1A014D"/>
    <w:multiLevelType w:val="multilevel"/>
    <w:tmpl w:val="BBC02D10"/>
    <w:lvl w:ilvl="0">
      <w:start w:val="1"/>
      <w:numFmt w:val="decimal"/>
      <w:lvlText w:val="%1."/>
      <w:lvlJc w:val="left"/>
      <w:pPr>
        <w:ind w:left="432" w:hanging="432"/>
      </w:pPr>
      <w:rPr>
        <w:rFonts w:ascii="Times New Roman" w:eastAsia="Times New Roman" w:hAnsi="Times New Roman" w:cs="Times New Roman"/>
      </w:rPr>
    </w:lvl>
    <w:lvl w:ilvl="1">
      <w:start w:val="1"/>
      <w:numFmt w:val="decimal"/>
      <w:lvlText w:val="%1.%2."/>
      <w:lvlJc w:val="left"/>
      <w:pPr>
        <w:ind w:left="2160" w:hanging="720"/>
      </w:pPr>
    </w:lvl>
    <w:lvl w:ilvl="2">
      <w:start w:val="1"/>
      <w:numFmt w:val="decimal"/>
      <w:lvlText w:val="%1.%2.%3."/>
      <w:lvlJc w:val="left"/>
      <w:pPr>
        <w:ind w:left="3600" w:hanging="720"/>
      </w:pPr>
    </w:lvl>
    <w:lvl w:ilvl="3">
      <w:start w:val="1"/>
      <w:numFmt w:val="decimal"/>
      <w:lvlText w:val="%1.%2.%3.%4."/>
      <w:lvlJc w:val="left"/>
      <w:pPr>
        <w:ind w:left="5400" w:hanging="1080"/>
      </w:pPr>
    </w:lvl>
    <w:lvl w:ilvl="4">
      <w:start w:val="1"/>
      <w:numFmt w:val="decimal"/>
      <w:lvlText w:val="%1.%2.%3.%4.%5."/>
      <w:lvlJc w:val="left"/>
      <w:pPr>
        <w:ind w:left="6840" w:hanging="1080"/>
      </w:pPr>
    </w:lvl>
    <w:lvl w:ilvl="5">
      <w:start w:val="1"/>
      <w:numFmt w:val="decimal"/>
      <w:lvlText w:val="%1.%2.%3.%4.%5.%6."/>
      <w:lvlJc w:val="left"/>
      <w:pPr>
        <w:ind w:left="8640" w:hanging="1440"/>
      </w:pPr>
    </w:lvl>
    <w:lvl w:ilvl="6">
      <w:start w:val="1"/>
      <w:numFmt w:val="decimal"/>
      <w:lvlText w:val="%1.%2.%3.%4.%5.%6.%7."/>
      <w:lvlJc w:val="left"/>
      <w:pPr>
        <w:ind w:left="10440" w:hanging="1800"/>
      </w:pPr>
    </w:lvl>
    <w:lvl w:ilvl="7">
      <w:start w:val="1"/>
      <w:numFmt w:val="decimal"/>
      <w:lvlText w:val="%1.%2.%3.%4.%5.%6.%7.%8."/>
      <w:lvlJc w:val="left"/>
      <w:pPr>
        <w:ind w:left="11880" w:hanging="1800"/>
      </w:pPr>
    </w:lvl>
    <w:lvl w:ilvl="8">
      <w:start w:val="1"/>
      <w:numFmt w:val="decimal"/>
      <w:lvlText w:val="%1.%2.%3.%4.%5.%6.%7.%8.%9."/>
      <w:lvlJc w:val="left"/>
      <w:pPr>
        <w:ind w:left="13680" w:hanging="2160"/>
      </w:pPr>
    </w:lvl>
  </w:abstractNum>
  <w:abstractNum w:abstractNumId="4">
    <w:nsid w:val="1FC61920"/>
    <w:multiLevelType w:val="hybridMultilevel"/>
    <w:tmpl w:val="D2CEB7DA"/>
    <w:lvl w:ilvl="0" w:tplc="822E8BF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2DB95F3A"/>
    <w:multiLevelType w:val="multilevel"/>
    <w:tmpl w:val="EDDEE192"/>
    <w:lvl w:ilvl="0">
      <w:start w:val="2"/>
      <w:numFmt w:val="decimal"/>
      <w:lvlText w:val="%1."/>
      <w:lvlJc w:val="left"/>
      <w:pPr>
        <w:ind w:left="432" w:hanging="432"/>
      </w:pPr>
    </w:lvl>
    <w:lvl w:ilvl="1">
      <w:start w:val="1"/>
      <w:numFmt w:val="decimal"/>
      <w:lvlText w:val="%1.%2."/>
      <w:lvlJc w:val="left"/>
      <w:pPr>
        <w:ind w:left="2160" w:hanging="720"/>
      </w:pPr>
    </w:lvl>
    <w:lvl w:ilvl="2">
      <w:start w:val="1"/>
      <w:numFmt w:val="decimal"/>
      <w:lvlText w:val="%1.%2.%3."/>
      <w:lvlJc w:val="left"/>
      <w:pPr>
        <w:ind w:left="3600" w:hanging="720"/>
      </w:pPr>
    </w:lvl>
    <w:lvl w:ilvl="3">
      <w:start w:val="1"/>
      <w:numFmt w:val="decimal"/>
      <w:lvlText w:val="%1.%2.%3.%4."/>
      <w:lvlJc w:val="left"/>
      <w:pPr>
        <w:ind w:left="5400" w:hanging="1080"/>
      </w:pPr>
    </w:lvl>
    <w:lvl w:ilvl="4">
      <w:start w:val="1"/>
      <w:numFmt w:val="decimal"/>
      <w:lvlText w:val="%1.%2.%3.%4.%5."/>
      <w:lvlJc w:val="left"/>
      <w:pPr>
        <w:ind w:left="6840" w:hanging="1080"/>
      </w:pPr>
    </w:lvl>
    <w:lvl w:ilvl="5">
      <w:start w:val="1"/>
      <w:numFmt w:val="decimal"/>
      <w:lvlText w:val="%1.%2.%3.%4.%5.%6."/>
      <w:lvlJc w:val="left"/>
      <w:pPr>
        <w:ind w:left="8640" w:hanging="1440"/>
      </w:pPr>
    </w:lvl>
    <w:lvl w:ilvl="6">
      <w:start w:val="1"/>
      <w:numFmt w:val="decimal"/>
      <w:lvlText w:val="%1.%2.%3.%4.%5.%6.%7."/>
      <w:lvlJc w:val="left"/>
      <w:pPr>
        <w:ind w:left="10440" w:hanging="1800"/>
      </w:pPr>
    </w:lvl>
    <w:lvl w:ilvl="7">
      <w:start w:val="1"/>
      <w:numFmt w:val="decimal"/>
      <w:lvlText w:val="%1.%2.%3.%4.%5.%6.%7.%8."/>
      <w:lvlJc w:val="left"/>
      <w:pPr>
        <w:ind w:left="11880" w:hanging="1800"/>
      </w:pPr>
    </w:lvl>
    <w:lvl w:ilvl="8">
      <w:start w:val="1"/>
      <w:numFmt w:val="decimal"/>
      <w:lvlText w:val="%1.%2.%3.%4.%5.%6.%7.%8.%9."/>
      <w:lvlJc w:val="left"/>
      <w:pPr>
        <w:ind w:left="13680" w:hanging="2160"/>
      </w:pPr>
    </w:lvl>
  </w:abstractNum>
  <w:abstractNum w:abstractNumId="6">
    <w:nsid w:val="2DE02D51"/>
    <w:multiLevelType w:val="hybridMultilevel"/>
    <w:tmpl w:val="D91A5B6A"/>
    <w:lvl w:ilvl="0" w:tplc="7BA27806">
      <w:start w:val="1"/>
      <w:numFmt w:val="decimal"/>
      <w:lvlText w:val="%1."/>
      <w:lvlJc w:val="left"/>
      <w:pPr>
        <w:ind w:left="1916" w:hanging="106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2FFA47AF"/>
    <w:multiLevelType w:val="multilevel"/>
    <w:tmpl w:val="99F4B234"/>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564"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8">
    <w:nsid w:val="30AA1FE0"/>
    <w:multiLevelType w:val="multilevel"/>
    <w:tmpl w:val="0419001F"/>
    <w:lvl w:ilvl="0">
      <w:start w:val="1"/>
      <w:numFmt w:val="decimal"/>
      <w:lvlText w:val="%1."/>
      <w:lvlJc w:val="left"/>
      <w:pPr>
        <w:ind w:left="1210" w:hanging="360"/>
      </w:pPr>
    </w:lvl>
    <w:lvl w:ilvl="1">
      <w:start w:val="1"/>
      <w:numFmt w:val="decimal"/>
      <w:lvlText w:val="%1.%2."/>
      <w:lvlJc w:val="left"/>
      <w:pPr>
        <w:ind w:left="1642" w:hanging="432"/>
      </w:pPr>
    </w:lvl>
    <w:lvl w:ilvl="2">
      <w:start w:val="1"/>
      <w:numFmt w:val="decimal"/>
      <w:lvlText w:val="%1.%2.%3."/>
      <w:lvlJc w:val="left"/>
      <w:pPr>
        <w:ind w:left="2074" w:hanging="504"/>
      </w:pPr>
    </w:lvl>
    <w:lvl w:ilvl="3">
      <w:start w:val="1"/>
      <w:numFmt w:val="decimal"/>
      <w:lvlText w:val="%1.%2.%3.%4."/>
      <w:lvlJc w:val="left"/>
      <w:pPr>
        <w:ind w:left="2578" w:hanging="648"/>
      </w:pPr>
    </w:lvl>
    <w:lvl w:ilvl="4">
      <w:start w:val="1"/>
      <w:numFmt w:val="decimal"/>
      <w:lvlText w:val="%1.%2.%3.%4.%5."/>
      <w:lvlJc w:val="left"/>
      <w:pPr>
        <w:ind w:left="3082" w:hanging="792"/>
      </w:pPr>
    </w:lvl>
    <w:lvl w:ilvl="5">
      <w:start w:val="1"/>
      <w:numFmt w:val="decimal"/>
      <w:lvlText w:val="%1.%2.%3.%4.%5.%6."/>
      <w:lvlJc w:val="left"/>
      <w:pPr>
        <w:ind w:left="3586" w:hanging="936"/>
      </w:pPr>
    </w:lvl>
    <w:lvl w:ilvl="6">
      <w:start w:val="1"/>
      <w:numFmt w:val="decimal"/>
      <w:lvlText w:val="%1.%2.%3.%4.%5.%6.%7."/>
      <w:lvlJc w:val="left"/>
      <w:pPr>
        <w:ind w:left="4090" w:hanging="1080"/>
      </w:pPr>
    </w:lvl>
    <w:lvl w:ilvl="7">
      <w:start w:val="1"/>
      <w:numFmt w:val="decimal"/>
      <w:lvlText w:val="%1.%2.%3.%4.%5.%6.%7.%8."/>
      <w:lvlJc w:val="left"/>
      <w:pPr>
        <w:ind w:left="4594" w:hanging="1224"/>
      </w:pPr>
    </w:lvl>
    <w:lvl w:ilvl="8">
      <w:start w:val="1"/>
      <w:numFmt w:val="decimal"/>
      <w:lvlText w:val="%1.%2.%3.%4.%5.%6.%7.%8.%9."/>
      <w:lvlJc w:val="left"/>
      <w:pPr>
        <w:ind w:left="5170" w:hanging="1440"/>
      </w:pPr>
    </w:lvl>
  </w:abstractNum>
  <w:abstractNum w:abstractNumId="9">
    <w:nsid w:val="36046ADE"/>
    <w:multiLevelType w:val="multilevel"/>
    <w:tmpl w:val="4C302088"/>
    <w:lvl w:ilvl="0">
      <w:start w:val="2"/>
      <w:numFmt w:val="decimal"/>
      <w:lvlText w:val="%1."/>
      <w:lvlJc w:val="left"/>
      <w:pPr>
        <w:ind w:left="432" w:hanging="432"/>
      </w:pPr>
    </w:lvl>
    <w:lvl w:ilvl="1">
      <w:start w:val="1"/>
      <w:numFmt w:val="decimal"/>
      <w:lvlText w:val="%1.%2."/>
      <w:lvlJc w:val="left"/>
      <w:pPr>
        <w:ind w:left="1800" w:hanging="720"/>
      </w:pPr>
    </w:lvl>
    <w:lvl w:ilvl="2">
      <w:start w:val="1"/>
      <w:numFmt w:val="decimal"/>
      <w:lvlText w:val="%1.%2.%3."/>
      <w:lvlJc w:val="left"/>
      <w:pPr>
        <w:ind w:left="2880" w:hanging="720"/>
      </w:pPr>
    </w:lvl>
    <w:lvl w:ilvl="3">
      <w:start w:val="1"/>
      <w:numFmt w:val="decimal"/>
      <w:lvlText w:val="%1.%2.%3.%4."/>
      <w:lvlJc w:val="left"/>
      <w:pPr>
        <w:ind w:left="4320" w:hanging="1080"/>
      </w:pPr>
    </w:lvl>
    <w:lvl w:ilvl="4">
      <w:start w:val="1"/>
      <w:numFmt w:val="decimal"/>
      <w:lvlText w:val="%1.%2.%3.%4.%5."/>
      <w:lvlJc w:val="left"/>
      <w:pPr>
        <w:ind w:left="5400" w:hanging="1080"/>
      </w:pPr>
    </w:lvl>
    <w:lvl w:ilvl="5">
      <w:start w:val="1"/>
      <w:numFmt w:val="decimal"/>
      <w:lvlText w:val="%1.%2.%3.%4.%5.%6."/>
      <w:lvlJc w:val="left"/>
      <w:pPr>
        <w:ind w:left="6840" w:hanging="1440"/>
      </w:pPr>
    </w:lvl>
    <w:lvl w:ilvl="6">
      <w:start w:val="1"/>
      <w:numFmt w:val="decimal"/>
      <w:lvlText w:val="%1.%2.%3.%4.%5.%6.%7."/>
      <w:lvlJc w:val="left"/>
      <w:pPr>
        <w:ind w:left="8280" w:hanging="1800"/>
      </w:pPr>
    </w:lvl>
    <w:lvl w:ilvl="7">
      <w:start w:val="1"/>
      <w:numFmt w:val="decimal"/>
      <w:lvlText w:val="%1.%2.%3.%4.%5.%6.%7.%8."/>
      <w:lvlJc w:val="left"/>
      <w:pPr>
        <w:ind w:left="9360" w:hanging="1800"/>
      </w:pPr>
    </w:lvl>
    <w:lvl w:ilvl="8">
      <w:start w:val="1"/>
      <w:numFmt w:val="decimal"/>
      <w:lvlText w:val="%1.%2.%3.%4.%5.%6.%7.%8.%9."/>
      <w:lvlJc w:val="left"/>
      <w:pPr>
        <w:ind w:left="10800" w:hanging="2160"/>
      </w:pPr>
    </w:lvl>
  </w:abstractNum>
  <w:abstractNum w:abstractNumId="10">
    <w:nsid w:val="39CE62A3"/>
    <w:multiLevelType w:val="multilevel"/>
    <w:tmpl w:val="C632F57E"/>
    <w:lvl w:ilvl="0">
      <w:start w:val="4"/>
      <w:numFmt w:val="decimal"/>
      <w:lvlText w:val="%1."/>
      <w:lvlJc w:val="left"/>
      <w:pPr>
        <w:ind w:left="648" w:hanging="648"/>
      </w:pPr>
    </w:lvl>
    <w:lvl w:ilvl="1">
      <w:start w:val="6"/>
      <w:numFmt w:val="decimal"/>
      <w:lvlText w:val="%1.%2."/>
      <w:lvlJc w:val="left"/>
      <w:pPr>
        <w:ind w:left="1080" w:hanging="720"/>
      </w:pPr>
    </w:lvl>
    <w:lvl w:ilvl="2">
      <w:start w:val="3"/>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1">
    <w:nsid w:val="43817AA6"/>
    <w:multiLevelType w:val="hybridMultilevel"/>
    <w:tmpl w:val="FF285D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3619A5"/>
    <w:multiLevelType w:val="multilevel"/>
    <w:tmpl w:val="443059BA"/>
    <w:lvl w:ilvl="0">
      <w:start w:val="1"/>
      <w:numFmt w:val="decimal"/>
      <w:lvlText w:val="%1."/>
      <w:lvlJc w:val="left"/>
      <w:pPr>
        <w:tabs>
          <w:tab w:val="num" w:pos="3960"/>
        </w:tabs>
        <w:ind w:left="3960" w:hanging="360"/>
      </w:pPr>
    </w:lvl>
    <w:lvl w:ilvl="1">
      <w:start w:val="9"/>
      <w:numFmt w:val="decimal"/>
      <w:isLgl/>
      <w:lvlText w:val="%1.%2."/>
      <w:lvlJc w:val="left"/>
      <w:pPr>
        <w:ind w:left="4320" w:hanging="720"/>
      </w:pPr>
    </w:lvl>
    <w:lvl w:ilvl="2">
      <w:start w:val="1"/>
      <w:numFmt w:val="decimal"/>
      <w:isLgl/>
      <w:lvlText w:val="%1.%2.%3."/>
      <w:lvlJc w:val="left"/>
      <w:pPr>
        <w:ind w:left="4320" w:hanging="720"/>
      </w:pPr>
    </w:lvl>
    <w:lvl w:ilvl="3">
      <w:start w:val="1"/>
      <w:numFmt w:val="decimal"/>
      <w:isLgl/>
      <w:lvlText w:val="%1.%2.%3.%4."/>
      <w:lvlJc w:val="left"/>
      <w:pPr>
        <w:ind w:left="4680" w:hanging="1080"/>
      </w:pPr>
    </w:lvl>
    <w:lvl w:ilvl="4">
      <w:start w:val="1"/>
      <w:numFmt w:val="decimal"/>
      <w:isLgl/>
      <w:lvlText w:val="%1.%2.%3.%4.%5."/>
      <w:lvlJc w:val="left"/>
      <w:pPr>
        <w:ind w:left="4680" w:hanging="1080"/>
      </w:pPr>
    </w:lvl>
    <w:lvl w:ilvl="5">
      <w:start w:val="1"/>
      <w:numFmt w:val="decimal"/>
      <w:isLgl/>
      <w:lvlText w:val="%1.%2.%3.%4.%5.%6."/>
      <w:lvlJc w:val="left"/>
      <w:pPr>
        <w:ind w:left="5040" w:hanging="1440"/>
      </w:pPr>
    </w:lvl>
    <w:lvl w:ilvl="6">
      <w:start w:val="1"/>
      <w:numFmt w:val="decimal"/>
      <w:isLgl/>
      <w:lvlText w:val="%1.%2.%3.%4.%5.%6.%7."/>
      <w:lvlJc w:val="left"/>
      <w:pPr>
        <w:ind w:left="5400" w:hanging="1800"/>
      </w:pPr>
    </w:lvl>
    <w:lvl w:ilvl="7">
      <w:start w:val="1"/>
      <w:numFmt w:val="decimal"/>
      <w:isLgl/>
      <w:lvlText w:val="%1.%2.%3.%4.%5.%6.%7.%8."/>
      <w:lvlJc w:val="left"/>
      <w:pPr>
        <w:ind w:left="5400" w:hanging="1800"/>
      </w:pPr>
    </w:lvl>
    <w:lvl w:ilvl="8">
      <w:start w:val="1"/>
      <w:numFmt w:val="decimal"/>
      <w:isLgl/>
      <w:lvlText w:val="%1.%2.%3.%4.%5.%6.%7.%8.%9."/>
      <w:lvlJc w:val="left"/>
      <w:pPr>
        <w:ind w:left="5760" w:hanging="2160"/>
      </w:pPr>
    </w:lvl>
  </w:abstractNum>
  <w:abstractNum w:abstractNumId="13">
    <w:nsid w:val="60241B1F"/>
    <w:multiLevelType w:val="multilevel"/>
    <w:tmpl w:val="434E7010"/>
    <w:lvl w:ilvl="0">
      <w:start w:val="1"/>
      <w:numFmt w:val="decimal"/>
      <w:lvlText w:val="%1."/>
      <w:lvlJc w:val="left"/>
      <w:pPr>
        <w:ind w:left="432" w:hanging="432"/>
      </w:pPr>
      <w:rPr>
        <w:rFonts w:ascii="Times New Roman" w:eastAsia="Times New Roman" w:hAnsi="Times New Roman" w:cs="Times New Roman"/>
      </w:rPr>
    </w:lvl>
    <w:lvl w:ilvl="1">
      <w:start w:val="1"/>
      <w:numFmt w:val="decimal"/>
      <w:lvlText w:val="%1.%2."/>
      <w:lvlJc w:val="left"/>
      <w:pPr>
        <w:ind w:left="2160" w:hanging="720"/>
      </w:pPr>
    </w:lvl>
    <w:lvl w:ilvl="2">
      <w:start w:val="1"/>
      <w:numFmt w:val="decimal"/>
      <w:lvlText w:val="%1.%2.%3."/>
      <w:lvlJc w:val="left"/>
      <w:pPr>
        <w:ind w:left="3600" w:hanging="720"/>
      </w:pPr>
    </w:lvl>
    <w:lvl w:ilvl="3">
      <w:start w:val="1"/>
      <w:numFmt w:val="decimal"/>
      <w:lvlText w:val="%1.%2.%3.%4."/>
      <w:lvlJc w:val="left"/>
      <w:pPr>
        <w:ind w:left="5400" w:hanging="1080"/>
      </w:pPr>
    </w:lvl>
    <w:lvl w:ilvl="4">
      <w:start w:val="1"/>
      <w:numFmt w:val="decimal"/>
      <w:lvlText w:val="%1.%2.%3.%4.%5."/>
      <w:lvlJc w:val="left"/>
      <w:pPr>
        <w:ind w:left="6840" w:hanging="1080"/>
      </w:pPr>
    </w:lvl>
    <w:lvl w:ilvl="5">
      <w:start w:val="1"/>
      <w:numFmt w:val="decimal"/>
      <w:lvlText w:val="%1.%2.%3.%4.%5.%6."/>
      <w:lvlJc w:val="left"/>
      <w:pPr>
        <w:ind w:left="8640" w:hanging="1440"/>
      </w:pPr>
    </w:lvl>
    <w:lvl w:ilvl="6">
      <w:start w:val="1"/>
      <w:numFmt w:val="decimal"/>
      <w:lvlText w:val="%1.%2.%3.%4.%5.%6.%7."/>
      <w:lvlJc w:val="left"/>
      <w:pPr>
        <w:ind w:left="10440" w:hanging="1800"/>
      </w:pPr>
    </w:lvl>
    <w:lvl w:ilvl="7">
      <w:start w:val="1"/>
      <w:numFmt w:val="decimal"/>
      <w:lvlText w:val="%1.%2.%3.%4.%5.%6.%7.%8."/>
      <w:lvlJc w:val="left"/>
      <w:pPr>
        <w:ind w:left="11880" w:hanging="1800"/>
      </w:pPr>
    </w:lvl>
    <w:lvl w:ilvl="8">
      <w:start w:val="1"/>
      <w:numFmt w:val="decimal"/>
      <w:lvlText w:val="%1.%2.%3.%4.%5.%6.%7.%8.%9."/>
      <w:lvlJc w:val="left"/>
      <w:pPr>
        <w:ind w:left="13680" w:hanging="2160"/>
      </w:pPr>
    </w:lvl>
  </w:abstractNum>
  <w:num w:numId="1">
    <w:abstractNumId w:val="11"/>
  </w:num>
  <w:num w:numId="2">
    <w:abstractNumId w:val="4"/>
  </w:num>
  <w:num w:numId="3">
    <w:abstractNumId w:val="0"/>
  </w:num>
  <w:num w:numId="4">
    <w:abstractNumId w:val="12"/>
  </w:num>
  <w:num w:numId="5">
    <w:abstractNumId w:val="12"/>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0"/>
    <w:lvlOverride w:ilvl="0">
      <w:startOverride w:val="4"/>
    </w:lvlOverride>
    <w:lvlOverride w:ilvl="1">
      <w:startOverride w:val="6"/>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6F8"/>
    <w:rsid w:val="00041B86"/>
    <w:rsid w:val="000728D1"/>
    <w:rsid w:val="00097E54"/>
    <w:rsid w:val="000A2D35"/>
    <w:rsid w:val="000E7F01"/>
    <w:rsid w:val="00111234"/>
    <w:rsid w:val="001415A9"/>
    <w:rsid w:val="001A5225"/>
    <w:rsid w:val="00287A7C"/>
    <w:rsid w:val="002A2170"/>
    <w:rsid w:val="002B1521"/>
    <w:rsid w:val="002D5128"/>
    <w:rsid w:val="00354AF8"/>
    <w:rsid w:val="00357C1E"/>
    <w:rsid w:val="003B542D"/>
    <w:rsid w:val="0054109A"/>
    <w:rsid w:val="006155BB"/>
    <w:rsid w:val="00623CC0"/>
    <w:rsid w:val="006477C1"/>
    <w:rsid w:val="00802DA2"/>
    <w:rsid w:val="008231EA"/>
    <w:rsid w:val="0084140A"/>
    <w:rsid w:val="00861295"/>
    <w:rsid w:val="00870BAA"/>
    <w:rsid w:val="008A737B"/>
    <w:rsid w:val="008C0E8E"/>
    <w:rsid w:val="008C1968"/>
    <w:rsid w:val="008F7557"/>
    <w:rsid w:val="009116C6"/>
    <w:rsid w:val="009A6536"/>
    <w:rsid w:val="009D01B1"/>
    <w:rsid w:val="009E1D8C"/>
    <w:rsid w:val="009F45D2"/>
    <w:rsid w:val="00A6508E"/>
    <w:rsid w:val="00AA06D3"/>
    <w:rsid w:val="00AA2C45"/>
    <w:rsid w:val="00AB47D4"/>
    <w:rsid w:val="00B13112"/>
    <w:rsid w:val="00BA0E09"/>
    <w:rsid w:val="00BC5141"/>
    <w:rsid w:val="00C066F8"/>
    <w:rsid w:val="00C528A3"/>
    <w:rsid w:val="00CE3DE8"/>
    <w:rsid w:val="00D11795"/>
    <w:rsid w:val="00D86B05"/>
    <w:rsid w:val="00DD427A"/>
    <w:rsid w:val="00DF3897"/>
    <w:rsid w:val="00E138C1"/>
    <w:rsid w:val="00E22812"/>
    <w:rsid w:val="00E5491C"/>
    <w:rsid w:val="00E61D42"/>
    <w:rsid w:val="00E84BED"/>
    <w:rsid w:val="00EF4156"/>
    <w:rsid w:val="00F00354"/>
    <w:rsid w:val="00F33C42"/>
    <w:rsid w:val="00F366B3"/>
    <w:rsid w:val="00F63943"/>
    <w:rsid w:val="00F92589"/>
    <w:rsid w:val="00F94E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5C82FE0-3DE6-4CC9-89ED-DF1451BE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389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DF3897"/>
    <w:pPr>
      <w:keepNext/>
      <w:jc w:val="center"/>
      <w:outlineLvl w:val="0"/>
    </w:pPr>
    <w:rPr>
      <w:sz w:val="28"/>
    </w:rPr>
  </w:style>
  <w:style w:type="paragraph" w:styleId="2">
    <w:name w:val="heading 2"/>
    <w:basedOn w:val="a"/>
    <w:next w:val="a"/>
    <w:link w:val="20"/>
    <w:semiHidden/>
    <w:unhideWhenUsed/>
    <w:qFormat/>
    <w:rsid w:val="00DF3897"/>
    <w:pPr>
      <w:keepNext/>
      <w:outlineLvl w:val="1"/>
    </w:pPr>
    <w:rPr>
      <w:b/>
      <w:sz w:val="28"/>
    </w:rPr>
  </w:style>
  <w:style w:type="paragraph" w:styleId="3">
    <w:name w:val="heading 3"/>
    <w:basedOn w:val="a"/>
    <w:next w:val="a"/>
    <w:link w:val="30"/>
    <w:semiHidden/>
    <w:unhideWhenUsed/>
    <w:qFormat/>
    <w:rsid w:val="00DF3897"/>
    <w:pPr>
      <w:keepNext/>
      <w:jc w:val="center"/>
      <w:outlineLvl w:val="2"/>
    </w:pPr>
    <w:rPr>
      <w:b/>
      <w:sz w:val="28"/>
    </w:rPr>
  </w:style>
  <w:style w:type="paragraph" w:styleId="4">
    <w:name w:val="heading 4"/>
    <w:basedOn w:val="a"/>
    <w:next w:val="a"/>
    <w:link w:val="40"/>
    <w:semiHidden/>
    <w:unhideWhenUsed/>
    <w:qFormat/>
    <w:rsid w:val="00DF3897"/>
    <w:pPr>
      <w:keepNext/>
      <w:ind w:firstLine="709"/>
      <w:jc w:val="center"/>
      <w:outlineLvl w:val="3"/>
    </w:pPr>
    <w:rPr>
      <w:sz w:val="28"/>
    </w:rPr>
  </w:style>
  <w:style w:type="paragraph" w:styleId="5">
    <w:name w:val="heading 5"/>
    <w:basedOn w:val="a"/>
    <w:next w:val="a"/>
    <w:link w:val="50"/>
    <w:semiHidden/>
    <w:unhideWhenUsed/>
    <w:qFormat/>
    <w:rsid w:val="00DF3897"/>
    <w:pPr>
      <w:keepNext/>
      <w:tabs>
        <w:tab w:val="left" w:pos="3119"/>
      </w:tabs>
      <w:ind w:firstLine="709"/>
      <w:jc w:val="center"/>
      <w:outlineLvl w:val="4"/>
    </w:pPr>
    <w:rPr>
      <w:sz w:val="28"/>
      <w:szCs w:val="24"/>
      <w:lang w:val="en-US"/>
    </w:rPr>
  </w:style>
  <w:style w:type="paragraph" w:styleId="6">
    <w:name w:val="heading 6"/>
    <w:basedOn w:val="a"/>
    <w:next w:val="a"/>
    <w:link w:val="60"/>
    <w:semiHidden/>
    <w:unhideWhenUsed/>
    <w:qFormat/>
    <w:rsid w:val="00DF3897"/>
    <w:pPr>
      <w:keepNext/>
      <w:jc w:val="center"/>
      <w:outlineLvl w:val="5"/>
    </w:pPr>
    <w:rPr>
      <w:b/>
      <w:sz w:val="24"/>
      <w:szCs w:val="24"/>
    </w:rPr>
  </w:style>
  <w:style w:type="paragraph" w:styleId="7">
    <w:name w:val="heading 7"/>
    <w:basedOn w:val="a"/>
    <w:next w:val="a"/>
    <w:link w:val="70"/>
    <w:uiPriority w:val="99"/>
    <w:semiHidden/>
    <w:unhideWhenUsed/>
    <w:qFormat/>
    <w:rsid w:val="00DF3897"/>
    <w:pPr>
      <w:spacing w:before="240" w:after="60"/>
      <w:outlineLvl w:val="6"/>
    </w:pPr>
    <w:rPr>
      <w:rFonts w:ascii="Calibri" w:hAnsi="Calibri"/>
      <w:sz w:val="24"/>
      <w:szCs w:val="24"/>
    </w:rPr>
  </w:style>
  <w:style w:type="paragraph" w:styleId="8">
    <w:name w:val="heading 8"/>
    <w:basedOn w:val="a"/>
    <w:next w:val="a"/>
    <w:link w:val="80"/>
    <w:uiPriority w:val="99"/>
    <w:semiHidden/>
    <w:unhideWhenUsed/>
    <w:qFormat/>
    <w:rsid w:val="00DF3897"/>
    <w:pPr>
      <w:keepNext/>
      <w:ind w:firstLine="851"/>
      <w:jc w:val="right"/>
      <w:outlineLvl w:val="7"/>
    </w:pPr>
    <w:rPr>
      <w:rFonts w:ascii="Arial" w:hAnsi="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F4156"/>
    <w:pPr>
      <w:ind w:left="720"/>
      <w:contextualSpacing/>
    </w:pPr>
  </w:style>
  <w:style w:type="paragraph" w:styleId="a4">
    <w:name w:val="Balloon Text"/>
    <w:basedOn w:val="a"/>
    <w:link w:val="a5"/>
    <w:uiPriority w:val="99"/>
    <w:semiHidden/>
    <w:unhideWhenUsed/>
    <w:rsid w:val="009F45D2"/>
    <w:rPr>
      <w:rFonts w:ascii="Segoe UI" w:hAnsi="Segoe UI" w:cs="Segoe UI"/>
      <w:sz w:val="18"/>
      <w:szCs w:val="18"/>
    </w:rPr>
  </w:style>
  <w:style w:type="character" w:customStyle="1" w:styleId="a5">
    <w:name w:val="Текст выноски Знак"/>
    <w:basedOn w:val="a0"/>
    <w:link w:val="a4"/>
    <w:uiPriority w:val="99"/>
    <w:semiHidden/>
    <w:rsid w:val="009F45D2"/>
    <w:rPr>
      <w:rFonts w:ascii="Segoe UI" w:hAnsi="Segoe UI" w:cs="Segoe UI"/>
      <w:sz w:val="18"/>
      <w:szCs w:val="18"/>
    </w:rPr>
  </w:style>
  <w:style w:type="character" w:customStyle="1" w:styleId="10">
    <w:name w:val="Заголовок 1 Знак"/>
    <w:basedOn w:val="a0"/>
    <w:link w:val="1"/>
    <w:rsid w:val="00DF3897"/>
    <w:rPr>
      <w:rFonts w:ascii="Times New Roman" w:eastAsia="Times New Roman" w:hAnsi="Times New Roman" w:cs="Times New Roman"/>
      <w:sz w:val="28"/>
      <w:szCs w:val="20"/>
      <w:lang w:eastAsia="ru-RU"/>
    </w:rPr>
  </w:style>
  <w:style w:type="character" w:customStyle="1" w:styleId="20">
    <w:name w:val="Заголовок 2 Знак"/>
    <w:basedOn w:val="a0"/>
    <w:link w:val="2"/>
    <w:semiHidden/>
    <w:rsid w:val="00DF3897"/>
    <w:rPr>
      <w:rFonts w:ascii="Times New Roman" w:eastAsia="Times New Roman" w:hAnsi="Times New Roman" w:cs="Times New Roman"/>
      <w:b/>
      <w:sz w:val="28"/>
      <w:szCs w:val="20"/>
      <w:lang w:eastAsia="ru-RU"/>
    </w:rPr>
  </w:style>
  <w:style w:type="character" w:customStyle="1" w:styleId="30">
    <w:name w:val="Заголовок 3 Знак"/>
    <w:basedOn w:val="a0"/>
    <w:link w:val="3"/>
    <w:semiHidden/>
    <w:rsid w:val="00DF3897"/>
    <w:rPr>
      <w:rFonts w:ascii="Times New Roman" w:eastAsia="Times New Roman" w:hAnsi="Times New Roman" w:cs="Times New Roman"/>
      <w:b/>
      <w:sz w:val="28"/>
      <w:szCs w:val="20"/>
      <w:lang w:eastAsia="ru-RU"/>
    </w:rPr>
  </w:style>
  <w:style w:type="character" w:customStyle="1" w:styleId="40">
    <w:name w:val="Заголовок 4 Знак"/>
    <w:basedOn w:val="a0"/>
    <w:link w:val="4"/>
    <w:semiHidden/>
    <w:rsid w:val="00DF3897"/>
    <w:rPr>
      <w:rFonts w:ascii="Times New Roman" w:eastAsia="Times New Roman" w:hAnsi="Times New Roman" w:cs="Times New Roman"/>
      <w:sz w:val="28"/>
      <w:szCs w:val="20"/>
      <w:lang w:eastAsia="ru-RU"/>
    </w:rPr>
  </w:style>
  <w:style w:type="character" w:customStyle="1" w:styleId="50">
    <w:name w:val="Заголовок 5 Знак"/>
    <w:basedOn w:val="a0"/>
    <w:link w:val="5"/>
    <w:semiHidden/>
    <w:rsid w:val="00DF3897"/>
    <w:rPr>
      <w:rFonts w:ascii="Times New Roman" w:eastAsia="Times New Roman" w:hAnsi="Times New Roman" w:cs="Times New Roman"/>
      <w:sz w:val="28"/>
      <w:szCs w:val="24"/>
      <w:lang w:val="en-US" w:eastAsia="ru-RU"/>
    </w:rPr>
  </w:style>
  <w:style w:type="character" w:customStyle="1" w:styleId="60">
    <w:name w:val="Заголовок 6 Знак"/>
    <w:basedOn w:val="a0"/>
    <w:link w:val="6"/>
    <w:semiHidden/>
    <w:rsid w:val="00DF3897"/>
    <w:rPr>
      <w:rFonts w:ascii="Times New Roman" w:eastAsia="Times New Roman" w:hAnsi="Times New Roman" w:cs="Times New Roman"/>
      <w:b/>
      <w:sz w:val="24"/>
      <w:szCs w:val="24"/>
      <w:lang w:eastAsia="ru-RU"/>
    </w:rPr>
  </w:style>
  <w:style w:type="character" w:customStyle="1" w:styleId="70">
    <w:name w:val="Заголовок 7 Знак"/>
    <w:basedOn w:val="a0"/>
    <w:link w:val="7"/>
    <w:uiPriority w:val="99"/>
    <w:semiHidden/>
    <w:rsid w:val="00DF3897"/>
    <w:rPr>
      <w:rFonts w:ascii="Calibri" w:eastAsia="Times New Roman" w:hAnsi="Calibri" w:cs="Times New Roman"/>
      <w:sz w:val="24"/>
      <w:szCs w:val="24"/>
      <w:lang w:eastAsia="ru-RU"/>
    </w:rPr>
  </w:style>
  <w:style w:type="character" w:customStyle="1" w:styleId="80">
    <w:name w:val="Заголовок 8 Знак"/>
    <w:basedOn w:val="a0"/>
    <w:link w:val="8"/>
    <w:uiPriority w:val="99"/>
    <w:semiHidden/>
    <w:rsid w:val="00DF3897"/>
    <w:rPr>
      <w:rFonts w:ascii="Arial" w:eastAsia="Times New Roman" w:hAnsi="Arial" w:cs="Times New Roman"/>
      <w:sz w:val="28"/>
      <w:szCs w:val="20"/>
      <w:lang w:eastAsia="ru-RU"/>
    </w:rPr>
  </w:style>
  <w:style w:type="character" w:styleId="a6">
    <w:name w:val="Hyperlink"/>
    <w:uiPriority w:val="99"/>
    <w:semiHidden/>
    <w:unhideWhenUsed/>
    <w:rsid w:val="00DF3897"/>
    <w:rPr>
      <w:color w:val="0000FF"/>
      <w:u w:val="single"/>
    </w:rPr>
  </w:style>
  <w:style w:type="character" w:styleId="a7">
    <w:name w:val="FollowedHyperlink"/>
    <w:uiPriority w:val="99"/>
    <w:semiHidden/>
    <w:unhideWhenUsed/>
    <w:rsid w:val="00DF3897"/>
    <w:rPr>
      <w:color w:val="800080"/>
      <w:u w:val="single"/>
    </w:rPr>
  </w:style>
  <w:style w:type="paragraph" w:styleId="HTML">
    <w:name w:val="HTML Preformatted"/>
    <w:basedOn w:val="a"/>
    <w:link w:val="HTML0"/>
    <w:semiHidden/>
    <w:unhideWhenUsed/>
    <w:rsid w:val="00DF3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5"/>
    </w:pPr>
    <w:rPr>
      <w:rFonts w:ascii="Courier New" w:hAnsi="Courier New" w:cs="Courier New"/>
    </w:rPr>
  </w:style>
  <w:style w:type="character" w:customStyle="1" w:styleId="HTML0">
    <w:name w:val="Стандартный HTML Знак"/>
    <w:basedOn w:val="a0"/>
    <w:link w:val="HTML"/>
    <w:semiHidden/>
    <w:rsid w:val="00DF3897"/>
    <w:rPr>
      <w:rFonts w:ascii="Courier New" w:eastAsia="Times New Roman" w:hAnsi="Courier New" w:cs="Courier New"/>
      <w:sz w:val="20"/>
      <w:szCs w:val="20"/>
      <w:lang w:eastAsia="ru-RU"/>
    </w:rPr>
  </w:style>
  <w:style w:type="paragraph" w:styleId="a8">
    <w:name w:val="Normal (Web)"/>
    <w:basedOn w:val="a"/>
    <w:uiPriority w:val="99"/>
    <w:semiHidden/>
    <w:unhideWhenUsed/>
    <w:rsid w:val="00DF3897"/>
    <w:pPr>
      <w:spacing w:before="100" w:beforeAutospacing="1" w:after="100" w:afterAutospacing="1"/>
    </w:pPr>
    <w:rPr>
      <w:sz w:val="24"/>
      <w:szCs w:val="24"/>
    </w:rPr>
  </w:style>
  <w:style w:type="paragraph" w:styleId="a9">
    <w:name w:val="footnote text"/>
    <w:basedOn w:val="a"/>
    <w:link w:val="aa"/>
    <w:uiPriority w:val="99"/>
    <w:semiHidden/>
    <w:unhideWhenUsed/>
    <w:rsid w:val="00DF3897"/>
  </w:style>
  <w:style w:type="character" w:customStyle="1" w:styleId="aa">
    <w:name w:val="Текст сноски Знак"/>
    <w:basedOn w:val="a0"/>
    <w:link w:val="a9"/>
    <w:uiPriority w:val="99"/>
    <w:semiHidden/>
    <w:rsid w:val="00DF3897"/>
    <w:rPr>
      <w:rFonts w:ascii="Times New Roman" w:eastAsia="Times New Roman" w:hAnsi="Times New Roman" w:cs="Times New Roman"/>
      <w:sz w:val="20"/>
      <w:szCs w:val="20"/>
      <w:lang w:eastAsia="ru-RU"/>
    </w:rPr>
  </w:style>
  <w:style w:type="paragraph" w:styleId="ab">
    <w:name w:val="header"/>
    <w:basedOn w:val="a"/>
    <w:link w:val="ac"/>
    <w:uiPriority w:val="99"/>
    <w:unhideWhenUsed/>
    <w:rsid w:val="00DF3897"/>
    <w:pPr>
      <w:tabs>
        <w:tab w:val="center" w:pos="4153"/>
        <w:tab w:val="right" w:pos="8306"/>
      </w:tabs>
    </w:pPr>
    <w:rPr>
      <w:sz w:val="28"/>
    </w:rPr>
  </w:style>
  <w:style w:type="character" w:customStyle="1" w:styleId="ac">
    <w:name w:val="Верхний колонтитул Знак"/>
    <w:basedOn w:val="a0"/>
    <w:link w:val="ab"/>
    <w:uiPriority w:val="99"/>
    <w:rsid w:val="00DF3897"/>
    <w:rPr>
      <w:rFonts w:ascii="Times New Roman" w:eastAsia="Times New Roman" w:hAnsi="Times New Roman" w:cs="Times New Roman"/>
      <w:sz w:val="28"/>
      <w:szCs w:val="20"/>
      <w:lang w:eastAsia="ru-RU"/>
    </w:rPr>
  </w:style>
  <w:style w:type="paragraph" w:styleId="ad">
    <w:name w:val="footer"/>
    <w:basedOn w:val="a"/>
    <w:link w:val="ae"/>
    <w:uiPriority w:val="99"/>
    <w:unhideWhenUsed/>
    <w:rsid w:val="00DF3897"/>
    <w:pPr>
      <w:tabs>
        <w:tab w:val="center" w:pos="4677"/>
        <w:tab w:val="right" w:pos="9355"/>
      </w:tabs>
    </w:pPr>
  </w:style>
  <w:style w:type="character" w:customStyle="1" w:styleId="ae">
    <w:name w:val="Нижний колонтитул Знак"/>
    <w:basedOn w:val="a0"/>
    <w:link w:val="ad"/>
    <w:uiPriority w:val="99"/>
    <w:rsid w:val="00DF3897"/>
    <w:rPr>
      <w:rFonts w:ascii="Times New Roman" w:eastAsia="Times New Roman" w:hAnsi="Times New Roman" w:cs="Times New Roman"/>
      <w:sz w:val="20"/>
      <w:szCs w:val="20"/>
      <w:lang w:eastAsia="ru-RU"/>
    </w:rPr>
  </w:style>
  <w:style w:type="paragraph" w:styleId="af">
    <w:name w:val="caption"/>
    <w:basedOn w:val="a"/>
    <w:next w:val="a"/>
    <w:uiPriority w:val="99"/>
    <w:semiHidden/>
    <w:unhideWhenUsed/>
    <w:qFormat/>
    <w:rsid w:val="00DF3897"/>
    <w:pPr>
      <w:jc w:val="center"/>
    </w:pPr>
    <w:rPr>
      <w:sz w:val="28"/>
    </w:rPr>
  </w:style>
  <w:style w:type="paragraph" w:styleId="af0">
    <w:name w:val="Title"/>
    <w:basedOn w:val="a"/>
    <w:link w:val="af1"/>
    <w:uiPriority w:val="99"/>
    <w:qFormat/>
    <w:rsid w:val="00DF3897"/>
    <w:pPr>
      <w:jc w:val="center"/>
    </w:pPr>
    <w:rPr>
      <w:b/>
      <w:sz w:val="32"/>
    </w:rPr>
  </w:style>
  <w:style w:type="character" w:customStyle="1" w:styleId="af1">
    <w:name w:val="Название Знак"/>
    <w:basedOn w:val="a0"/>
    <w:link w:val="af0"/>
    <w:uiPriority w:val="99"/>
    <w:rsid w:val="00DF3897"/>
    <w:rPr>
      <w:rFonts w:ascii="Times New Roman" w:eastAsia="Times New Roman" w:hAnsi="Times New Roman" w:cs="Times New Roman"/>
      <w:b/>
      <w:sz w:val="32"/>
      <w:szCs w:val="20"/>
      <w:lang w:eastAsia="ru-RU"/>
    </w:rPr>
  </w:style>
  <w:style w:type="paragraph" w:styleId="af2">
    <w:name w:val="Body Text"/>
    <w:basedOn w:val="a"/>
    <w:link w:val="af3"/>
    <w:uiPriority w:val="99"/>
    <w:semiHidden/>
    <w:unhideWhenUsed/>
    <w:rsid w:val="00DF3897"/>
    <w:pPr>
      <w:jc w:val="both"/>
    </w:pPr>
    <w:rPr>
      <w:sz w:val="28"/>
    </w:rPr>
  </w:style>
  <w:style w:type="character" w:customStyle="1" w:styleId="af3">
    <w:name w:val="Основной текст Знак"/>
    <w:basedOn w:val="a0"/>
    <w:link w:val="af2"/>
    <w:uiPriority w:val="99"/>
    <w:semiHidden/>
    <w:rsid w:val="00DF3897"/>
    <w:rPr>
      <w:rFonts w:ascii="Times New Roman" w:eastAsia="Times New Roman" w:hAnsi="Times New Roman" w:cs="Times New Roman"/>
      <w:sz w:val="28"/>
      <w:szCs w:val="20"/>
      <w:lang w:eastAsia="ru-RU"/>
    </w:rPr>
  </w:style>
  <w:style w:type="character" w:customStyle="1" w:styleId="af4">
    <w:name w:val="Основной текст с отступом Знак"/>
    <w:aliases w:val="Мой Заголовок 1 Знак1,Основной текст 1 Знак1"/>
    <w:basedOn w:val="a0"/>
    <w:link w:val="af5"/>
    <w:semiHidden/>
    <w:locked/>
    <w:rsid w:val="00DF3897"/>
    <w:rPr>
      <w:sz w:val="28"/>
    </w:rPr>
  </w:style>
  <w:style w:type="paragraph" w:styleId="af5">
    <w:name w:val="Body Text Indent"/>
    <w:aliases w:val="Мой Заголовок 1,Основной текст 1"/>
    <w:basedOn w:val="a"/>
    <w:link w:val="af4"/>
    <w:semiHidden/>
    <w:unhideWhenUsed/>
    <w:rsid w:val="00DF3897"/>
    <w:pPr>
      <w:ind w:left="360"/>
      <w:jc w:val="both"/>
    </w:pPr>
    <w:rPr>
      <w:rFonts w:asciiTheme="minorHAnsi" w:eastAsiaTheme="minorHAnsi" w:hAnsiTheme="minorHAnsi" w:cstheme="minorBidi"/>
      <w:sz w:val="28"/>
      <w:szCs w:val="22"/>
      <w:lang w:eastAsia="en-US"/>
    </w:rPr>
  </w:style>
  <w:style w:type="character" w:customStyle="1" w:styleId="11">
    <w:name w:val="Основной текст с отступом Знак1"/>
    <w:aliases w:val="Мой Заголовок 1 Знак,Основной текст 1 Знак"/>
    <w:basedOn w:val="a0"/>
    <w:semiHidden/>
    <w:rsid w:val="00DF3897"/>
    <w:rPr>
      <w:rFonts w:ascii="Times New Roman" w:eastAsia="Times New Roman" w:hAnsi="Times New Roman" w:cs="Times New Roman"/>
      <w:sz w:val="20"/>
      <w:szCs w:val="20"/>
      <w:lang w:eastAsia="ru-RU"/>
    </w:rPr>
  </w:style>
  <w:style w:type="paragraph" w:styleId="af6">
    <w:name w:val="Subtitle"/>
    <w:basedOn w:val="a"/>
    <w:link w:val="af7"/>
    <w:uiPriority w:val="99"/>
    <w:qFormat/>
    <w:rsid w:val="00DF3897"/>
    <w:pPr>
      <w:jc w:val="center"/>
    </w:pPr>
    <w:rPr>
      <w:b/>
      <w:sz w:val="28"/>
    </w:rPr>
  </w:style>
  <w:style w:type="character" w:customStyle="1" w:styleId="af7">
    <w:name w:val="Подзаголовок Знак"/>
    <w:basedOn w:val="a0"/>
    <w:link w:val="af6"/>
    <w:uiPriority w:val="99"/>
    <w:rsid w:val="00DF3897"/>
    <w:rPr>
      <w:rFonts w:ascii="Times New Roman" w:eastAsia="Times New Roman" w:hAnsi="Times New Roman" w:cs="Times New Roman"/>
      <w:b/>
      <w:sz w:val="28"/>
      <w:szCs w:val="20"/>
      <w:lang w:eastAsia="ru-RU"/>
    </w:rPr>
  </w:style>
  <w:style w:type="paragraph" w:styleId="21">
    <w:name w:val="Body Text 2"/>
    <w:basedOn w:val="a"/>
    <w:link w:val="22"/>
    <w:uiPriority w:val="99"/>
    <w:semiHidden/>
    <w:unhideWhenUsed/>
    <w:rsid w:val="00DF3897"/>
    <w:pPr>
      <w:jc w:val="center"/>
    </w:pPr>
    <w:rPr>
      <w:sz w:val="28"/>
    </w:rPr>
  </w:style>
  <w:style w:type="character" w:customStyle="1" w:styleId="22">
    <w:name w:val="Основной текст 2 Знак"/>
    <w:basedOn w:val="a0"/>
    <w:link w:val="21"/>
    <w:uiPriority w:val="99"/>
    <w:semiHidden/>
    <w:rsid w:val="00DF3897"/>
    <w:rPr>
      <w:rFonts w:ascii="Times New Roman" w:eastAsia="Times New Roman" w:hAnsi="Times New Roman" w:cs="Times New Roman"/>
      <w:sz w:val="28"/>
      <w:szCs w:val="20"/>
      <w:lang w:eastAsia="ru-RU"/>
    </w:rPr>
  </w:style>
  <w:style w:type="paragraph" w:styleId="31">
    <w:name w:val="Body Text 3"/>
    <w:basedOn w:val="a"/>
    <w:link w:val="32"/>
    <w:uiPriority w:val="99"/>
    <w:semiHidden/>
    <w:unhideWhenUsed/>
    <w:rsid w:val="00DF3897"/>
    <w:rPr>
      <w:sz w:val="24"/>
    </w:rPr>
  </w:style>
  <w:style w:type="character" w:customStyle="1" w:styleId="32">
    <w:name w:val="Основной текст 3 Знак"/>
    <w:basedOn w:val="a0"/>
    <w:link w:val="31"/>
    <w:uiPriority w:val="99"/>
    <w:semiHidden/>
    <w:rsid w:val="00DF3897"/>
    <w:rPr>
      <w:rFonts w:ascii="Times New Roman" w:eastAsia="Times New Roman" w:hAnsi="Times New Roman" w:cs="Times New Roman"/>
      <w:sz w:val="24"/>
      <w:szCs w:val="20"/>
      <w:lang w:eastAsia="ru-RU"/>
    </w:rPr>
  </w:style>
  <w:style w:type="paragraph" w:styleId="23">
    <w:name w:val="Body Text Indent 2"/>
    <w:basedOn w:val="a"/>
    <w:link w:val="24"/>
    <w:uiPriority w:val="99"/>
    <w:semiHidden/>
    <w:unhideWhenUsed/>
    <w:rsid w:val="00DF3897"/>
    <w:pPr>
      <w:ind w:firstLine="709"/>
    </w:pPr>
    <w:rPr>
      <w:sz w:val="28"/>
    </w:rPr>
  </w:style>
  <w:style w:type="character" w:customStyle="1" w:styleId="24">
    <w:name w:val="Основной текст с отступом 2 Знак"/>
    <w:basedOn w:val="a0"/>
    <w:link w:val="23"/>
    <w:uiPriority w:val="99"/>
    <w:semiHidden/>
    <w:rsid w:val="00DF3897"/>
    <w:rPr>
      <w:rFonts w:ascii="Times New Roman" w:eastAsia="Times New Roman" w:hAnsi="Times New Roman" w:cs="Times New Roman"/>
      <w:sz w:val="28"/>
      <w:szCs w:val="20"/>
      <w:lang w:eastAsia="ru-RU"/>
    </w:rPr>
  </w:style>
  <w:style w:type="paragraph" w:styleId="33">
    <w:name w:val="Body Text Indent 3"/>
    <w:basedOn w:val="a"/>
    <w:link w:val="34"/>
    <w:uiPriority w:val="99"/>
    <w:semiHidden/>
    <w:unhideWhenUsed/>
    <w:rsid w:val="00DF3897"/>
    <w:pPr>
      <w:ind w:firstLine="851"/>
      <w:jc w:val="both"/>
    </w:pPr>
    <w:rPr>
      <w:sz w:val="24"/>
    </w:rPr>
  </w:style>
  <w:style w:type="character" w:customStyle="1" w:styleId="34">
    <w:name w:val="Основной текст с отступом 3 Знак"/>
    <w:basedOn w:val="a0"/>
    <w:link w:val="33"/>
    <w:uiPriority w:val="99"/>
    <w:semiHidden/>
    <w:rsid w:val="00DF3897"/>
    <w:rPr>
      <w:rFonts w:ascii="Times New Roman" w:eastAsia="Times New Roman" w:hAnsi="Times New Roman" w:cs="Times New Roman"/>
      <w:sz w:val="24"/>
      <w:szCs w:val="20"/>
      <w:lang w:eastAsia="ru-RU"/>
    </w:rPr>
  </w:style>
  <w:style w:type="paragraph" w:styleId="af8">
    <w:name w:val="No Spacing"/>
    <w:uiPriority w:val="1"/>
    <w:qFormat/>
    <w:rsid w:val="00DF3897"/>
    <w:pPr>
      <w:spacing w:after="0" w:line="240" w:lineRule="auto"/>
    </w:pPr>
    <w:rPr>
      <w:rFonts w:ascii="Calibri" w:eastAsia="Times New Roman" w:hAnsi="Calibri" w:cs="Times New Roman"/>
      <w:lang w:eastAsia="ru-RU"/>
    </w:rPr>
  </w:style>
  <w:style w:type="character" w:customStyle="1" w:styleId="ConsPlusNormal">
    <w:name w:val="ConsPlusNormal Знак"/>
    <w:link w:val="ConsPlusNormal0"/>
    <w:locked/>
    <w:rsid w:val="00DF3897"/>
    <w:rPr>
      <w:rFonts w:ascii="Arial" w:hAnsi="Arial" w:cs="Arial"/>
    </w:rPr>
  </w:style>
  <w:style w:type="paragraph" w:customStyle="1" w:styleId="ConsPlusNormal0">
    <w:name w:val="ConsPlusNormal"/>
    <w:link w:val="ConsPlusNormal"/>
    <w:rsid w:val="00DF3897"/>
    <w:pPr>
      <w:widowControl w:val="0"/>
      <w:spacing w:after="0" w:line="240" w:lineRule="auto"/>
      <w:ind w:firstLine="720"/>
    </w:pPr>
    <w:rPr>
      <w:rFonts w:ascii="Arial" w:hAnsi="Arial" w:cs="Arial"/>
    </w:rPr>
  </w:style>
  <w:style w:type="paragraph" w:customStyle="1" w:styleId="110">
    <w:name w:val="Основной текст с отступом.Мой Заголовок 1.Основной текст 1"/>
    <w:basedOn w:val="a"/>
    <w:uiPriority w:val="99"/>
    <w:rsid w:val="00DF3897"/>
    <w:pPr>
      <w:ind w:firstLine="709"/>
      <w:jc w:val="both"/>
    </w:pPr>
    <w:rPr>
      <w:rFonts w:ascii="Arial" w:hAnsi="Arial"/>
      <w:sz w:val="28"/>
    </w:rPr>
  </w:style>
  <w:style w:type="paragraph" w:customStyle="1" w:styleId="ConsNonformat">
    <w:name w:val="ConsNonformat"/>
    <w:uiPriority w:val="99"/>
    <w:rsid w:val="00DF3897"/>
    <w:pPr>
      <w:widowControl w:val="0"/>
      <w:spacing w:after="0" w:line="240" w:lineRule="auto"/>
    </w:pPr>
    <w:rPr>
      <w:rFonts w:ascii="Courier New" w:eastAsia="Times New Roman" w:hAnsi="Courier New" w:cs="Times New Roman"/>
      <w:sz w:val="18"/>
      <w:szCs w:val="20"/>
      <w:lang w:eastAsia="ru-RU"/>
    </w:rPr>
  </w:style>
  <w:style w:type="paragraph" w:customStyle="1" w:styleId="ConsNormal">
    <w:name w:val="ConsNormal"/>
    <w:uiPriority w:val="99"/>
    <w:rsid w:val="00DF3897"/>
    <w:pPr>
      <w:widowControl w:val="0"/>
      <w:spacing w:after="0" w:line="240" w:lineRule="auto"/>
      <w:ind w:right="19772" w:firstLine="720"/>
    </w:pPr>
    <w:rPr>
      <w:rFonts w:ascii="Arial" w:eastAsia="Times New Roman" w:hAnsi="Arial" w:cs="Times New Roman"/>
      <w:sz w:val="20"/>
      <w:szCs w:val="20"/>
      <w:lang w:eastAsia="ru-RU"/>
    </w:rPr>
  </w:style>
  <w:style w:type="paragraph" w:customStyle="1" w:styleId="ConsPlusTitle">
    <w:name w:val="ConsPlusTitle"/>
    <w:uiPriority w:val="99"/>
    <w:rsid w:val="00DF389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Iaud7">
    <w:name w:val="Iaud7"/>
    <w:uiPriority w:val="99"/>
    <w:rsid w:val="00DF3897"/>
    <w:pPr>
      <w:widowControl w:val="0"/>
      <w:spacing w:after="0" w:line="240" w:lineRule="auto"/>
    </w:pPr>
    <w:rPr>
      <w:rFonts w:ascii="Times New Roman" w:eastAsia="Times New Roman" w:hAnsi="Times New Roman" w:cs="Times New Roman"/>
      <w:sz w:val="20"/>
      <w:szCs w:val="20"/>
      <w:lang w:eastAsia="ru-RU"/>
    </w:rPr>
  </w:style>
  <w:style w:type="paragraph" w:customStyle="1" w:styleId="ConsPlusNonformat">
    <w:name w:val="ConsPlusNonformat"/>
    <w:uiPriority w:val="99"/>
    <w:rsid w:val="00DF389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5">
    <w:name w:val="Знак Знак3 Знак Знак"/>
    <w:basedOn w:val="a"/>
    <w:uiPriority w:val="99"/>
    <w:rsid w:val="00DF3897"/>
    <w:pPr>
      <w:spacing w:after="160" w:line="240" w:lineRule="exact"/>
    </w:pPr>
    <w:rPr>
      <w:rFonts w:ascii="Verdana" w:hAnsi="Verdana" w:cs="Verdana"/>
      <w:lang w:val="en-US" w:eastAsia="en-US"/>
    </w:rPr>
  </w:style>
  <w:style w:type="paragraph" w:customStyle="1" w:styleId="af9">
    <w:name w:val="Знак"/>
    <w:basedOn w:val="a"/>
    <w:uiPriority w:val="99"/>
    <w:rsid w:val="00DF3897"/>
    <w:pPr>
      <w:spacing w:after="160" w:line="240" w:lineRule="exact"/>
    </w:pPr>
    <w:rPr>
      <w:rFonts w:ascii="Verdana" w:hAnsi="Verdana" w:cs="Verdana"/>
      <w:lang w:val="en-US" w:eastAsia="en-US"/>
    </w:rPr>
  </w:style>
  <w:style w:type="paragraph" w:customStyle="1" w:styleId="afa">
    <w:name w:val="Îáû÷íûé"/>
    <w:uiPriority w:val="99"/>
    <w:rsid w:val="00DF3897"/>
    <w:pPr>
      <w:spacing w:after="0" w:line="240" w:lineRule="auto"/>
    </w:pPr>
    <w:rPr>
      <w:rFonts w:ascii="Times New Roman" w:eastAsia="Times New Roman" w:hAnsi="Times New Roman" w:cs="Times New Roman"/>
      <w:sz w:val="20"/>
      <w:szCs w:val="20"/>
      <w:lang w:eastAsia="ru-RU"/>
    </w:rPr>
  </w:style>
  <w:style w:type="paragraph" w:customStyle="1" w:styleId="Iaud7iue">
    <w:name w:val="Iaud7iue"/>
    <w:uiPriority w:val="99"/>
    <w:rsid w:val="00DF3897"/>
    <w:pPr>
      <w:widowControl w:val="0"/>
      <w:spacing w:after="0" w:line="240" w:lineRule="auto"/>
    </w:pPr>
    <w:rPr>
      <w:rFonts w:ascii="Times New Roman" w:eastAsia="Times New Roman" w:hAnsi="Times New Roman" w:cs="Times New Roman"/>
      <w:sz w:val="20"/>
      <w:szCs w:val="20"/>
      <w:lang w:eastAsia="ru-RU"/>
    </w:rPr>
  </w:style>
  <w:style w:type="paragraph" w:customStyle="1" w:styleId="font5">
    <w:name w:val="font5"/>
    <w:basedOn w:val="a"/>
    <w:uiPriority w:val="99"/>
    <w:rsid w:val="00DF3897"/>
    <w:pPr>
      <w:spacing w:before="100" w:beforeAutospacing="1" w:after="100" w:afterAutospacing="1"/>
    </w:pPr>
    <w:rPr>
      <w:color w:val="000000"/>
      <w:sz w:val="24"/>
      <w:szCs w:val="24"/>
    </w:rPr>
  </w:style>
  <w:style w:type="paragraph" w:customStyle="1" w:styleId="font6">
    <w:name w:val="font6"/>
    <w:basedOn w:val="a"/>
    <w:uiPriority w:val="99"/>
    <w:rsid w:val="00DF3897"/>
    <w:pPr>
      <w:spacing w:before="100" w:beforeAutospacing="1" w:after="100" w:afterAutospacing="1"/>
    </w:pPr>
    <w:rPr>
      <w:color w:val="000000"/>
      <w:sz w:val="22"/>
      <w:szCs w:val="22"/>
    </w:rPr>
  </w:style>
  <w:style w:type="paragraph" w:customStyle="1" w:styleId="font7">
    <w:name w:val="font7"/>
    <w:basedOn w:val="a"/>
    <w:uiPriority w:val="99"/>
    <w:rsid w:val="00DF3897"/>
    <w:pPr>
      <w:spacing w:before="100" w:beforeAutospacing="1" w:after="100" w:afterAutospacing="1"/>
    </w:pPr>
    <w:rPr>
      <w:color w:val="000000"/>
      <w:sz w:val="18"/>
      <w:szCs w:val="18"/>
    </w:rPr>
  </w:style>
  <w:style w:type="paragraph" w:customStyle="1" w:styleId="font8">
    <w:name w:val="font8"/>
    <w:basedOn w:val="a"/>
    <w:uiPriority w:val="99"/>
    <w:rsid w:val="00DF3897"/>
    <w:pPr>
      <w:spacing w:before="100" w:beforeAutospacing="1" w:after="100" w:afterAutospacing="1"/>
    </w:pPr>
    <w:rPr>
      <w:i/>
      <w:iCs/>
      <w:color w:val="000000"/>
      <w:sz w:val="22"/>
      <w:szCs w:val="22"/>
    </w:rPr>
  </w:style>
  <w:style w:type="paragraph" w:customStyle="1" w:styleId="font9">
    <w:name w:val="font9"/>
    <w:basedOn w:val="a"/>
    <w:uiPriority w:val="99"/>
    <w:rsid w:val="00DF3897"/>
    <w:pPr>
      <w:spacing w:before="100" w:beforeAutospacing="1" w:after="100" w:afterAutospacing="1"/>
    </w:pPr>
    <w:rPr>
      <w:rFonts w:ascii="Arial" w:hAnsi="Arial" w:cs="Arial"/>
      <w:color w:val="000000"/>
    </w:rPr>
  </w:style>
  <w:style w:type="paragraph" w:customStyle="1" w:styleId="font10">
    <w:name w:val="font10"/>
    <w:basedOn w:val="a"/>
    <w:uiPriority w:val="99"/>
    <w:rsid w:val="00DF3897"/>
    <w:pPr>
      <w:spacing w:before="100" w:beforeAutospacing="1" w:after="100" w:afterAutospacing="1"/>
    </w:pPr>
    <w:rPr>
      <w:i/>
      <w:iCs/>
      <w:color w:val="800080"/>
      <w:sz w:val="18"/>
      <w:szCs w:val="18"/>
    </w:rPr>
  </w:style>
  <w:style w:type="paragraph" w:customStyle="1" w:styleId="xl65">
    <w:name w:val="xl65"/>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66">
    <w:name w:val="xl66"/>
    <w:basedOn w:val="a"/>
    <w:uiPriority w:val="99"/>
    <w:rsid w:val="00DF3897"/>
    <w:pPr>
      <w:shd w:val="clear" w:color="auto" w:fill="FFFFFF"/>
      <w:spacing w:before="100" w:beforeAutospacing="1" w:after="100" w:afterAutospacing="1"/>
    </w:pPr>
    <w:rPr>
      <w:sz w:val="24"/>
      <w:szCs w:val="24"/>
    </w:rPr>
  </w:style>
  <w:style w:type="paragraph" w:customStyle="1" w:styleId="xl67">
    <w:name w:val="xl67"/>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4"/>
      <w:szCs w:val="24"/>
    </w:rPr>
  </w:style>
  <w:style w:type="paragraph" w:customStyle="1" w:styleId="xl68">
    <w:name w:val="xl68"/>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69">
    <w:name w:val="xl69"/>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8"/>
      <w:szCs w:val="18"/>
    </w:rPr>
  </w:style>
  <w:style w:type="paragraph" w:customStyle="1" w:styleId="xl70">
    <w:name w:val="xl70"/>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8"/>
      <w:szCs w:val="18"/>
    </w:rPr>
  </w:style>
  <w:style w:type="paragraph" w:customStyle="1" w:styleId="xl71">
    <w:name w:val="xl71"/>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24"/>
      <w:szCs w:val="24"/>
    </w:rPr>
  </w:style>
  <w:style w:type="paragraph" w:customStyle="1" w:styleId="xl72">
    <w:name w:val="xl72"/>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i/>
      <w:iCs/>
      <w:sz w:val="18"/>
      <w:szCs w:val="18"/>
    </w:rPr>
  </w:style>
  <w:style w:type="paragraph" w:customStyle="1" w:styleId="xl73">
    <w:name w:val="xl73"/>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both"/>
    </w:pPr>
    <w:rPr>
      <w:sz w:val="24"/>
      <w:szCs w:val="24"/>
    </w:rPr>
  </w:style>
  <w:style w:type="paragraph" w:customStyle="1" w:styleId="xl74">
    <w:name w:val="xl74"/>
    <w:basedOn w:val="a"/>
    <w:uiPriority w:val="99"/>
    <w:rsid w:val="00DF389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both"/>
    </w:pPr>
    <w:rPr>
      <w:sz w:val="18"/>
      <w:szCs w:val="18"/>
    </w:rPr>
  </w:style>
  <w:style w:type="paragraph" w:customStyle="1" w:styleId="xl75">
    <w:name w:val="xl75"/>
    <w:basedOn w:val="a"/>
    <w:uiPriority w:val="99"/>
    <w:rsid w:val="00DF3897"/>
    <w:pPr>
      <w:pBdr>
        <w:top w:val="single" w:sz="4" w:space="0" w:color="auto"/>
        <w:left w:val="single" w:sz="4" w:space="0" w:color="auto"/>
        <w:right w:val="single" w:sz="4" w:space="0" w:color="auto"/>
      </w:pBdr>
      <w:shd w:val="clear" w:color="auto" w:fill="FFFFFF"/>
      <w:spacing w:before="100" w:beforeAutospacing="1" w:after="100" w:afterAutospacing="1"/>
    </w:pPr>
    <w:rPr>
      <w:sz w:val="18"/>
      <w:szCs w:val="18"/>
    </w:rPr>
  </w:style>
  <w:style w:type="paragraph" w:customStyle="1" w:styleId="afb">
    <w:name w:val="Таблицы (моноширинный)"/>
    <w:basedOn w:val="a"/>
    <w:next w:val="a"/>
    <w:uiPriority w:val="99"/>
    <w:rsid w:val="00DF3897"/>
    <w:pPr>
      <w:autoSpaceDE w:val="0"/>
      <w:autoSpaceDN w:val="0"/>
      <w:adjustRightInd w:val="0"/>
      <w:jc w:val="both"/>
    </w:pPr>
    <w:rPr>
      <w:rFonts w:ascii="Courier New" w:hAnsi="Courier New" w:cs="Courier New"/>
    </w:rPr>
  </w:style>
  <w:style w:type="paragraph" w:customStyle="1" w:styleId="ConsTitle">
    <w:name w:val="ConsTitle"/>
    <w:uiPriority w:val="99"/>
    <w:rsid w:val="00DF3897"/>
    <w:pPr>
      <w:widowControl w:val="0"/>
      <w:autoSpaceDE w:val="0"/>
      <w:autoSpaceDN w:val="0"/>
      <w:spacing w:after="0" w:line="240" w:lineRule="auto"/>
      <w:ind w:right="19772"/>
    </w:pPr>
    <w:rPr>
      <w:rFonts w:ascii="Arial" w:eastAsia="Times New Roman" w:hAnsi="Arial" w:cs="Times New Roman"/>
      <w:b/>
      <w:szCs w:val="20"/>
      <w:lang w:eastAsia="ru-RU"/>
    </w:rPr>
  </w:style>
  <w:style w:type="character" w:styleId="afc">
    <w:name w:val="footnote reference"/>
    <w:semiHidden/>
    <w:unhideWhenUsed/>
    <w:rsid w:val="00DF3897"/>
    <w:rPr>
      <w:vertAlign w:val="superscript"/>
    </w:rPr>
  </w:style>
  <w:style w:type="character" w:customStyle="1" w:styleId="12">
    <w:name w:val="Знак Знак1"/>
    <w:locked/>
    <w:rsid w:val="00DF3897"/>
    <w:rPr>
      <w:sz w:val="28"/>
      <w:lang w:val="ru-RU" w:eastAsia="ru-RU" w:bidi="ar-SA"/>
    </w:rPr>
  </w:style>
  <w:style w:type="character" w:customStyle="1" w:styleId="afd">
    <w:name w:val="Гипертекстовая ссылка"/>
    <w:uiPriority w:val="99"/>
    <w:rsid w:val="00DF3897"/>
    <w:rPr>
      <w:rFonts w:ascii="Times New Roman" w:hAnsi="Times New Roman" w:cs="Times New Roman" w:hint="default"/>
      <w:b w:val="0"/>
      <w:bCs w:val="0"/>
      <w:color w:val="106BBE"/>
    </w:rPr>
  </w:style>
  <w:style w:type="table" w:styleId="afe">
    <w:name w:val="Table Grid"/>
    <w:basedOn w:val="a1"/>
    <w:uiPriority w:val="39"/>
    <w:rsid w:val="00DF38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2421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186.0/" TargetMode="External"/><Relationship Id="rId13" Type="http://schemas.openxmlformats.org/officeDocument/2006/relationships/hyperlink" Target="garantf1://12025268.5/" TargetMode="External"/><Relationship Id="rId18" Type="http://schemas.openxmlformats.org/officeDocument/2006/relationships/hyperlink" Target="garantf1://12058040.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garantf1://70169234.0/" TargetMode="External"/><Relationship Id="rId17" Type="http://schemas.openxmlformats.org/officeDocument/2006/relationships/hyperlink" Target="garantf1://12058040.1000/" TargetMode="External"/><Relationship Id="rId2" Type="http://schemas.openxmlformats.org/officeDocument/2006/relationships/numbering" Target="numbering.xml"/><Relationship Id="rId16" Type="http://schemas.openxmlformats.org/officeDocument/2006/relationships/hyperlink" Target="file:///C:\Users\ZamZKH\Desktop\&#1087;&#1086;&#1083;&#1086;&#1078;&#1077;&#1085;&#1080;&#1077;_&#1086;&#1073;_&#1086;&#1087;&#1083;&#1072;&#1090;&#1077;_&#1090;&#1088;&#1091;&#1076;&#1072;%20&#1085;&#1072;%20&#1074;&#1089;&#1077;%20&#1091;&#1095;&#1088;&#1077;&#1078;&#1076;&#1077;&#1085;&#1080;&#1103;.doc" TargetMode="External"/><Relationship Id="rId20" Type="http://schemas.openxmlformats.org/officeDocument/2006/relationships/hyperlink" Target="garantf1://7086930.2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70259584.0/" TargetMode="External"/><Relationship Id="rId5" Type="http://schemas.openxmlformats.org/officeDocument/2006/relationships/webSettings" Target="webSettings.xml"/><Relationship Id="rId15" Type="http://schemas.openxmlformats.org/officeDocument/2006/relationships/hyperlink" Target="garantf1://7104806.0/" TargetMode="External"/><Relationship Id="rId10" Type="http://schemas.openxmlformats.org/officeDocument/2006/relationships/hyperlink" Target="garantf1://70259584.1000/" TargetMode="External"/><Relationship Id="rId19" Type="http://schemas.openxmlformats.org/officeDocument/2006/relationships/hyperlink" Target="garantf1://71658602.0/" TargetMode="External"/><Relationship Id="rId4" Type="http://schemas.openxmlformats.org/officeDocument/2006/relationships/settings" Target="settings.xml"/><Relationship Id="rId9" Type="http://schemas.openxmlformats.org/officeDocument/2006/relationships/hyperlink" Target="garantf1://57307515.0/" TargetMode="External"/><Relationship Id="rId14" Type="http://schemas.openxmlformats.org/officeDocument/2006/relationships/hyperlink" Target="garantf1://10080093.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2C8C0-84A3-4F2D-90DA-D5D6F3289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356</TotalTime>
  <Pages>26</Pages>
  <Words>7771</Words>
  <Characters>44300</Characters>
  <Application>Microsoft Office Word</Application>
  <DocSecurity>0</DocSecurity>
  <Lines>369</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OVSO-Sha</cp:lastModifiedBy>
  <cp:revision>31</cp:revision>
  <cp:lastPrinted>2021-04-07T08:06:00Z</cp:lastPrinted>
  <dcterms:created xsi:type="dcterms:W3CDTF">2021-03-31T09:31:00Z</dcterms:created>
  <dcterms:modified xsi:type="dcterms:W3CDTF">2021-04-29T02:36:00Z</dcterms:modified>
</cp:coreProperties>
</file>