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8E" w:rsidRDefault="0020348E" w:rsidP="0020348E">
      <w:pPr>
        <w:pStyle w:val="1"/>
        <w:shd w:val="clear" w:color="auto" w:fill="EBEBEA"/>
        <w:spacing w:before="150" w:beforeAutospacing="0" w:after="150" w:afterAutospacing="0" w:line="300" w:lineRule="atLeast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color w:val="222222"/>
          <w:sz w:val="28"/>
          <w:szCs w:val="28"/>
        </w:rPr>
        <w:t>АДМИНИСТРАЦИЯ</w:t>
      </w:r>
      <w:r>
        <w:rPr>
          <w:color w:val="222222"/>
          <w:sz w:val="28"/>
          <w:szCs w:val="28"/>
        </w:rPr>
        <w:br/>
        <w:t>ГОРОДА ОБИ</w:t>
      </w:r>
      <w:r>
        <w:rPr>
          <w:color w:val="222222"/>
          <w:sz w:val="28"/>
          <w:szCs w:val="28"/>
        </w:rPr>
        <w:br/>
        <w:t>НОВОСИБИРСКОЙ ОБЛАСТИ</w:t>
      </w:r>
    </w:p>
    <w:p w:rsidR="0020348E" w:rsidRDefault="0020348E" w:rsidP="0020348E">
      <w:pPr>
        <w:pStyle w:val="1"/>
        <w:shd w:val="clear" w:color="auto" w:fill="EBEBEA"/>
        <w:spacing w:before="150" w:beforeAutospacing="0" w:after="150" w:afterAutospacing="0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color w:val="222222"/>
          <w:sz w:val="36"/>
          <w:szCs w:val="36"/>
        </w:rPr>
        <w:t>ПОСТАНОВЛЕНИЕ</w:t>
      </w:r>
      <w:bookmarkStart w:id="0" w:name="_GoBack"/>
      <w:bookmarkEnd w:id="0"/>
    </w:p>
    <w:p w:rsidR="0020348E" w:rsidRDefault="0020348E" w:rsidP="0020348E">
      <w:pPr>
        <w:pStyle w:val="1"/>
        <w:shd w:val="clear" w:color="auto" w:fill="EBEBEA"/>
        <w:spacing w:before="150" w:beforeAutospacing="0" w:after="150" w:afterAutospacing="0" w:line="300" w:lineRule="atLeast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222222"/>
          <w:sz w:val="28"/>
          <w:szCs w:val="28"/>
          <w:u w:val="single"/>
        </w:rPr>
        <w:t>   18.04.2016 г.</w:t>
      </w:r>
      <w:r>
        <w:rPr>
          <w:b w:val="0"/>
          <w:bCs w:val="0"/>
          <w:color w:val="222222"/>
          <w:sz w:val="28"/>
          <w:szCs w:val="28"/>
        </w:rPr>
        <w:t>                                                                               № </w:t>
      </w:r>
      <w:r>
        <w:rPr>
          <w:b w:val="0"/>
          <w:bCs w:val="0"/>
          <w:color w:val="222222"/>
          <w:sz w:val="28"/>
          <w:szCs w:val="28"/>
          <w:u w:val="single"/>
        </w:rPr>
        <w:t>   357</w:t>
      </w:r>
    </w:p>
    <w:p w:rsidR="0020348E" w:rsidRDefault="0020348E" w:rsidP="0020348E">
      <w:pPr>
        <w:pStyle w:val="1"/>
        <w:shd w:val="clear" w:color="auto" w:fill="EBEBEA"/>
        <w:spacing w:before="150" w:beforeAutospacing="0" w:after="150" w:afterAutospacing="0" w:line="300" w:lineRule="atLeast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222222"/>
          <w:sz w:val="28"/>
          <w:szCs w:val="28"/>
        </w:rPr>
        <w:t> </w:t>
      </w:r>
    </w:p>
    <w:p w:rsidR="0020348E" w:rsidRDefault="0020348E" w:rsidP="0020348E">
      <w:pPr>
        <w:pStyle w:val="1"/>
        <w:shd w:val="clear" w:color="auto" w:fill="EBEBEA"/>
        <w:spacing w:before="0" w:beforeAutospacing="0" w:after="0" w:afterAutospacing="0" w:line="300" w:lineRule="atLeast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222222"/>
          <w:sz w:val="28"/>
          <w:szCs w:val="28"/>
        </w:rPr>
        <w:t>«Об утверждении Положения «О порядке компенсации работникам администрации города Оби Новосибирской области</w:t>
      </w:r>
    </w:p>
    <w:p w:rsidR="0020348E" w:rsidRDefault="0020348E" w:rsidP="0020348E">
      <w:pPr>
        <w:pStyle w:val="1"/>
        <w:shd w:val="clear" w:color="auto" w:fill="EBEBEA"/>
        <w:spacing w:before="0" w:beforeAutospacing="0" w:after="0" w:afterAutospacing="0" w:line="300" w:lineRule="atLeast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222222"/>
          <w:sz w:val="28"/>
          <w:szCs w:val="28"/>
        </w:rPr>
        <w:t>стоимости путевок в санаторно-курортных учреждениях, расположенных в пределах Российской Федерации»</w:t>
      </w:r>
    </w:p>
    <w:p w:rsidR="0020348E" w:rsidRDefault="0020348E" w:rsidP="0020348E">
      <w:pPr>
        <w:pStyle w:val="righpt"/>
        <w:shd w:val="clear" w:color="auto" w:fill="EBEBEA"/>
        <w:spacing w:before="150" w:beforeAutospacing="0" w:after="15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22222"/>
          <w:sz w:val="28"/>
          <w:szCs w:val="28"/>
        </w:rPr>
        <w:t> </w:t>
      </w:r>
    </w:p>
    <w:p w:rsidR="0020348E" w:rsidRDefault="0020348E" w:rsidP="0020348E">
      <w:pPr>
        <w:pStyle w:val="righpt"/>
        <w:shd w:val="clear" w:color="auto" w:fill="EBEBEA"/>
        <w:spacing w:before="150" w:beforeAutospacing="0" w:after="15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22222"/>
          <w:sz w:val="28"/>
          <w:szCs w:val="28"/>
        </w:rPr>
        <w:t>         В целях реализации пункта 7.11. Коллективного договора администрации города Оби Новосибирской области, заключенного на 2013-2016 годы, на основании ст.26 Устава МО города Оби</w:t>
      </w:r>
    </w:p>
    <w:p w:rsidR="0020348E" w:rsidRDefault="0020348E" w:rsidP="0020348E">
      <w:pPr>
        <w:pStyle w:val="righpt"/>
        <w:shd w:val="clear" w:color="auto" w:fill="EBEBEA"/>
        <w:spacing w:before="150" w:beforeAutospacing="0" w:after="150" w:afterAutospacing="0" w:line="300" w:lineRule="atLeast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ПОСТАНОВЛЯЮ:</w:t>
      </w:r>
    </w:p>
    <w:p w:rsidR="0020348E" w:rsidRDefault="0020348E" w:rsidP="0020348E">
      <w:pPr>
        <w:pStyle w:val="1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8"/>
          <w:szCs w:val="28"/>
        </w:rPr>
        <w:t>1. Утвердить настоящее Положение «О порядке компенсации работникам администрации города Оби Новосибирской области стоимости путевок в санаторно-курортных учреждениях, расположенных в пределах Российской Федерации» (прилагается).</w:t>
      </w:r>
    </w:p>
    <w:p w:rsidR="0020348E" w:rsidRDefault="0020348E" w:rsidP="0020348E">
      <w:pPr>
        <w:pStyle w:val="1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8"/>
          <w:szCs w:val="28"/>
        </w:rPr>
        <w:t>2. Считать утратившим силу постановление администрации города Оби Новосибирской области от 05.07.2012 года №582.</w:t>
      </w:r>
    </w:p>
    <w:p w:rsidR="0020348E" w:rsidRDefault="0020348E" w:rsidP="0020348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3. Опубликовать настоящее </w:t>
      </w:r>
      <w:proofErr w:type="gramStart"/>
      <w:r>
        <w:rPr>
          <w:color w:val="242424"/>
          <w:sz w:val="28"/>
          <w:szCs w:val="28"/>
        </w:rPr>
        <w:t>постановление  в</w:t>
      </w:r>
      <w:proofErr w:type="gramEnd"/>
      <w:r>
        <w:rPr>
          <w:color w:val="242424"/>
          <w:sz w:val="28"/>
          <w:szCs w:val="28"/>
        </w:rPr>
        <w:t xml:space="preserve"> установленном порядке.</w:t>
      </w:r>
    </w:p>
    <w:p w:rsidR="0020348E" w:rsidRDefault="0020348E" w:rsidP="0020348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4. Контроль за выполнением настоящего постановления возложить на управляющего делами В.В. Никифорова. </w:t>
      </w:r>
    </w:p>
    <w:p w:rsidR="0020348E" w:rsidRDefault="0020348E" w:rsidP="0020348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Глава города Оби</w:t>
      </w:r>
    </w:p>
    <w:p w:rsidR="0020348E" w:rsidRDefault="0020348E" w:rsidP="0020348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                                                                 А.А. Мозжерин</w:t>
      </w:r>
    </w:p>
    <w:p w:rsidR="0020348E" w:rsidRDefault="0020348E" w:rsidP="0020348E">
      <w:pPr>
        <w:pStyle w:val="a3"/>
        <w:shd w:val="clear" w:color="auto" w:fill="EBEBEA"/>
        <w:ind w:firstLine="540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20348E" w:rsidRDefault="0020348E" w:rsidP="0020348E">
      <w:pPr>
        <w:pStyle w:val="1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222222"/>
          <w:sz w:val="28"/>
          <w:szCs w:val="28"/>
        </w:rPr>
        <w:t> </w:t>
      </w:r>
    </w:p>
    <w:p w:rsidR="0020348E" w:rsidRDefault="0020348E" w:rsidP="0020348E">
      <w:pPr>
        <w:pStyle w:val="righpt"/>
        <w:shd w:val="clear" w:color="auto" w:fill="EBEBEA"/>
        <w:spacing w:before="150" w:beforeAutospacing="0" w:after="150" w:afterAutospacing="0" w:line="300" w:lineRule="atLeast"/>
        <w:jc w:val="right"/>
        <w:rPr>
          <w:rFonts w:ascii="Arial" w:hAnsi="Arial" w:cs="Arial"/>
          <w:color w:val="242424"/>
        </w:rPr>
      </w:pPr>
      <w:r>
        <w:rPr>
          <w:color w:val="222222"/>
          <w:sz w:val="18"/>
          <w:szCs w:val="18"/>
        </w:rPr>
        <w:t> </w:t>
      </w:r>
    </w:p>
    <w:p w:rsidR="0020348E" w:rsidRDefault="0020348E" w:rsidP="0020348E">
      <w:pPr>
        <w:pStyle w:val="righpt"/>
        <w:shd w:val="clear" w:color="auto" w:fill="EBEBEA"/>
        <w:spacing w:before="150" w:beforeAutospacing="0" w:after="150" w:afterAutospacing="0" w:line="300" w:lineRule="atLeast"/>
        <w:jc w:val="right"/>
        <w:rPr>
          <w:rFonts w:ascii="Arial" w:hAnsi="Arial" w:cs="Arial"/>
          <w:color w:val="242424"/>
        </w:rPr>
      </w:pPr>
      <w:r>
        <w:rPr>
          <w:color w:val="222222"/>
          <w:sz w:val="18"/>
          <w:szCs w:val="18"/>
        </w:rPr>
        <w:t> </w:t>
      </w:r>
    </w:p>
    <w:p w:rsidR="0020348E" w:rsidRDefault="0020348E" w:rsidP="0020348E">
      <w:pPr>
        <w:pStyle w:val="righpt"/>
        <w:shd w:val="clear" w:color="auto" w:fill="EBEBEA"/>
        <w:spacing w:before="150" w:beforeAutospacing="0" w:after="150" w:afterAutospacing="0" w:line="300" w:lineRule="atLeast"/>
        <w:jc w:val="right"/>
        <w:rPr>
          <w:rFonts w:ascii="Arial" w:hAnsi="Arial" w:cs="Arial"/>
          <w:color w:val="242424"/>
        </w:rPr>
      </w:pPr>
      <w:r>
        <w:rPr>
          <w:color w:val="222222"/>
          <w:sz w:val="18"/>
          <w:szCs w:val="18"/>
        </w:rPr>
        <w:t> </w:t>
      </w:r>
    </w:p>
    <w:p w:rsidR="0020348E" w:rsidRDefault="0020348E" w:rsidP="0020348E">
      <w:pPr>
        <w:pStyle w:val="righpt"/>
        <w:shd w:val="clear" w:color="auto" w:fill="EBEBEA"/>
        <w:spacing w:before="150" w:beforeAutospacing="0" w:after="150" w:afterAutospacing="0" w:line="300" w:lineRule="atLeast"/>
        <w:jc w:val="right"/>
        <w:rPr>
          <w:rFonts w:ascii="Arial" w:hAnsi="Arial" w:cs="Arial"/>
          <w:color w:val="242424"/>
        </w:rPr>
      </w:pPr>
      <w:r>
        <w:rPr>
          <w:color w:val="222222"/>
          <w:sz w:val="18"/>
          <w:szCs w:val="18"/>
        </w:rPr>
        <w:t> </w:t>
      </w:r>
    </w:p>
    <w:p w:rsidR="0020348E" w:rsidRDefault="0020348E" w:rsidP="0020348E">
      <w:pPr>
        <w:pStyle w:val="righpt"/>
        <w:shd w:val="clear" w:color="auto" w:fill="EBEBEA"/>
        <w:spacing w:before="150" w:beforeAutospacing="0" w:after="150" w:afterAutospacing="0" w:line="300" w:lineRule="atLeast"/>
        <w:jc w:val="right"/>
        <w:rPr>
          <w:rFonts w:ascii="Arial" w:hAnsi="Arial" w:cs="Arial"/>
          <w:color w:val="242424"/>
        </w:rPr>
      </w:pPr>
      <w:r>
        <w:rPr>
          <w:color w:val="222222"/>
          <w:sz w:val="18"/>
          <w:szCs w:val="18"/>
        </w:rPr>
        <w:t> </w:t>
      </w:r>
    </w:p>
    <w:p w:rsidR="0020348E" w:rsidRDefault="0020348E" w:rsidP="0020348E">
      <w:pPr>
        <w:pStyle w:val="righpt"/>
        <w:shd w:val="clear" w:color="auto" w:fill="EBEBEA"/>
        <w:spacing w:before="150" w:beforeAutospacing="0" w:after="150" w:afterAutospacing="0" w:line="300" w:lineRule="atLeast"/>
        <w:jc w:val="right"/>
        <w:rPr>
          <w:rFonts w:ascii="Arial" w:hAnsi="Arial" w:cs="Arial"/>
          <w:color w:val="242424"/>
        </w:rPr>
      </w:pPr>
      <w:r>
        <w:rPr>
          <w:color w:val="222222"/>
          <w:sz w:val="18"/>
          <w:szCs w:val="18"/>
        </w:rPr>
        <w:lastRenderedPageBreak/>
        <w:t> </w:t>
      </w:r>
    </w:p>
    <w:p w:rsidR="0020348E" w:rsidRDefault="0020348E" w:rsidP="0020348E">
      <w:pPr>
        <w:pStyle w:val="righpt"/>
        <w:shd w:val="clear" w:color="auto" w:fill="EBEBEA"/>
        <w:spacing w:before="150" w:beforeAutospacing="0" w:after="150" w:afterAutospacing="0" w:line="300" w:lineRule="atLeast"/>
        <w:rPr>
          <w:rFonts w:ascii="Arial" w:hAnsi="Arial" w:cs="Arial"/>
          <w:color w:val="242424"/>
        </w:rPr>
      </w:pPr>
      <w:r>
        <w:rPr>
          <w:color w:val="222222"/>
          <w:sz w:val="18"/>
          <w:szCs w:val="18"/>
        </w:rPr>
        <w:t> </w:t>
      </w:r>
    </w:p>
    <w:p w:rsidR="0020348E" w:rsidRDefault="0020348E" w:rsidP="0020348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22222"/>
          <w:sz w:val="28"/>
          <w:szCs w:val="28"/>
        </w:rPr>
        <w:br w:type="textWrapping" w:clear="all"/>
      </w:r>
    </w:p>
    <w:p w:rsidR="0020348E" w:rsidRDefault="0020348E" w:rsidP="0020348E">
      <w:pPr>
        <w:pStyle w:val="cenpt"/>
        <w:shd w:val="clear" w:color="auto" w:fill="EBEBEA"/>
        <w:spacing w:before="0" w:beforeAutospacing="0" w:after="0" w:afterAutospacing="0" w:line="300" w:lineRule="atLeast"/>
        <w:jc w:val="right"/>
        <w:rPr>
          <w:rFonts w:ascii="Arial" w:hAnsi="Arial" w:cs="Arial"/>
          <w:color w:val="242424"/>
        </w:rPr>
      </w:pPr>
      <w:r>
        <w:rPr>
          <w:rStyle w:val="a4"/>
          <w:b w:val="0"/>
          <w:bCs w:val="0"/>
          <w:color w:val="222222"/>
          <w:sz w:val="28"/>
          <w:szCs w:val="28"/>
        </w:rPr>
        <w:t>Приложение</w:t>
      </w:r>
    </w:p>
    <w:p w:rsidR="0020348E" w:rsidRDefault="0020348E" w:rsidP="0020348E">
      <w:pPr>
        <w:pStyle w:val="cenpt"/>
        <w:shd w:val="clear" w:color="auto" w:fill="EBEBEA"/>
        <w:spacing w:before="0" w:beforeAutospacing="0" w:after="0" w:afterAutospacing="0" w:line="300" w:lineRule="atLeast"/>
        <w:jc w:val="right"/>
        <w:rPr>
          <w:rFonts w:ascii="Arial" w:hAnsi="Arial" w:cs="Arial"/>
          <w:color w:val="242424"/>
        </w:rPr>
      </w:pPr>
      <w:r>
        <w:rPr>
          <w:rStyle w:val="a4"/>
          <w:b w:val="0"/>
          <w:bCs w:val="0"/>
          <w:color w:val="222222"/>
          <w:sz w:val="28"/>
          <w:szCs w:val="28"/>
        </w:rPr>
        <w:t>к постановлению</w:t>
      </w:r>
    </w:p>
    <w:p w:rsidR="0020348E" w:rsidRDefault="0020348E" w:rsidP="0020348E">
      <w:pPr>
        <w:pStyle w:val="cenpt"/>
        <w:shd w:val="clear" w:color="auto" w:fill="EBEBEA"/>
        <w:spacing w:before="0" w:beforeAutospacing="0" w:after="0" w:afterAutospacing="0" w:line="300" w:lineRule="atLeast"/>
        <w:jc w:val="right"/>
        <w:rPr>
          <w:rFonts w:ascii="Arial" w:hAnsi="Arial" w:cs="Arial"/>
          <w:color w:val="242424"/>
        </w:rPr>
      </w:pPr>
      <w:r>
        <w:rPr>
          <w:rStyle w:val="a4"/>
          <w:b w:val="0"/>
          <w:bCs w:val="0"/>
          <w:color w:val="222222"/>
          <w:sz w:val="28"/>
          <w:szCs w:val="28"/>
        </w:rPr>
        <w:t>администрации города Оби</w:t>
      </w:r>
    </w:p>
    <w:p w:rsidR="0020348E" w:rsidRDefault="0020348E" w:rsidP="0020348E">
      <w:pPr>
        <w:pStyle w:val="cenpt"/>
        <w:shd w:val="clear" w:color="auto" w:fill="EBEBEA"/>
        <w:spacing w:before="0" w:beforeAutospacing="0" w:after="0" w:afterAutospacing="0" w:line="300" w:lineRule="atLeast"/>
        <w:jc w:val="right"/>
        <w:rPr>
          <w:rFonts w:ascii="Arial" w:hAnsi="Arial" w:cs="Arial"/>
          <w:color w:val="242424"/>
        </w:rPr>
      </w:pPr>
      <w:r>
        <w:rPr>
          <w:rStyle w:val="a4"/>
          <w:b w:val="0"/>
          <w:bCs w:val="0"/>
          <w:color w:val="222222"/>
          <w:sz w:val="28"/>
          <w:szCs w:val="28"/>
        </w:rPr>
        <w:t>Новосибирской области</w:t>
      </w:r>
    </w:p>
    <w:p w:rsidR="0020348E" w:rsidRDefault="0020348E" w:rsidP="0020348E">
      <w:pPr>
        <w:pStyle w:val="cenpt"/>
        <w:shd w:val="clear" w:color="auto" w:fill="EBEBEA"/>
        <w:spacing w:before="0" w:beforeAutospacing="0" w:after="0" w:afterAutospacing="0" w:line="300" w:lineRule="atLeast"/>
        <w:jc w:val="right"/>
        <w:rPr>
          <w:rFonts w:ascii="Arial" w:hAnsi="Arial" w:cs="Arial"/>
          <w:color w:val="242424"/>
        </w:rPr>
      </w:pPr>
      <w:r>
        <w:rPr>
          <w:rStyle w:val="a4"/>
          <w:b w:val="0"/>
          <w:bCs w:val="0"/>
          <w:color w:val="222222"/>
          <w:sz w:val="28"/>
          <w:szCs w:val="28"/>
        </w:rPr>
        <w:t>от </w:t>
      </w:r>
      <w:r>
        <w:rPr>
          <w:rStyle w:val="a4"/>
          <w:b w:val="0"/>
          <w:bCs w:val="0"/>
          <w:color w:val="222222"/>
          <w:sz w:val="28"/>
          <w:szCs w:val="28"/>
          <w:u w:val="single"/>
        </w:rPr>
        <w:t>  18.04.2016 г.</w:t>
      </w:r>
      <w:r>
        <w:rPr>
          <w:rStyle w:val="a4"/>
          <w:b w:val="0"/>
          <w:bCs w:val="0"/>
          <w:color w:val="222222"/>
          <w:sz w:val="28"/>
          <w:szCs w:val="28"/>
        </w:rPr>
        <w:t>№ </w:t>
      </w:r>
      <w:r>
        <w:rPr>
          <w:rStyle w:val="a4"/>
          <w:b w:val="0"/>
          <w:bCs w:val="0"/>
          <w:color w:val="222222"/>
          <w:sz w:val="28"/>
          <w:szCs w:val="28"/>
          <w:u w:val="single"/>
        </w:rPr>
        <w:t>  357 </w:t>
      </w:r>
    </w:p>
    <w:p w:rsidR="0020348E" w:rsidRDefault="0020348E" w:rsidP="0020348E">
      <w:pPr>
        <w:pStyle w:val="cenpt"/>
        <w:shd w:val="clear" w:color="auto" w:fill="EBEBEA"/>
        <w:spacing w:before="0" w:beforeAutospacing="0" w:after="0" w:afterAutospacing="0" w:line="300" w:lineRule="atLeast"/>
        <w:jc w:val="right"/>
        <w:rPr>
          <w:rFonts w:ascii="Arial" w:hAnsi="Arial" w:cs="Arial"/>
          <w:color w:val="242424"/>
        </w:rPr>
      </w:pPr>
      <w:r>
        <w:rPr>
          <w:rStyle w:val="a4"/>
          <w:b w:val="0"/>
          <w:bCs w:val="0"/>
          <w:color w:val="222222"/>
          <w:sz w:val="28"/>
          <w:szCs w:val="28"/>
        </w:rPr>
        <w:t> </w:t>
      </w:r>
    </w:p>
    <w:p w:rsidR="0020348E" w:rsidRDefault="0020348E" w:rsidP="0020348E">
      <w:pPr>
        <w:pStyle w:val="1"/>
        <w:shd w:val="clear" w:color="auto" w:fill="EBEBEA"/>
        <w:spacing w:before="0" w:beforeAutospacing="0" w:after="0" w:afterAutospacing="0" w:line="300" w:lineRule="atLeast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color w:val="000000"/>
          <w:sz w:val="28"/>
          <w:szCs w:val="28"/>
        </w:rPr>
        <w:t>ПОЛОЖЕНИЕ</w:t>
      </w:r>
    </w:p>
    <w:p w:rsidR="0020348E" w:rsidRDefault="0020348E" w:rsidP="0020348E">
      <w:pPr>
        <w:pStyle w:val="1"/>
        <w:shd w:val="clear" w:color="auto" w:fill="EBEBEA"/>
        <w:spacing w:before="0" w:beforeAutospacing="0" w:after="0" w:afterAutospacing="0" w:line="300" w:lineRule="atLeast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8"/>
          <w:szCs w:val="28"/>
        </w:rPr>
        <w:t> «О порядке компенсации работникам администрации города Оби Новосибирской области стоимости путевок в санаторно-курортных учреждениях, расположенных в пределах Российской Федерации»</w:t>
      </w:r>
    </w:p>
    <w:p w:rsidR="0020348E" w:rsidRDefault="0020348E" w:rsidP="0020348E">
      <w:pPr>
        <w:pStyle w:val="cenpt"/>
        <w:shd w:val="clear" w:color="auto" w:fill="EBEBEA"/>
        <w:spacing w:before="150" w:beforeAutospacing="0" w:after="150" w:afterAutospacing="0" w:line="300" w:lineRule="atLeast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1. Общие положения.</w:t>
      </w:r>
    </w:p>
    <w:p w:rsidR="0020348E" w:rsidRDefault="0020348E" w:rsidP="0020348E">
      <w:pPr>
        <w:pStyle w:val="righ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1.1.   Настоящий Порядок компенсации работникам администрации города Оби Новосибирской области, в том числе работникам, финансируемых субвенциями за счет средств федерального и регионального бюджета (далее – работники) стоимости путевок в санаторно-курортных учреждениях, расположенных в пределах Российской Федерации (далее – Порядок) разработан в целях реализации пункта 7.11 Коллективного договора администрации города Оби Новосибирской области, заключенного на 2013-2016 годы и определяет механизм и условия финансирования за счет средств бюджета города Оби Новосибирской области расходов на компенсацию путевок в санаторно-курортные учреждения, расположенные в пределах Российской Федерации, а также регламентирует учет и отчетность об использовании указанных средств.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1.2. Право на компенсацию стоимости санаторно-курортной путевки (далее по тексту - путевки</w:t>
      </w:r>
      <w:proofErr w:type="gramStart"/>
      <w:r>
        <w:rPr>
          <w:color w:val="242424"/>
          <w:sz w:val="28"/>
          <w:szCs w:val="28"/>
        </w:rPr>
        <w:t>),  наступает</w:t>
      </w:r>
      <w:proofErr w:type="gramEnd"/>
      <w:r>
        <w:rPr>
          <w:color w:val="242424"/>
          <w:sz w:val="28"/>
          <w:szCs w:val="28"/>
        </w:rPr>
        <w:t xml:space="preserve"> у работника, начиная с четвертого года его работы в администрации города Оби Новосибирской области.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1.3. Компенсация осуществляется по факту лечения (оздоровления) работника в санаторно-курортном учреждении, расположенном в пределах Российской Федерации, определяется в размере 100% стоимости путевки, приобретенной на срок не более 21 календарного дня, подтвержденного документами, указанными в настоящем Положении.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1.4. Работник самостоятельно выбирает санаторно-курортное учреждение для оздоровления и отдыха.</w:t>
      </w:r>
    </w:p>
    <w:p w:rsidR="0020348E" w:rsidRDefault="0020348E" w:rsidP="0020348E">
      <w:pPr>
        <w:pStyle w:val="cenpt"/>
        <w:shd w:val="clear" w:color="auto" w:fill="EBEBEA"/>
        <w:spacing w:before="150" w:beforeAutospacing="0" w:after="150" w:afterAutospacing="0" w:line="300" w:lineRule="atLeast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2. Порядок компенсации.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2.1. Компенсация производится в течение периода по возвращении работника из отпуска (по</w:t>
      </w:r>
      <w:r>
        <w:rPr>
          <w:color w:val="222222"/>
          <w:sz w:val="28"/>
          <w:szCs w:val="28"/>
        </w:rPr>
        <w:t> </w:t>
      </w:r>
      <w:r>
        <w:rPr>
          <w:color w:val="242424"/>
          <w:sz w:val="28"/>
          <w:szCs w:val="28"/>
        </w:rPr>
        <w:t xml:space="preserve">окончании временной нетрудоспособности), во </w:t>
      </w:r>
      <w:proofErr w:type="gramStart"/>
      <w:r>
        <w:rPr>
          <w:color w:val="242424"/>
          <w:sz w:val="28"/>
          <w:szCs w:val="28"/>
        </w:rPr>
        <w:t>время  которого</w:t>
      </w:r>
      <w:proofErr w:type="gramEnd"/>
      <w:r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lastRenderedPageBreak/>
        <w:t>он находился на лечении (проходил оздоровление) в санаторно-курортном учреждении.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2.2. Для получения компенсации работник предоставляет: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- заявление на имя Главы города Оби Новосибирской области о компенсации расходов на оплату стоимости путевки;</w:t>
      </w:r>
    </w:p>
    <w:p w:rsidR="0020348E" w:rsidRDefault="0020348E" w:rsidP="0020348E">
      <w:pPr>
        <w:pStyle w:val="1"/>
        <w:shd w:val="clear" w:color="auto" w:fill="EBEBEA"/>
        <w:spacing w:before="0" w:beforeAutospacing="0" w:after="0" w:afterAutospacing="0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8"/>
          <w:szCs w:val="28"/>
        </w:rPr>
        <w:t xml:space="preserve"> - копии справки для получения </w:t>
      </w:r>
      <w:proofErr w:type="gramStart"/>
      <w:r>
        <w:rPr>
          <w:b w:val="0"/>
          <w:bCs w:val="0"/>
          <w:color w:val="000000"/>
          <w:sz w:val="28"/>
          <w:szCs w:val="28"/>
        </w:rPr>
        <w:t>путевки  на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 санаторно-курортное лечение по форме, утвержденной Приказом Министерства здравоохранения РФ от 15 декабря 2014 г. № 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заполнению»;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договор на приобретение путевки;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- оригиналы платежных документов, подтверждающих оплату стоимости путевки: чек-ордер, кассовый чек и т.п.</w:t>
      </w:r>
    </w:p>
    <w:p w:rsidR="0020348E" w:rsidRDefault="0020348E" w:rsidP="0020348E">
      <w:pPr>
        <w:pStyle w:val="1"/>
        <w:shd w:val="clear" w:color="auto" w:fill="EBEBEA"/>
        <w:spacing w:before="0" w:beforeAutospacing="0" w:after="0" w:afterAutospacing="0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4F4F4F"/>
          <w:sz w:val="28"/>
          <w:szCs w:val="28"/>
        </w:rPr>
        <w:t xml:space="preserve"> - копию лицензии на медицинскую деятельность, включая работы (услуги) по санаторно-курортному лечению санаторно-курортной организации, в </w:t>
      </w:r>
      <w:proofErr w:type="gramStart"/>
      <w:r>
        <w:rPr>
          <w:b w:val="0"/>
          <w:bCs w:val="0"/>
          <w:color w:val="4F4F4F"/>
          <w:sz w:val="28"/>
          <w:szCs w:val="28"/>
        </w:rPr>
        <w:t>которой  он</w:t>
      </w:r>
      <w:proofErr w:type="gramEnd"/>
      <w:r>
        <w:rPr>
          <w:b w:val="0"/>
          <w:bCs w:val="0"/>
          <w:color w:val="4F4F4F"/>
          <w:sz w:val="28"/>
          <w:szCs w:val="28"/>
        </w:rPr>
        <w:t xml:space="preserve"> проходил лечение (оздоровление) по форме, утвержденной  Постановлением Правительства РФ от 6 октября 2011 г. № 826</w:t>
      </w:r>
      <w:r>
        <w:rPr>
          <w:b w:val="0"/>
          <w:bCs w:val="0"/>
          <w:color w:val="4F4F4F"/>
          <w:sz w:val="28"/>
          <w:szCs w:val="28"/>
        </w:rPr>
        <w:br/>
        <w:t>«Об утверждении типовой формы лицензии»;</w:t>
      </w:r>
    </w:p>
    <w:p w:rsidR="0020348E" w:rsidRDefault="0020348E" w:rsidP="0020348E">
      <w:pPr>
        <w:pStyle w:val="1"/>
        <w:shd w:val="clear" w:color="auto" w:fill="EBEBEA"/>
        <w:spacing w:before="0" w:beforeAutospacing="0" w:after="0" w:afterAutospacing="0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4F4F4F"/>
          <w:sz w:val="28"/>
          <w:szCs w:val="28"/>
        </w:rPr>
        <w:t> - копию отрывного талона к путевке.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2.3. Документы, указанные в пункте 2.2. настоящего Положения, предоставляются в течение месяца после окончания отпуска (окончания временной нетрудоспособности).</w:t>
      </w:r>
    </w:p>
    <w:p w:rsidR="0020348E" w:rsidRDefault="0020348E" w:rsidP="0020348E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Представленные документы рассматриваются в течение семи дней с момента их поступления комиссией по оказанию материальной помощи и осуществлению компенсационных выплат (далее – комиссия), состав которой утверждается распоряжением администрации города Оби Новосибирской области. Компенсация осуществляется в текущем финансовом году при наличии финансовой возможности, а в случае ее отсутствия – в следующем финансовом году.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2.4. Компенсация не осуществляется в случае: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а) не предоставления документов, предусмотренных пунктом 2.2. настоящего Положения;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б) предоставления документов, не отвечающих требованиям законодательства, настоящего Положения;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в) отсутствия у работника права на компенсацию из средств местного бюджета на момент возвращения из отпуска (окончания временной нетрудоспособности);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г) безвозмездного получения путевки муниципальным служащим.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2.5. По результатам рассмотрения заявления работника комиссией, работодатель на основании правил, установленных настоящим Положением, принимает муниципальный правовой акт о компенсации, либо отказе в компенсации.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Отказ в компенсации должен быть мотивирован. Отказ оформляется в письменной форме и вручается работнику под роспись, либо иным способом доводится до сведения работника, обратившегося за компенсацией.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2.6. Отказ в компенсации не препятствует повторному обращению работника с аналогичным заявлением, в случае устранения причин, послуживших основанием для отказа.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2.7. Компенсация осуществляется путем перечисления денежных средств на банковскую карту работника, реквизиты которой указываются им в заявлении.</w:t>
      </w:r>
    </w:p>
    <w:p w:rsidR="0020348E" w:rsidRDefault="0020348E" w:rsidP="0020348E">
      <w:pPr>
        <w:pStyle w:val="cenpt"/>
        <w:shd w:val="clear" w:color="auto" w:fill="EBEBEA"/>
        <w:spacing w:before="0" w:beforeAutospacing="0" w:after="120" w:afterAutospacing="0" w:line="300" w:lineRule="atLeast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3. Заключительные положения.</w:t>
      </w:r>
    </w:p>
    <w:p w:rsidR="0020348E" w:rsidRDefault="0020348E" w:rsidP="0020348E">
      <w:pPr>
        <w:pStyle w:val="justppt"/>
        <w:shd w:val="clear" w:color="auto" w:fill="EBEBEA"/>
        <w:spacing w:before="0" w:beforeAutospacing="0" w:after="0" w:afterAutospacing="0" w:line="300" w:lineRule="atLeast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3.1. Финансирование компенсации работникам стоимости путевки предусмотренное настоящим Положением осуществляется за счет средств бюджета города Оби Новосибирской области.</w:t>
      </w:r>
    </w:p>
    <w:p w:rsidR="00622813" w:rsidRPr="0020348E" w:rsidRDefault="00622813" w:rsidP="0020348E"/>
    <w:sectPr w:rsidR="00622813" w:rsidRPr="0020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2662"/>
    <w:rsid w:val="000A7C72"/>
    <w:rsid w:val="00187157"/>
    <w:rsid w:val="0020348E"/>
    <w:rsid w:val="002A0E43"/>
    <w:rsid w:val="002F26D3"/>
    <w:rsid w:val="00396ABD"/>
    <w:rsid w:val="003B43D5"/>
    <w:rsid w:val="0045098D"/>
    <w:rsid w:val="00535D98"/>
    <w:rsid w:val="00622813"/>
    <w:rsid w:val="006C772C"/>
    <w:rsid w:val="00732AF4"/>
    <w:rsid w:val="007A052E"/>
    <w:rsid w:val="00920BC0"/>
    <w:rsid w:val="00965A1E"/>
    <w:rsid w:val="009A1558"/>
    <w:rsid w:val="00B52159"/>
    <w:rsid w:val="00BA1821"/>
    <w:rsid w:val="00BB23B2"/>
    <w:rsid w:val="00BE3BF8"/>
    <w:rsid w:val="00C716CF"/>
    <w:rsid w:val="00E4674A"/>
    <w:rsid w:val="00F06ED0"/>
    <w:rsid w:val="00F710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D98"/>
  </w:style>
  <w:style w:type="paragraph" w:customStyle="1" w:styleId="formattexttopleveltext">
    <w:name w:val="formattexttoplevel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06ED0"/>
  </w:style>
  <w:style w:type="paragraph" w:customStyle="1" w:styleId="a10">
    <w:name w:val="a1"/>
    <w:basedOn w:val="a"/>
    <w:rsid w:val="00F0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2020-02-03T05:07:00Z</dcterms:created>
  <dcterms:modified xsi:type="dcterms:W3CDTF">2020-02-03T05:07:00Z</dcterms:modified>
</cp:coreProperties>
</file>