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22.06.2015 г. </w:t>
      </w:r>
      <w:r>
        <w:rPr>
          <w:rFonts w:ascii="Arial" w:hAnsi="Arial" w:cs="Arial"/>
          <w:color w:val="242424"/>
          <w:sz w:val="27"/>
          <w:szCs w:val="27"/>
        </w:rPr>
        <w:t>№ </w:t>
      </w:r>
      <w:r>
        <w:rPr>
          <w:rFonts w:ascii="Arial" w:hAnsi="Arial" w:cs="Arial"/>
          <w:color w:val="242424"/>
          <w:sz w:val="27"/>
          <w:szCs w:val="27"/>
          <w:u w:val="single"/>
        </w:rPr>
        <w:t>532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государственной системе регистрации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(учета) избирателей, участников референдума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 территории города Оби Новосибирской области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связи с произошедшими кадровыми изменениями в администрации города Оби Новосибирской области и предприятиях, организациях, учреждениях города, для создания дополнительных гарантий реализации конституционных прав граждан Российской Федерации, проживающих на территории города Оби Новосибирской области, избирать и быть избранными в органы государственной власти и органы местного самоуправления и 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соответствии с Постановлением Губернатора Новосибирской области от 18.03.2006 года № 110 «О мерах по реализации Положения о Государственной системе регистрации (учета) избирателей, участников референдума в Российской Федерации на территории Новосибирской области», решением избирательной комиссии Новосибирской области от 08.02.2006 года № 26/183 «О внесении изменений и дополнений в решение избирательной комиссии Новосибирской области от 02.02.2006 года № 25/174 «Об обеспечении функционирования Государственной системы регистрации (учета) избирателей, участников референдума на территории Новосибирской области»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EC1C13" w:rsidRDefault="00EC1C13" w:rsidP="00EC1C13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Постановление администрации города Оби Новосибирской области от 15.10.2012 года № 838 «О государственной системе регистрации (учета) избирателей, участников референдума на территории города Оби Новосибирской области признать утратившим силу.</w:t>
      </w:r>
    </w:p>
    <w:p w:rsidR="00EC1C13" w:rsidRDefault="00EC1C13" w:rsidP="00EC1C13">
      <w:pPr>
        <w:pStyle w:val="a3"/>
        <w:numPr>
          <w:ilvl w:val="0"/>
          <w:numId w:val="1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по общим вопросам и связям с общественностью (Д.А. Патрушев):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Обеспечить:</w:t>
      </w:r>
    </w:p>
    <w:p w:rsidR="00EC1C13" w:rsidRDefault="00EC1C13" w:rsidP="00EC1C13">
      <w:pPr>
        <w:pStyle w:val="a3"/>
        <w:numPr>
          <w:ilvl w:val="0"/>
          <w:numId w:val="14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проведение регистрации (учета) избирателей, участников референдума по состоянию на 1 января и 1 июля каждого года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Постановлением Губернатора Новосибирской области от 18.03.2006 года № 110 «О мерах по реализации Положения о Государственной системе регистрации (учета) избирателей, участников референдума в Российской Федерации на территории Новосибирской области»;</w:t>
      </w:r>
    </w:p>
    <w:p w:rsidR="00EC1C13" w:rsidRDefault="00EC1C13" w:rsidP="00EC1C13">
      <w:pPr>
        <w:pStyle w:val="a3"/>
        <w:numPr>
          <w:ilvl w:val="0"/>
          <w:numId w:val="14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регулярное уточнение базы данных об избирателях, участниках референдума;</w:t>
      </w:r>
    </w:p>
    <w:p w:rsidR="00EC1C13" w:rsidRDefault="00EC1C13" w:rsidP="00EC1C13">
      <w:pPr>
        <w:pStyle w:val="a3"/>
        <w:numPr>
          <w:ilvl w:val="0"/>
          <w:numId w:val="14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представление сведений (форма 3.2.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риур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«Положения о Государственной системе регистрации (учета) избирателей, участников референдума в Российской Федерации на территории Новосибирской области») о зарегистрированных избирателях, участниках референдума, установленной численности избирателей, проживающих на территории города Оби, а также данных проживающих на территории города в Правительство Новосибирской области и избирательную комиссию Новосибирской области не позднее 20 января и 20 июля каждого года.</w:t>
      </w:r>
    </w:p>
    <w:p w:rsidR="00EC1C13" w:rsidRDefault="00EC1C13" w:rsidP="00EC1C13">
      <w:pPr>
        <w:pStyle w:val="a3"/>
        <w:numPr>
          <w:ilvl w:val="1"/>
          <w:numId w:val="15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Ответственность за ведение базы данных об избирателях, полноту и достоверность хранящейся в ней информации, возложить на ведущего специалиста — системного администратора КСА ТИК ГАС «Выборы» (О.В.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Бурдикова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>), согласно требованиям Положения о Государственной системе регистрации (учета) избирателей, участников референдума в Российской Федерации, утвержденного Центральной избирательной комиссией Российской Федерации от 29 декабря 2005 года № 164/1084-4.</w:t>
      </w:r>
    </w:p>
    <w:p w:rsidR="00EC1C13" w:rsidRDefault="00EC1C13" w:rsidP="00EC1C13">
      <w:pPr>
        <w:pStyle w:val="a3"/>
        <w:numPr>
          <w:ilvl w:val="1"/>
          <w:numId w:val="15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Ведущему специалисту — системному администратору КСА ТИК ГАС «Выборы» (О.В.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Бурдикова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>):</w:t>
      </w:r>
    </w:p>
    <w:p w:rsidR="00EC1C13" w:rsidRDefault="00EC1C13" w:rsidP="00EC1C13">
      <w:pPr>
        <w:pStyle w:val="a3"/>
        <w:numPr>
          <w:ilvl w:val="0"/>
          <w:numId w:val="16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проводить ежемесячную актуализацию базы данных об избирателях, участниках референдума, проживающих на территории города Оби Новосибирской области;</w:t>
      </w:r>
    </w:p>
    <w:p w:rsidR="00EC1C13" w:rsidRDefault="00EC1C13" w:rsidP="00EC1C13">
      <w:pPr>
        <w:pStyle w:val="a3"/>
        <w:numPr>
          <w:ilvl w:val="0"/>
          <w:numId w:val="16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обеспечить конфиденциальность сведений об избирателях, участниках референдума в соответствии с Федеральным Законом «Об информации, информатизации и защите информации»;</w:t>
      </w:r>
    </w:p>
    <w:p w:rsidR="00EC1C13" w:rsidRDefault="00EC1C13" w:rsidP="00EC1C13">
      <w:pPr>
        <w:pStyle w:val="a3"/>
        <w:numPr>
          <w:ilvl w:val="1"/>
          <w:numId w:val="17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Главному специалисту — руководителю военно-учетного стола администрации города Оби Новосибирской области (С.А. Иванникова) обеспечить предоставление сведений о лицах (срок предоставления: март, июнь, сентябрь, декабрь до 20 числа, в период начинающийся за 60 дней и до дня голосования проведения выборов — ежемесячно до 20 числа):</w:t>
      </w:r>
    </w:p>
    <w:p w:rsidR="00EC1C13" w:rsidRDefault="00EC1C13" w:rsidP="00EC1C13">
      <w:pPr>
        <w:pStyle w:val="a3"/>
        <w:numPr>
          <w:ilvl w:val="0"/>
          <w:numId w:val="18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призванных на военную службу или поступивших в военные учебные заведения;</w:t>
      </w:r>
    </w:p>
    <w:p w:rsidR="00EC1C13" w:rsidRDefault="00EC1C13" w:rsidP="00EC1C13">
      <w:pPr>
        <w:pStyle w:val="a3"/>
        <w:numPr>
          <w:ilvl w:val="0"/>
          <w:numId w:val="18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уволенных с военной службы по окончании контракта, призыва.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целях координации работ по проведению регистрации (учета) избирателей, участников референдума на территории города Оби создать рабочую группу в следующем составе: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Патрушев Д.А. -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города Оби по общим вопросам и связям с общественностью;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  <w:sz w:val="27"/>
          <w:szCs w:val="27"/>
        </w:rPr>
        <w:t>Фещенко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О.А. - ведущий специалист отдела по взаимодействию с общественностью, Общественной приемной главы города Оби Новосибирской области;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Иванникова С.А. - главный специалист - руководитель военно-учетного стола администрации города Оби Новосибирской области;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  <w:sz w:val="27"/>
          <w:szCs w:val="27"/>
        </w:rPr>
        <w:t>Бурдикова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О.В. - ведущий специалист — системный администратор КСА ТИК ГАС «Выборы»;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Бердник Е.В. - начальник отдела ЗАГС города Оби Управления по делам ЗАГС Новосибирской области;</w:t>
      </w:r>
    </w:p>
    <w:p w:rsidR="00EC1C13" w:rsidRDefault="00EC1C13" w:rsidP="00EC1C13">
      <w:pPr>
        <w:pStyle w:val="a3"/>
        <w:numPr>
          <w:ilvl w:val="0"/>
          <w:numId w:val="1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Шкурко Т.Л. - начальник отделения Управления Федеральной миграционной службы России по Новосибирской области в городе Оби.</w:t>
      </w:r>
    </w:p>
    <w:p w:rsidR="00EC1C13" w:rsidRDefault="00EC1C13" w:rsidP="00EC1C13">
      <w:pPr>
        <w:pStyle w:val="a3"/>
        <w:numPr>
          <w:ilvl w:val="1"/>
          <w:numId w:val="20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Назначить ответственной за прием ежемесячных сведений ведущего специалиста отдела по взаимодействию с общественностью, Общественной приемной главы города Оби Новосибирской области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Фещенко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О.А.</w:t>
      </w:r>
    </w:p>
    <w:p w:rsidR="00EC1C13" w:rsidRDefault="00EC1C13" w:rsidP="00EC1C13">
      <w:pPr>
        <w:pStyle w:val="a3"/>
        <w:numPr>
          <w:ilvl w:val="1"/>
          <w:numId w:val="20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города Оби Новосибирской области по общим вопросам и связям с общественностью (Д.А. Патрушев):</w:t>
      </w:r>
    </w:p>
    <w:p w:rsidR="00EC1C13" w:rsidRDefault="00EC1C13" w:rsidP="00EC1C13">
      <w:pPr>
        <w:pStyle w:val="a3"/>
        <w:numPr>
          <w:ilvl w:val="0"/>
          <w:numId w:val="2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довести до сведения командиров воинских частей, расположенных в пределах административно — территориальных границ города, о предоставлении не позднее 18 января и 18 июля каждого года данных, о численности зарегистрированных избирателей, участников референдума, проживающих в пределах расположения воинских </w:t>
      </w:r>
      <w:r>
        <w:rPr>
          <w:rFonts w:ascii="Arial" w:hAnsi="Arial" w:cs="Arial"/>
          <w:color w:val="474747"/>
          <w:sz w:val="27"/>
          <w:szCs w:val="27"/>
        </w:rPr>
        <w:lastRenderedPageBreak/>
        <w:t>частей (Положение «О Государственной системе регистрации (учёта) избирателей, участников референдума в Российской Федерации на территории Новосибирской области»).</w:t>
      </w:r>
    </w:p>
    <w:p w:rsidR="00EC1C13" w:rsidRDefault="00EC1C13" w:rsidP="00EC1C13">
      <w:pPr>
        <w:pStyle w:val="a3"/>
        <w:numPr>
          <w:ilvl w:val="1"/>
          <w:numId w:val="22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города Оби Новосибирской области по общим вопросам и связям с общественностью Д.А. Патрушева.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EC1C13" w:rsidRDefault="00EC1C13" w:rsidP="00EC1C13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3469BA" w:rsidRPr="00EC1C13" w:rsidRDefault="003469BA" w:rsidP="00EC1C13">
      <w:bookmarkStart w:id="0" w:name="_GoBack"/>
      <w:bookmarkEnd w:id="0"/>
    </w:p>
    <w:sectPr w:rsidR="003469BA" w:rsidRPr="00EC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0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18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 w:numId="20">
    <w:abstractNumId w:val="17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E669D"/>
    <w:rsid w:val="003469BA"/>
    <w:rsid w:val="00396485"/>
    <w:rsid w:val="004839F4"/>
    <w:rsid w:val="005A4A4F"/>
    <w:rsid w:val="007C19C7"/>
    <w:rsid w:val="00911E54"/>
    <w:rsid w:val="009B7663"/>
    <w:rsid w:val="00B64383"/>
    <w:rsid w:val="00C814A4"/>
    <w:rsid w:val="00D70CBE"/>
    <w:rsid w:val="00E0016D"/>
    <w:rsid w:val="00EB3245"/>
    <w:rsid w:val="00E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2020-01-13T02:55:00Z</dcterms:created>
  <dcterms:modified xsi:type="dcterms:W3CDTF">2020-01-13T02:55:00Z</dcterms:modified>
</cp:coreProperties>
</file>