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АДМИНИСТРАЦИЯ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ГОРОДА ОБИ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НОВОСИБИРСКОЙ ОБЛАСТИ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ПОСТАНОВЛЕНИЕ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  21.12.2015 г.</w:t>
      </w: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                                                            №  </w:t>
      </w: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  1353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 утверждении Порядка предоставления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субсидий на возмещение недополученных доходов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 вывозу мусора (твердых коммунальных отходов)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 частного сектора для предотвращения социальной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напряженности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целях исполнения ст.78 Бюджетного Кодекса Российской Федерации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ПОСТАНОВЛЯЮ: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 1.Утвердить «Порядок предоставления субсидий предоставления субсидий на возмещение недополученных доходов по вывозу мусора (твердых коммунальных отходов) от частного сектора для предотвращения социальной напряженности согласно приложению.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 2.Данное постановление разместить на официальном сайте города Оби Новосибирской области и опубликовать в газете «Аэро-сити».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         3.Контроль за исполнением данного постановления возложить на   заместителя главы администрации г.Оби Новосибирской области С.П. Жигайлова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Глава города Оби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Новосибирской области                                                     А.А. Мозжерин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left="4956" w:firstLine="714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Приложение №1 к постановлению главы города Оби Новосибирской области от </w:t>
      </w: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     21.12.2015 г. </w:t>
      </w: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№</w:t>
      </w: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  1353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left="4956" w:firstLine="714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left="4956" w:firstLine="714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firstLine="714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Порядок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firstLine="714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предоставления субсидий на возмещение недополученных доходов по вывозу мусора (твердых коммунальных отходов) от частного сектора для предотвращения социальной напряженности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firstLine="714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firstLine="714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1.Общие положения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firstLine="714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1. Настоящий Порядок устанавливает правила предоставления субсидий на возмещение недополученных доходов юридическим лицам (за исключением государственных (муниципальных) учреждений), индивидуальным предпринимателям и физическим лицам, оказывающим услуги по вывозу твердых коммунальных отходов (далее - ТКО) и крупногабаритного мусора (далее – КГМ) и предоставляющим населению эти услуги по тарифам, не обеспечивающим возмещение издержек, либо превышающих норму их накоплений в т.ч. разницу  стоимости талонов на размещение ТКО и КГМ на полигонах (далее - субсидий).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1.2.Субсидия предоставляется в пределах средств, предусмотренных на эти цели бюджетом города Оби Новосибирской области на очередной финансовый год.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1.3.Основанием предоставления субсидии является Соглашение о предоставлении субсидии, заключенное между Заявителем и администрацией города Оби в соответствие с действующим законодательством и настоящим Порядком.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1.4.Уполномоченным структурным подразделением по рассмотрению документов является управление жилищно-коммунального хозяйства и благоустройства администрации г.Оби (далее –УЖКХ и Б).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1.5. Размер субсидий, предоставляемых юридическим лицам (за исключением государственных (муниципальных) учреждений), индивидуальным предпринимателям и физическим лицам, осуществляющих оказание услуг по вывозу ТКО (КГМ):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1.5.1. на возмещение затрат, исходя из разницы между утвержденными в установленном порядке экономически обоснованными тарифами на услугу, предоставляемую гражданам, и размером платы, утвержденным для граждан за данную услугу;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1.5.2. на возмещение затрат при выполнении дополнительных объемов при вывозе ТКО (КГМ) не входящих в норму накопления (количество отходов, образующихся на 1 человека в единицу времени (год);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1.5.3. на разницу стоимости талонов на размещение ТКО и КГМ на полигонах твердых бытовых отходов.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2. Критерии отбора соискателей на получении субсидии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2.1.Субсидии предоставляются юридическим лицам (за исключением государственных (муниципальных) учреждений), индивидуальным предпринимателям и физическим лицам, оказывающим услуги по вывозу твердых коммунальных отходов и крупногабаритного мусора и предоставляющим населению эти услуги по тарифам, не обеспечивающим возмещение издержек, либо превышающих норму их накоплений.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2.2.Критериями отбора юридических лиц индивидуальных предпринимателей и физических лиц являются: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- регистрация в установленном порядке и осуществление своей деятельности на территории Новосибирской области;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получатель субсидии не должен находиться в стадии реорганизации, ликвидации или банкротства в соответствии с действующим законодательством Российской Федерации;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отсутствие фактов нецелевого и (или) неэффективного использования средств ранее представленных из бюджета города Оби.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3. Цели, условия и порядок предоставления субсидий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3.1.Субсидии в рамках Положения предоставляются на безвозмездной и безвозвратной основе в целях возмещения затрат или недополученных доходов в связи с оказанием услуги.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           </w:t>
      </w: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3.2.Для получения субсидии заявитель направляет в администрацию города Оби заявление (по форме согласно Приложению, к настоящему Порядку), которое является основанием для заключения Соглашения о предоставлении субсидии.</w:t>
      </w:r>
      <w:r w:rsidRPr="0018027A">
        <w:rPr>
          <w:rFonts w:ascii="Times New Roman" w:eastAsia="Times New Roman" w:hAnsi="Times New Roman" w:cs="Times New Roman"/>
          <w:color w:val="242424"/>
          <w:spacing w:val="-15"/>
          <w:sz w:val="28"/>
          <w:szCs w:val="28"/>
          <w:lang w:eastAsia="ru-RU"/>
        </w:rPr>
        <w:t>        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pacing w:val="-15"/>
          <w:sz w:val="28"/>
          <w:szCs w:val="28"/>
          <w:lang w:eastAsia="ru-RU"/>
        </w:rPr>
        <w:t>3.3.</w:t>
      </w: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 заявлению заявитель прилагает следующие документы: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left="192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pacing w:val="-11"/>
          <w:sz w:val="28"/>
          <w:szCs w:val="28"/>
          <w:lang w:eastAsia="ru-RU"/>
        </w:rPr>
        <w:t>     а)</w:t>
      </w: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18027A"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  <w:lang w:eastAsia="ru-RU"/>
        </w:rPr>
        <w:t>юридические лица: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left="202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свидетельство о государственной регистрации юридического лица;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left="202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свидетельство о постановке на учет в налоговом органе;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left="21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выписка из единого государственного реестра юридических лиц;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left="192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  <w:lang w:eastAsia="ru-RU"/>
        </w:rPr>
        <w:t>- учредительные документы;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 - документы, подтверждающие полномочия лица, имеющего право без   доверенности действовать от имени юридического лица;</w:t>
      </w:r>
    </w:p>
    <w:p w:rsidR="0018027A" w:rsidRPr="0018027A" w:rsidRDefault="0018027A" w:rsidP="0018027A">
      <w:pPr>
        <w:shd w:val="clear" w:color="auto" w:fill="EBEBEA"/>
        <w:spacing w:before="48" w:after="0" w:line="240" w:lineRule="auto"/>
        <w:ind w:left="192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pacing w:val="-13"/>
          <w:sz w:val="28"/>
          <w:szCs w:val="28"/>
          <w:lang w:eastAsia="ru-RU"/>
        </w:rPr>
        <w:t>    б)</w:t>
      </w: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18027A"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  <w:lang w:eastAsia="ru-RU"/>
        </w:rPr>
        <w:t>индивидуальные предприниматели и физические лица:</w:t>
      </w:r>
    </w:p>
    <w:p w:rsidR="0018027A" w:rsidRPr="0018027A" w:rsidRDefault="0018027A" w:rsidP="0018027A">
      <w:pPr>
        <w:shd w:val="clear" w:color="auto" w:fill="EBEBEA"/>
        <w:spacing w:before="48" w:after="0" w:line="240" w:lineRule="auto"/>
        <w:ind w:left="192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документ, удостоверяющий личность заявителя;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left="202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свидетельство о постановке на учет в налоговом органе;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left="202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- свидетельство о государственной регистрации физического лица в качестве индивидуального предпринимателя;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left="202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выписка из единого государственного реестра индивидуальных предпринимателей;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left="202" w:firstLine="50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pacing w:val="-17"/>
          <w:sz w:val="28"/>
          <w:szCs w:val="28"/>
          <w:lang w:eastAsia="ru-RU"/>
        </w:rPr>
        <w:t>в) </w:t>
      </w: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плановые и фактические показатели объёма вывоза ТКО и КГМ за предшествующий квартал;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left="202" w:firstLine="50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г) маршрутный график вывоза ТКО и КГМ, в котором определяется периодичность вывоза отходов и адрес, с которого осуществляется вывоз мусора;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left="202" w:firstLine="50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д) реестр договоров с собственниками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left="202" w:firstLine="50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pacing w:val="-18"/>
          <w:sz w:val="28"/>
          <w:szCs w:val="28"/>
          <w:lang w:eastAsia="ru-RU"/>
        </w:rPr>
        <w:t>3.4. </w:t>
      </w: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Документы, предусмотренные пунктом 3.3. настоящего Порядка, предоставляются либо в двух экземплярах, один из которых подлинник, представляемый для обозрения и подлежащий возврату заявителю, другой -</w:t>
      </w: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копия документа, прилагаемая к заявлению, либо в виде нотариально</w:t>
      </w: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удостоверенных копий документов.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left="202" w:firstLine="50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Прилагаемый к заявлению документ, состоящий из двух и более листов, должен быть пронумерован и прошнурован. При приеме заявления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left="202" w:firstLine="50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специалист уполномоченного структурного подразделения осуществляет проверку представленных к заявлению копий документов на их соответствие оригиналам и заверяет копии путем проставления штампа «Копия верна» УЖКХ и Б администрации г.Оби с указанием фамилии, инициалов и должности специалиста, даты.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left="202" w:firstLine="50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pacing w:val="-18"/>
          <w:sz w:val="28"/>
          <w:szCs w:val="28"/>
          <w:lang w:eastAsia="ru-RU"/>
        </w:rPr>
        <w:t>3.5. У</w:t>
      </w: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ЖКХ и Б осуществляет прием заявлений, рассматривает их и приложенные к ним документы в срок не более 10 дней со дня их поступления, проверяет обоснованность предоставленных расчетов.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right="5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pacing w:val="-18"/>
          <w:sz w:val="28"/>
          <w:szCs w:val="28"/>
          <w:lang w:eastAsia="ru-RU"/>
        </w:rPr>
        <w:t>           3.6. </w:t>
      </w: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 положительном результате рассмотрения документов о</w:t>
      </w: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предоставлении субсидии УЖКХ и Б готовит Соглашение о предоставлении субсидии и направляет пакет документов в управление финансов и бухгалтерского учета администрации города Оби (далее – УФ и БУ).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firstLine="50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3.7.В случае приложения к заявлению неполного комплекта документов, перечисленных в пункте 3 настоящего Порядка и (или) в случае предоставления недостоверной информации УЖКХ и Б оставляет заявление без движения, о чем в письменном виде извещает лицо, подавшее заявление.     3.8.В случае если заявитель в срок, не превышающий 15 дней, устранит обстоятельства, послужившие основанием для оставления </w:t>
      </w: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заявления без движения, заявление считается поданным в день первоначального представления в УЖКХ и Б.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right="-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 3.9. УЖКХ и Б отказывает в заключении Соглашения о предоставлении субсидии в случаях: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right="-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pacing w:val="-12"/>
          <w:sz w:val="28"/>
          <w:szCs w:val="28"/>
          <w:lang w:eastAsia="ru-RU"/>
        </w:rPr>
        <w:t>           а) </w:t>
      </w: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 устранения заявителем обстоятельств, послуживших основанием для оставления заявления без движения, в срок, указанный в пункте 3.7.</w:t>
      </w: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настоящего Порядка;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right="-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pacing w:val="-10"/>
          <w:sz w:val="28"/>
          <w:szCs w:val="28"/>
          <w:lang w:eastAsia="ru-RU"/>
        </w:rPr>
        <w:t>        б)</w:t>
      </w: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 несоответствия заявителя требованиям пункта 2.2. настоящего Порядка.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right="-5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pacing w:val="-18"/>
          <w:sz w:val="28"/>
          <w:szCs w:val="28"/>
          <w:lang w:eastAsia="ru-RU"/>
        </w:rPr>
        <w:t>           3.10. </w:t>
      </w: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Повторное обращение с заявлением в УЖКХ и Б допускается после устранения оснований для отказа в заключении Соглашения о предоставлении субсидии.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right="-5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right="-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4.Договорные отношения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right="-5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right="-5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 4.1.Соглашение о предоставлении субсидии должно содержать права и</w:t>
      </w: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обязанности сторон по предоставлению субсидии, порядок оказания услуг, порядок расчета размера субсидии, условия и порядок перечисления</w:t>
      </w: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денежных средств, сроки и порядок предоставления отчетности заявителя, основания</w:t>
      </w:r>
      <w:r w:rsidRPr="0018027A"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  <w:lang w:eastAsia="ru-RU"/>
        </w:rPr>
        <w:t> и порядок возврата субсидии, срок действия договора, контроль за</w:t>
      </w:r>
      <w:r w:rsidRPr="0018027A"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  <w:lang w:eastAsia="ru-RU"/>
        </w:rPr>
        <w:br/>
      </w: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его исполнением, ответственность сторон, порядок расторжения и изменения</w:t>
      </w: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Соглашения.      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right="5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 4.2.Заявитель ежемесячно не позднее 5 числа месяца, следующего за отчетным, сдает в УЖКХ и Б расчет с приложением документов, подтверждающих затраты, подлежащие возмещению в связи с оказанием услуг, справки об объемах оказанных услуг (путевые листы, копии журнала ППР).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right="5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  <w:lang w:eastAsia="ru-RU"/>
        </w:rPr>
        <w:t>         УЖКХ и Б в течение 3 рабочих дней со дня </w:t>
      </w: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принятия указанных документов осуществляет проверку их достоверности и направляет их в управление финансов и бухгалтерского учета для предоставления субсидии.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right="5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right="51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5.Порядок возврата субсидий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right="5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pacing w:val="-15"/>
          <w:sz w:val="28"/>
          <w:szCs w:val="28"/>
          <w:lang w:eastAsia="ru-RU"/>
        </w:rPr>
        <w:t> 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right="5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         5.1.Субсидия подлежит возврату в текущем финансовом году в бюджет города Оби в следующих случаях: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right="5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pacing w:val="-15"/>
          <w:sz w:val="28"/>
          <w:szCs w:val="28"/>
          <w:lang w:eastAsia="ru-RU"/>
        </w:rPr>
        <w:t>       а)</w:t>
      </w: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предоставления получателем субсидии недостоверных сведений в</w:t>
      </w: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документах, предусмотренных в пунктах 2.2 и  3.3. настоящего Порядка;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right="5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pacing w:val="-14"/>
          <w:sz w:val="28"/>
          <w:szCs w:val="28"/>
          <w:lang w:eastAsia="ru-RU"/>
        </w:rPr>
        <w:t>      б) </w:t>
      </w: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неисполнения или ненадлежащего исполнения обязательств по Соглашению о предоставлении субсидии, в том числе некачественного оказания услуг по вывозу твердых коммунальных отходов и крупногабаритного мусора;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right="5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pacing w:val="-17"/>
          <w:sz w:val="28"/>
          <w:szCs w:val="28"/>
          <w:lang w:eastAsia="ru-RU"/>
        </w:rPr>
        <w:t>      в)</w:t>
      </w: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нецелевого использования субсидии, в том числе выявленного по</w:t>
      </w: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результатам контроля, осуществляемого комиссией в составе представителей УЖКХ и Б, отдела ПР и ООС и управления Градостроительства администрации города Оби Новосибирской области  в соответствии с пунктом 5.3. настоящего Порядка;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right="5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pacing w:val="-17"/>
          <w:sz w:val="28"/>
          <w:szCs w:val="28"/>
          <w:lang w:eastAsia="ru-RU"/>
        </w:rPr>
        <w:t>    г)</w:t>
      </w: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 расторжения Соглашения  о предоставлении субсидии;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right="5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pacing w:val="-11"/>
          <w:sz w:val="28"/>
          <w:szCs w:val="28"/>
          <w:lang w:eastAsia="ru-RU"/>
        </w:rPr>
        <w:t>   д)</w:t>
      </w: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в иных случаях, предусмотренных действующим законодательством.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right="5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pacing w:val="-11"/>
          <w:sz w:val="28"/>
          <w:szCs w:val="28"/>
          <w:lang w:eastAsia="ru-RU"/>
        </w:rPr>
        <w:t>            5.2.</w:t>
      </w: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 выявлении обстоятельств, указанных в пункте 5.1. настоящего</w:t>
      </w: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Соглашения, получатель субсидии возвращает субсидию в бюджет города</w:t>
      </w: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Оби самостоятельно или по требованию УЖКХ и Б.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right="-14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</w:t>
      </w:r>
      <w:r w:rsidRPr="0018027A"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  <w:lang w:eastAsia="ru-RU"/>
        </w:rPr>
        <w:t>При отказе от добровольного возврата указанных средств они </w:t>
      </w: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 иску администрации г.Оби истребуются в судебном порядке в соответствии с законодательством Российской Ф</w:t>
      </w:r>
      <w:r w:rsidRPr="0018027A"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  <w:lang w:eastAsia="ru-RU"/>
        </w:rPr>
        <w:t>едерации.</w:t>
      </w: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right="5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 5.3.Комиссия в составе представителей управления жилищно-коммунального хозяйства и благоустройства, отдела природных ресурсов и охраны окружающей среды, управления градостроительства осуществляет контроль за целевым использованием субсидии путем</w:t>
      </w:r>
      <w:r w:rsidRPr="0018027A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проведения проверки предоставляемых заявителем отчетов и иных документов об использовании субсидий, составления акта о выявленных нарушениях.</w:t>
      </w:r>
    </w:p>
    <w:p w:rsidR="0018027A" w:rsidRPr="0018027A" w:rsidRDefault="0018027A" w:rsidP="0018027A">
      <w:pPr>
        <w:shd w:val="clear" w:color="auto" w:fill="EBEBEA"/>
        <w:spacing w:before="470" w:after="0" w:line="240" w:lineRule="auto"/>
        <w:ind w:left="1152" w:right="1498" w:hanging="1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6. Положение об обязательной проверке главным распорядителем бюджетных средств и органами муниципального финансового контроля</w:t>
      </w:r>
    </w:p>
    <w:p w:rsidR="0018027A" w:rsidRPr="0018027A" w:rsidRDefault="0018027A" w:rsidP="0018027A">
      <w:pPr>
        <w:shd w:val="clear" w:color="auto" w:fill="EBEBEA"/>
        <w:spacing w:before="470" w:after="0" w:line="240" w:lineRule="auto"/>
        <w:ind w:right="-1"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  6.1. Администрация города Оби Новосибирской области проводит обязательную проверку соблюдения условий, целей и порядка предоставления субсидий их получателями на основании постановления администрации города Оби Новосибирской области от 26.02.2015 №126 «Об </w:t>
      </w: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утверждении административного регламента исполнения муниципальной функции «Осуществление внутреннего муниципального финансового контроля».</w:t>
      </w:r>
    </w:p>
    <w:p w:rsidR="0018027A" w:rsidRPr="0018027A" w:rsidRDefault="0018027A" w:rsidP="0018027A">
      <w:pPr>
        <w:shd w:val="clear" w:color="auto" w:fill="EBEBEA"/>
        <w:spacing w:before="470" w:after="0" w:line="240" w:lineRule="auto"/>
        <w:ind w:right="-1"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18027A" w:rsidRPr="0018027A" w:rsidRDefault="0018027A" w:rsidP="0018027A">
      <w:pPr>
        <w:shd w:val="clear" w:color="auto" w:fill="EBEBEA"/>
        <w:spacing w:before="470" w:after="0" w:line="240" w:lineRule="auto"/>
        <w:ind w:right="-1"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18027A" w:rsidRPr="0018027A" w:rsidRDefault="0018027A" w:rsidP="0018027A">
      <w:pPr>
        <w:shd w:val="clear" w:color="auto" w:fill="EBEBEA"/>
        <w:spacing w:before="470" w:after="0" w:line="240" w:lineRule="auto"/>
        <w:ind w:right="-1"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18027A" w:rsidRPr="0018027A" w:rsidRDefault="0018027A" w:rsidP="0018027A">
      <w:pPr>
        <w:shd w:val="clear" w:color="auto" w:fill="EBEBEA"/>
        <w:spacing w:before="470" w:after="0" w:line="240" w:lineRule="auto"/>
        <w:ind w:right="-1"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18027A" w:rsidRPr="0018027A" w:rsidRDefault="0018027A" w:rsidP="0018027A">
      <w:pPr>
        <w:shd w:val="clear" w:color="auto" w:fill="EBEBEA"/>
        <w:spacing w:before="470" w:after="0" w:line="240" w:lineRule="auto"/>
        <w:ind w:right="-1"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18027A" w:rsidRPr="0018027A" w:rsidRDefault="0018027A" w:rsidP="0018027A">
      <w:pPr>
        <w:shd w:val="clear" w:color="auto" w:fill="EBEBEA"/>
        <w:spacing w:before="470" w:after="0" w:line="240" w:lineRule="auto"/>
        <w:ind w:right="-1"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18027A" w:rsidRPr="0018027A" w:rsidRDefault="0018027A" w:rsidP="0018027A">
      <w:pPr>
        <w:shd w:val="clear" w:color="auto" w:fill="EBEBEA"/>
        <w:spacing w:before="470" w:after="0" w:line="240" w:lineRule="auto"/>
        <w:ind w:right="-1"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left="558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left="558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Приложение № 1 к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left="4956" w:firstLine="714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Порядку предоставления субсидий на возмещение недополученных доходов юридическим лицам, предоставляющих населению услуги по тарифам, не обеспечивающим возмещение издержек.</w:t>
      </w:r>
    </w:p>
    <w:p w:rsidR="0018027A" w:rsidRPr="0018027A" w:rsidRDefault="0018027A" w:rsidP="0018027A">
      <w:pPr>
        <w:shd w:val="clear" w:color="auto" w:fill="EBEBEA"/>
        <w:spacing w:before="100" w:beforeAutospacing="1"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18027A" w:rsidRPr="0018027A" w:rsidRDefault="0018027A" w:rsidP="0018027A">
      <w:pPr>
        <w:shd w:val="clear" w:color="auto" w:fill="EBEBEA"/>
        <w:spacing w:after="0" w:line="240" w:lineRule="auto"/>
        <w:ind w:left="6372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                                           Главе города Оби</w:t>
      </w:r>
    </w:p>
    <w:p w:rsidR="0018027A" w:rsidRPr="0018027A" w:rsidRDefault="0018027A" w:rsidP="0018027A">
      <w:pPr>
        <w:shd w:val="clear" w:color="auto" w:fill="EBEBEA"/>
        <w:spacing w:after="0" w:line="240" w:lineRule="auto"/>
        <w:ind w:left="538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Новосибирской области ________________________________________________________</w:t>
      </w:r>
    </w:p>
    <w:p w:rsidR="0018027A" w:rsidRPr="0018027A" w:rsidRDefault="0018027A" w:rsidP="0018027A">
      <w:pPr>
        <w:shd w:val="clear" w:color="auto" w:fill="EBEBEA"/>
        <w:spacing w:after="0" w:line="240" w:lineRule="auto"/>
        <w:ind w:left="538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от______________________________________________________</w:t>
      </w:r>
    </w:p>
    <w:p w:rsidR="0018027A" w:rsidRPr="0018027A" w:rsidRDefault="0018027A" w:rsidP="0018027A">
      <w:pPr>
        <w:shd w:val="clear" w:color="auto" w:fill="EBEBEA"/>
        <w:spacing w:after="0" w:line="240" w:lineRule="auto"/>
        <w:ind w:left="61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(от кого)</w:t>
      </w:r>
    </w:p>
    <w:p w:rsidR="0018027A" w:rsidRPr="0018027A" w:rsidRDefault="0018027A" w:rsidP="0018027A">
      <w:pPr>
        <w:shd w:val="clear" w:color="auto" w:fill="EBEBEA"/>
        <w:spacing w:after="0" w:line="240" w:lineRule="auto"/>
        <w:ind w:left="6120" w:hanging="733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Arial" w:eastAsia="Times New Roman" w:hAnsi="Arial" w:cs="Arial"/>
          <w:color w:val="242424"/>
          <w:sz w:val="28"/>
          <w:szCs w:val="28"/>
          <w:lang w:eastAsia="ru-RU"/>
        </w:rPr>
        <w:lastRenderedPageBreak/>
        <w:t>Адрес:_____________________</w:t>
      </w:r>
    </w:p>
    <w:p w:rsidR="0018027A" w:rsidRPr="0018027A" w:rsidRDefault="0018027A" w:rsidP="0018027A">
      <w:pPr>
        <w:shd w:val="clear" w:color="auto" w:fill="EBEBEA"/>
        <w:spacing w:after="0" w:line="240" w:lineRule="auto"/>
        <w:ind w:left="538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Телефон:____________________</w:t>
      </w:r>
    </w:p>
    <w:p w:rsidR="0018027A" w:rsidRPr="0018027A" w:rsidRDefault="0018027A" w:rsidP="0018027A">
      <w:pPr>
        <w:shd w:val="clear" w:color="auto" w:fill="EBEBEA"/>
        <w:spacing w:before="100" w:beforeAutospacing="1"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"___" _______________ 201___г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right="-5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ЗАЯВКА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firstLine="714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Порядок предоставления субсидий на возмещение недополученных дохолов по вывозу мусора (твердых коммунальных отходов) от частного сектора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firstLine="714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ind w:firstLine="714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Прошу Вас рассмотреть возможность предоставления субсидии на оказание финансовой помощи по возмещению недополученных доходов по вывозу мусора (твердых коммунальных отходов) от частного сектора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Руководитель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_____________________                                                /_______________/</w:t>
      </w:r>
    </w:p>
    <w:p w:rsidR="0018027A" w:rsidRPr="0018027A" w:rsidRDefault="0018027A" w:rsidP="0018027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02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     (Ф.И.О.)                                                                     (Подпись) М.П</w:t>
      </w:r>
    </w:p>
    <w:p w:rsidR="00943835" w:rsidRPr="0018027A" w:rsidRDefault="00943835" w:rsidP="0018027A">
      <w:bookmarkStart w:id="0" w:name="_GoBack"/>
      <w:bookmarkEnd w:id="0"/>
    </w:p>
    <w:sectPr w:rsidR="00943835" w:rsidRPr="00180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A0909"/>
    <w:multiLevelType w:val="multilevel"/>
    <w:tmpl w:val="8744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77C78"/>
    <w:multiLevelType w:val="multilevel"/>
    <w:tmpl w:val="A0149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F1447C"/>
    <w:multiLevelType w:val="multilevel"/>
    <w:tmpl w:val="04DCA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6B58D5"/>
    <w:multiLevelType w:val="multilevel"/>
    <w:tmpl w:val="59628D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7097222D"/>
    <w:multiLevelType w:val="multilevel"/>
    <w:tmpl w:val="A3047A0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EB"/>
    <w:rsid w:val="0018027A"/>
    <w:rsid w:val="001F494D"/>
    <w:rsid w:val="004E40D7"/>
    <w:rsid w:val="004F1FB1"/>
    <w:rsid w:val="005A49EB"/>
    <w:rsid w:val="006F13D8"/>
    <w:rsid w:val="00761838"/>
    <w:rsid w:val="007D7A31"/>
    <w:rsid w:val="00943835"/>
    <w:rsid w:val="00A90C5D"/>
    <w:rsid w:val="00C94E2D"/>
    <w:rsid w:val="00CE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298A5-B596-4077-8895-32B52B2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4E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8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4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5A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4E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94E2D"/>
  </w:style>
  <w:style w:type="paragraph" w:customStyle="1" w:styleId="consplusnonformat">
    <w:name w:val="consplusnonformat"/>
    <w:basedOn w:val="a"/>
    <w:rsid w:val="00C9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64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618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200">
    <w:name w:val="20"/>
    <w:basedOn w:val="a"/>
    <w:rsid w:val="00A90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A90C5D"/>
  </w:style>
  <w:style w:type="paragraph" w:customStyle="1" w:styleId="consplusnormal">
    <w:name w:val="consplusnormal"/>
    <w:basedOn w:val="a"/>
    <w:rsid w:val="004E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4E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"/>
    <w:basedOn w:val="a"/>
    <w:rsid w:val="0018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1863</Words>
  <Characters>10621</Characters>
  <Application>Microsoft Office Word</Application>
  <DocSecurity>0</DocSecurity>
  <Lines>88</Lines>
  <Paragraphs>24</Paragraphs>
  <ScaleCrop>false</ScaleCrop>
  <Company/>
  <LinksUpToDate>false</LinksUpToDate>
  <CharactersWithSpaces>12460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2020-01-23T01:52:00Z</dcterms:created>
  <dcterms:modified xsi:type="dcterms:W3CDTF">2020-01-23T01:52:00Z</dcterms:modified>
</cp:coreProperties>
</file>