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60C6" w:rsidRPr="000760C6" w:rsidRDefault="000760C6" w:rsidP="000760C6">
      <w:pPr>
        <w:spacing w:before="100" w:beforeAutospacing="1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  <w:r w:rsidRPr="000760C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ГОРОДА ОБИ</w:t>
      </w:r>
      <w:r w:rsidRPr="000760C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НОВОСИБИРСКОЙ ОБЛАСТИ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    04.12.2015 г. </w:t>
      </w: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          № </w:t>
      </w:r>
      <w:r w:rsidRPr="000760C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 1301</w:t>
      </w:r>
    </w:p>
    <w:p w:rsidR="000760C6" w:rsidRPr="000760C6" w:rsidRDefault="000760C6" w:rsidP="000760C6">
      <w:pPr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b/>
          <w:bCs/>
          <w:color w:val="4F4F4F"/>
          <w:kern w:val="36"/>
          <w:sz w:val="28"/>
          <w:szCs w:val="28"/>
          <w:lang w:eastAsia="ru-RU"/>
        </w:rPr>
        <w:t> 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перечня должностей муниципальной службы в администрации города Оби Новосибирской области, предусмотренных статьей 12 Федерального закона от 25.12.2008 № 273-ФЗ «О противодействии коррупции»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25.12.2008 года № 273-ФЗ «О противодействии коррупции», указами Президента Российской Федерации от 01.07.2010 года № 821 «О комиссиях по соблюдению требований к служебному поведению федеральных государственных служащих и урегулированию конфликта интересов», от 21.07.2010 года № 925 «О мерах по реализации отдельных положений Федерального закона «О противодействии коррупции»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перечень должностей муниципальной службы, предусмотренный статьей 12 Федерального закона от 25.12.2008 года № 273-ФЗ «О противодействии коррупции» администрации города Оби Новосибирской области (приложение № 1);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2. Гражданин Российской Федерации, замещавший должность муниципальной службы в администрации города Оби Новосибирской области, включенную в перечень должностей муниципальной службы, предусмотренный статьей 12 Федерального закона от 25.12.2008 №273-ФЗ «О противодействии коррупции» в течение двух лет со дня увольнения с муниципальной службы: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2.1. 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должностные (служебные) обязанности  муниципального служащего, с согласия соответствующей комиссии по соблюдению требований к служебному поведению муниципальных служащих и урегулированию конфликта интересов.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2.2. Обязан при заключении трудовых или гражданско-правовых договоров на выполнение работ (оказание услуг), указанных в подпункте </w:t>
      </w:r>
      <w:proofErr w:type="gramStart"/>
      <w:r w:rsidRPr="000760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2.1.,</w:t>
      </w:r>
      <w:proofErr w:type="gramEnd"/>
      <w:r w:rsidRPr="000760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сообщать работодателю сведения о последнем месте своей службы.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Признать утратившими силу: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-  постановление администрации города Оби Новосибирской области 18.02.2011 года № 199 «Об утверждении перечней должностей муниципальной службы в органах местного самоуправления города Оби Новосибирской области, предусмотренных статьей 12 Федерального закона от 25.12.2008 № 273-ФЗ «О противодействии коррупции»;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 - постановление администрации города Оби Новосибирской области от 26.11.2014 года № 1271 «О внесении изменений в постановление от 18.02.2011 года № 199 «Об утверждении перечней должностей муниципальной службы в органах местного самоуправления города Оби Новосибирской области, предусмотренных статьей 12 Федерального закона от 25.12.2008 № 273-ФЗ «О противодействии коррупции».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4. Опубликовать настоящее постановление в газете «</w:t>
      </w:r>
      <w:proofErr w:type="spellStart"/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области.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5. Контроль за исполнением настоящего постановления возложить на управляющего делами В.В. Никифорова.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города Оби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                                                                     А.А. Мозжерин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администрации города Оби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760C6" w:rsidRPr="000760C6" w:rsidRDefault="000760C6" w:rsidP="000760C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04.12.2015 г. № 1301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760C6" w:rsidRPr="000760C6" w:rsidRDefault="000760C6" w:rsidP="000760C6">
      <w:pPr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Перечень</w:t>
      </w:r>
      <w:r w:rsidRPr="000760C6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br/>
        <w:t>должностей муниципальной службы администрации города Оби Новосибирской области, предусмотренные статьей 12 Федерального закона от 25.12.2008 года № 273-ФЗ «О противодействии коррупции» </w:t>
      </w:r>
    </w:p>
    <w:p w:rsidR="000760C6" w:rsidRPr="000760C6" w:rsidRDefault="000760C6" w:rsidP="000760C6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0C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15300" w:type="dxa"/>
        <w:tblInd w:w="-4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6"/>
        <w:gridCol w:w="66"/>
        <w:gridCol w:w="11816"/>
        <w:gridCol w:w="2342"/>
      </w:tblGrid>
      <w:tr w:rsidR="000760C6" w:rsidRPr="000760C6" w:rsidTr="000760C6">
        <w:tc>
          <w:tcPr>
            <w:tcW w:w="10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</w:t>
            </w:r>
          </w:p>
        </w:tc>
        <w:tc>
          <w:tcPr>
            <w:tcW w:w="118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должности муниципальной службы в соответствии со штатным расписанием</w:t>
            </w:r>
          </w:p>
        </w:tc>
        <w:tc>
          <w:tcPr>
            <w:tcW w:w="23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Группа должностей муниципальной службы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0760C6" w:rsidRPr="000760C6" w:rsidTr="000760C6">
        <w:trPr>
          <w:trHeight w:val="375"/>
        </w:trPr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Первый заместитель главы администрации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Высшая</w:t>
            </w:r>
          </w:p>
        </w:tc>
      </w:tr>
      <w:tr w:rsidR="000760C6" w:rsidRPr="000760C6" w:rsidTr="000760C6">
        <w:trPr>
          <w:trHeight w:val="210"/>
        </w:trPr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Заместители главы администрации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Высшая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Управляющий делами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Высшая</w:t>
            </w:r>
          </w:p>
        </w:tc>
      </w:tr>
      <w:tr w:rsidR="000760C6" w:rsidRPr="000760C6" w:rsidTr="000760C6">
        <w:trPr>
          <w:trHeight w:val="585"/>
        </w:trPr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управляющего делами, начальник отдела организационной работы, </w:t>
            </w:r>
            <w:proofErr w:type="gramStart"/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информатизации  и</w:t>
            </w:r>
            <w:proofErr w:type="gramEnd"/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контроля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rPr>
          <w:trHeight w:val="330"/>
        </w:trPr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отдела организационной работы, информатизации и контроля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управляющего делами, начальник отдела кадрового учета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экономического развития, промышленности и торговли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rPr>
          <w:trHeight w:val="349"/>
        </w:trPr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Заместители начальника управления экономического развития, промышленности и торговли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финансов и бухгалтерского учета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 финансов и бухгалтерского учета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 финансов и бухгалтерского учета, главный бухгалтер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образования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культуры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контрольно-правового управления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Заместители начальника контрольно-правового управления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Главные специалисты контрольно-правового управления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физической культуре и спорту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делам гражданской обороны и ЧС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природных ресурсов и охраны окружающей среды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труда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rPr>
          <w:trHeight w:val="225"/>
        </w:trPr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жилищно-коммунального хозяйства и благоустройства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rPr>
          <w:trHeight w:val="235"/>
        </w:trPr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Заместители начальника управления жилищно-коммунального хозяйства и благоустройства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градостроительства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24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делам молодежи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архивной службы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9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118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социального обслуживания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118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опеке и попечительству</w:t>
            </w:r>
          </w:p>
        </w:tc>
        <w:tc>
          <w:tcPr>
            <w:tcW w:w="2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1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хозяйственно-транспортного отдела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1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муниципального жилищного контроля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жилищного отдела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1188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взаимодействию с общественностью, Общественной приемной Главы города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60C6" w:rsidRPr="000760C6" w:rsidRDefault="000760C6" w:rsidP="000760C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Ведущая</w:t>
            </w:r>
          </w:p>
        </w:tc>
      </w:tr>
      <w:tr w:rsidR="000760C6" w:rsidRPr="000760C6" w:rsidTr="000760C6"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EBEBEA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760C6" w:rsidRPr="000760C6" w:rsidRDefault="000760C6" w:rsidP="00076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" w:type="dxa"/>
            <w:tcBorders>
              <w:top w:val="nil"/>
              <w:left w:val="nil"/>
              <w:bottom w:val="nil"/>
              <w:right w:val="nil"/>
            </w:tcBorders>
            <w:shd w:val="clear" w:color="auto" w:fill="EBEBEA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0760C6" w:rsidRPr="000760C6" w:rsidRDefault="000760C6" w:rsidP="00076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760C6" w:rsidRPr="000760C6" w:rsidRDefault="000760C6" w:rsidP="00076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60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760C6" w:rsidRPr="000760C6" w:rsidRDefault="000760C6" w:rsidP="000760C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D29A5" w:rsidRPr="000760C6" w:rsidRDefault="004D29A5" w:rsidP="000760C6">
      <w:bookmarkStart w:id="0" w:name="_GoBack"/>
      <w:bookmarkEnd w:id="0"/>
    </w:p>
    <w:sectPr w:rsidR="004D29A5" w:rsidRPr="000760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BF3"/>
    <w:rsid w:val="000167A2"/>
    <w:rsid w:val="000760C6"/>
    <w:rsid w:val="004D29A5"/>
    <w:rsid w:val="00541D68"/>
    <w:rsid w:val="00636913"/>
    <w:rsid w:val="00743FDD"/>
    <w:rsid w:val="00985ACF"/>
    <w:rsid w:val="00C96BF3"/>
    <w:rsid w:val="00D96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83D139-4FE8-4640-A958-2515E257E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96B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96BF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96B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96BF3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0167A2"/>
    <w:rPr>
      <w:color w:val="800080"/>
      <w:u w:val="single"/>
    </w:rPr>
  </w:style>
  <w:style w:type="character" w:customStyle="1" w:styleId="a00">
    <w:name w:val="a0"/>
    <w:basedOn w:val="a0"/>
    <w:rsid w:val="00541D68"/>
  </w:style>
  <w:style w:type="paragraph" w:customStyle="1" w:styleId="a10">
    <w:name w:val="a1"/>
    <w:basedOn w:val="a"/>
    <w:rsid w:val="00541D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a"/>
    <w:basedOn w:val="a0"/>
    <w:rsid w:val="00541D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5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90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3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8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855</Words>
  <Characters>4880</Characters>
  <Application>Microsoft Office Word</Application>
  <DocSecurity>0</DocSecurity>
  <Lines>40</Lines>
  <Paragraphs>11</Paragraphs>
  <ScaleCrop>false</ScaleCrop>
  <Company/>
  <LinksUpToDate>false</LinksUpToDate>
  <CharactersWithSpaces>5724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2020-01-22T07:07:00Z</dcterms:created>
  <dcterms:modified xsi:type="dcterms:W3CDTF">2020-01-22T07:07:00Z</dcterms:modified>
</cp:coreProperties>
</file>