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Администрация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города Оби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Новосибирской области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p w:rsidR="00C40091" w:rsidRDefault="00C40091" w:rsidP="00C40091">
      <w:pPr>
        <w:pStyle w:val="1"/>
        <w:shd w:val="clear" w:color="auto" w:fill="EBEBEA"/>
        <w:jc w:val="center"/>
        <w:rPr>
          <w:rFonts w:ascii="Arial" w:hAnsi="Arial" w:cs="Arial"/>
          <w:color w:val="4F4F4F"/>
          <w:sz w:val="24"/>
          <w:szCs w:val="24"/>
        </w:rPr>
      </w:pPr>
      <w:r>
        <w:rPr>
          <w:rFonts w:ascii="Arial" w:hAnsi="Arial" w:cs="Arial"/>
          <w:color w:val="4F4F4F"/>
          <w:sz w:val="24"/>
          <w:szCs w:val="24"/>
        </w:rPr>
        <w:t>ПОСТАНОВЛЕНИЕ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Courier New" w:hAnsi="Courier New" w:cs="Courier New"/>
          <w:b/>
          <w:bCs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Courier New" w:hAnsi="Courier New" w:cs="Courier New"/>
          <w:b/>
          <w:bCs/>
          <w:color w:val="242424"/>
        </w:rPr>
        <w:t>                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16.04.2015                                                                                                            №  336                                                 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О проведении мероприятий</w:t>
      </w:r>
    </w:p>
    <w:p w:rsidR="00C40091" w:rsidRDefault="00C40091" w:rsidP="00C4009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 санитарной уборке территории города.</w:t>
      </w:r>
    </w:p>
    <w:p w:rsidR="00C40091" w:rsidRDefault="00C40091" w:rsidP="00C4009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В целях улучшения санитарно-эпидемиологической обстановки в городе после окончания зимнего периода, наведения порядка и уборки мусора в жилой зоне, местах общего пользования, на предприятиях и прилегающих к ним территориях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ПОСТАНОВЛЯЮ: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1.Провести в городе Оби с 24 апреля по 15 мая 2015 года общегородское мероприятие по санитарной уборке городских территорий ( 24 апреля, 30 апреля, 8 мая, 15 мая).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2.Создать рабочую комиссию по проведению мероприятий в составе: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 - Жигайлов С.П -  и.о.заместителя главы администрации – председатель комиссии;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 - Клепиков А.П. – начальник отдела ОПР и ООС – заместитель председателя комиссии;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 - Шипилова Е.Б. – начальник отдела ЖКХ;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- Сергеева О.Н.- начальник управления образования;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- Посадсков С.А. – и.о директора МУП «БиС»;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- Пинчук И.В. –начальник УЭРПиТ;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        - Демиденко Г.Ф. – главный врач ГБУЗ ОЦГБ;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- Воронина С.П. –  директор МБУ «УК ЖКХ»;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 - Белова Н.И. – директор ДК «Крылья Сибири».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3. Предприятиям и организациям города, независимо от форм собственности, принять обязательное участие в мероприятиях по очистке  городских территорий от мусора и благоустройству десятиметровой зоны от периметра территорий, фактически занимаемых зданиями и сооружениями, находящимися у них в пользовании.</w:t>
      </w:r>
    </w:p>
    <w:p w:rsidR="00C40091" w:rsidRDefault="00C40091" w:rsidP="00C40091">
      <w:pPr>
        <w:pStyle w:val="a3"/>
        <w:shd w:val="clear" w:color="auto" w:fill="EBEBEA"/>
        <w:ind w:firstLine="780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4. Утвердить перечень территорий, закрепленных за предприятиями и организациями (прилагается).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5. Всем руководителям предприятий и организаций города – в целях недопущения случайных возгораний, ухудшения экологической обстановки и загрязнения воздуха, пресекать действия по сжиганию собранного мусора и организовать его вывоз на свалку.</w:t>
      </w:r>
    </w:p>
    <w:p w:rsidR="00C40091" w:rsidRDefault="00C40091" w:rsidP="00C40091">
      <w:pPr>
        <w:pStyle w:val="a3"/>
        <w:shd w:val="clear" w:color="auto" w:fill="EBEBEA"/>
        <w:ind w:left="708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6. И.о.директора МУП «БиС» :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-обеспечить вывоз мусора по заявкам предприятий, не имеющих собственного транспорта и  по заявкам председателей уличных комитетов.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7. Руководителям управляющих компаний: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-обеспечить очистку от мусора территорий, прилегающих к муниципальному жилищному  фонду (клумбы, газоны, проезды и пр.);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-привести в надлежащее состояние элементы обустройства придомовых территорий;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-оповестить старших домов о проведении общегородского мероприятия по очистке городских территорий от мусора, с целью привлечения к участию в наведении порядка на придомовой территориях жителей многоквартирных домов и организовать участие жителей в очистке территорий.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8. Отделу по взаимодействию с общественностью (Сергеева О. А.)  - оповестить председателей уличных комитетов о проведении общегородских мероприятий по очистке городских территорий от мусора, с целью привлечения к участию в наведении порядка на придомовой территориях жителей частного сектора и организовать участие жителей в очистке от мусора улиц.</w:t>
      </w:r>
    </w:p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9. Направить письма руководителям ОАО «Аэропорт Толмачёво», Обское ДРСУ, ГАСУСО НСО «Обской психоневрологический диспансер», НРСОО «Инициатива» о возможности выделения уборочной техники.</w:t>
      </w:r>
    </w:p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 10. И.о. директора  МУП «Благоустройство и саночистка» 24 апреля выделить - 2 трактора с тележкой, погрузчик.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lastRenderedPageBreak/>
        <w:t>         11. Заместитель главы администрации (Смородова С.В.) – организовать и проконтролировать проведения мероприятий по санитарной очистке территорий объектов социальной сферы города (культура, здравоохранение, образование, спорт).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12.Начальнику УЭРПиТ (Пинчук И.В.) – организовать и проконтролировать проведение мероприятий по санитарной очистке территорий, прилегающих к предприятиям торговли.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13.Данное постановление разместить в газете «Аэро-сити» и на официальном интернет-сайте города Оби.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14.Контроль за исполнением данного постановления оставляю за собой.</w:t>
      </w:r>
    </w:p>
    <w:p w:rsidR="00C40091" w:rsidRDefault="00C40091" w:rsidP="00C4009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Глава города                                                                                           А.А.Мозжерин</w:t>
      </w:r>
    </w:p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Приложение №1</w:t>
      </w:r>
    </w:p>
    <w:p w:rsidR="00C40091" w:rsidRDefault="00C40091" w:rsidP="00C40091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                                                          к  постановлению </w:t>
      </w:r>
    </w:p>
    <w:p w:rsidR="00C40091" w:rsidRDefault="00C40091" w:rsidP="00C40091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                            администрации города Оби</w:t>
      </w:r>
    </w:p>
    <w:p w:rsidR="00C40091" w:rsidRDefault="00C40091" w:rsidP="00C40091">
      <w:pPr>
        <w:pStyle w:val="a3"/>
        <w:shd w:val="clear" w:color="auto" w:fill="EBEBEA"/>
        <w:jc w:val="right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                                                                                        </w:t>
      </w:r>
      <w:r>
        <w:rPr>
          <w:rFonts w:ascii="Arial" w:hAnsi="Arial" w:cs="Arial"/>
          <w:color w:val="242424"/>
          <w:u w:val="single"/>
        </w:rPr>
        <w:t>№   336   от  16.04.2015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C40091" w:rsidRDefault="00C40091" w:rsidP="00C40091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ПЛАН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мероприятий по очистке территории города Оби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lastRenderedPageBreak/>
        <w:t>в период с 24.04.2015г. до 15.05.2015г.</w:t>
      </w:r>
    </w:p>
    <w:p w:rsidR="00C40091" w:rsidRDefault="00C40091" w:rsidP="00C40091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</w:rPr>
        <w:t> </w:t>
      </w:r>
    </w:p>
    <w:tbl>
      <w:tblPr>
        <w:tblW w:w="10110" w:type="dxa"/>
        <w:tblInd w:w="15" w:type="dxa"/>
        <w:shd w:val="clear" w:color="auto" w:fill="EBEB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6"/>
        <w:gridCol w:w="4635"/>
        <w:gridCol w:w="1151"/>
        <w:gridCol w:w="3498"/>
      </w:tblGrid>
      <w:tr w:rsidR="00C40091" w:rsidTr="00C40091">
        <w:tc>
          <w:tcPr>
            <w:tcW w:w="8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№пп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Участок уборки</w:t>
            </w:r>
          </w:p>
        </w:tc>
        <w:tc>
          <w:tcPr>
            <w:tcW w:w="1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Срок испол.</w:t>
            </w:r>
          </w:p>
        </w:tc>
        <w:tc>
          <w:tcPr>
            <w:tcW w:w="35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b/>
                <w:bCs/>
                <w:color w:val="242424"/>
              </w:rPr>
              <w:t>Исполнитель</w:t>
            </w:r>
          </w:p>
        </w:tc>
      </w:tr>
      <w:tr w:rsidR="00C40091" w:rsidTr="00C40091">
        <w:trPr>
          <w:trHeight w:val="914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Площадь аэропорта, проспект А.И. Мозжерина с прилегающей территорией и пешеходной дорожкой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 24.04 по 15.05.</w:t>
            </w:r>
          </w:p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2015г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ОАО «Аэропорт «Толмачёво»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ул. Ломоносова с северной обочиной от кольцевой развязки до дома №24, «Липовая роща», проезд с обочинами вдоль дороги от КНС до дома №16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Обской филиал банка «Левобережный»</w:t>
            </w:r>
          </w:p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МФЦ, центр занятости населения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Южная обочина (10 м шириной) ул. Ломоносова от  рынка до кольца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Автостоянка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Северная обочина ул. Ломоносова (шириной от проезжей части до домов) от рынка до территории ДК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Рынок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Северная обочина ул. Ломоносова (шириной от проезжей части до школы №60) от территории дома №30 до №28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Школа № 60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ДК «Крылья Сибири», хоккейная коробка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ДК «Крылья Сибири», Сбербанк, ООО УК ДеЗ-2</w:t>
            </w:r>
          </w:p>
        </w:tc>
      </w:tr>
      <w:tr w:rsidR="00C40091" w:rsidTr="00C40091">
        <w:trPr>
          <w:trHeight w:val="439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Проезд от ЖКО 28 до ул. Ломоносова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Обь - Телеком</w:t>
            </w:r>
          </w:p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ГБУЗ ОЦГБ поликлиника № 2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 пересечения ул.Ломоносова – Новая до дома № 30 ЖКО а/порта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Пенсионный фонд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 Чкалова 40 по ул.Новая до ул.Ломоносова в сторону переходного моста.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КЦСОН,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10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площадь Чкалова 38, 40 и в сторону переезда до администрации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ГБУЗ ОЦГБ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 ул.Авиационная,8 до здания администрации, дорожки до домов Чкалова,38; в/г,125</w:t>
            </w:r>
          </w:p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Дорога, разделяющая ГВФ и военный городок от в/г104 до ГВФ 3, 2-ая Северная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Администрация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Территория вокруг духовной школы с дорогами и тротуарами до Чкалова 40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Новосибирские духовные школы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Ул. Пролетарская (от ул Строительная до ул.Л.Толстого)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ГБУЗ ОЦГБ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ул.Железнодорожная (от пересечения ул. Вокзальной до ул. Калинина)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 магазины, кафе.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lastRenderedPageBreak/>
              <w:t>15.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ул.Строительная до ост.Октябрьская (лесопосадки), площадь у переходного моста (ост.Больница)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МУП «БиС», Центр дополнительного образования, аптеки, магазины, Сбербанк, Вневедомственная охрана, Почта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 Октябрьской вдоль дороги до кольца. Тротуарные дорожки, от военкомата до Геодезической и от остановки Октябрьская до школы №60 (с переходами)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Военкомат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ул.Горького до ул.Шевченко, 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Сеть магазинов, «Аэро-Сити»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18.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Ул. Шевченко (от ул.Космическая до ул.Октябрьская)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МУП «Теплосервис»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19.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 ДРСУ-Геодезия до КНС №5 (вдоль домов по ул.Гедезическая 68,58,56,72)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Отдел полиции №1 «обской», магазины, ДРСУ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20.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 Геодезическая,10 до Геодезическая 5 между домами №5-11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МУП «БиС», д/сад, Техцентр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 Геодезическая,5 до КНС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Школа №2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пер Безымянный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Пожарная часть</w:t>
            </w:r>
          </w:p>
        </w:tc>
      </w:tr>
      <w:tr w:rsidR="00C40091" w:rsidTr="00C40091">
        <w:trPr>
          <w:trHeight w:val="345"/>
        </w:trPr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От станции «Обь», до выезда на ул. Строительная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Станция Обь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ул. 2-я Северная до магазина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Обской ППК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25.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«Звездочка», дорога от КПП до дома 104 военного городка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 Воинская часть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26.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Территория вокруг здания</w:t>
            </w:r>
          </w:p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ул.О.Кошевого 33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-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МБУ «УК-ЖКХ»</w:t>
            </w:r>
          </w:p>
        </w:tc>
      </w:tr>
      <w:tr w:rsidR="00C40091" w:rsidTr="00C40091">
        <w:tc>
          <w:tcPr>
            <w:tcW w:w="8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27.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Уборка и мытье мемориальных памятников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30.04.15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40091" w:rsidRDefault="00C40091">
            <w:pPr>
              <w:pStyle w:val="a3"/>
              <w:jc w:val="center"/>
              <w:rPr>
                <w:rFonts w:ascii="Arial" w:hAnsi="Arial" w:cs="Arial"/>
                <w:color w:val="242424"/>
              </w:rPr>
            </w:pPr>
            <w:r>
              <w:rPr>
                <w:rFonts w:ascii="Arial" w:hAnsi="Arial" w:cs="Arial"/>
                <w:color w:val="242424"/>
              </w:rPr>
              <w:t>Школьные Общественные организации</w:t>
            </w:r>
          </w:p>
        </w:tc>
      </w:tr>
    </w:tbl>
    <w:p w:rsidR="00C40091" w:rsidRDefault="00C40091" w:rsidP="00C40091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110580" w:rsidRPr="00C40091" w:rsidRDefault="00110580" w:rsidP="00C40091">
      <w:bookmarkStart w:id="0" w:name="_GoBack"/>
      <w:bookmarkEnd w:id="0"/>
    </w:p>
    <w:sectPr w:rsidR="00110580" w:rsidRPr="00C4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0E"/>
    <w:rsid w:val="0003323C"/>
    <w:rsid w:val="000E0DFD"/>
    <w:rsid w:val="000F2E4B"/>
    <w:rsid w:val="00110580"/>
    <w:rsid w:val="00155C52"/>
    <w:rsid w:val="00186085"/>
    <w:rsid w:val="002A770E"/>
    <w:rsid w:val="00345B4D"/>
    <w:rsid w:val="00346BF9"/>
    <w:rsid w:val="004935CA"/>
    <w:rsid w:val="004D2231"/>
    <w:rsid w:val="00587C29"/>
    <w:rsid w:val="005A21C6"/>
    <w:rsid w:val="005D0413"/>
    <w:rsid w:val="006712A5"/>
    <w:rsid w:val="007F3D5D"/>
    <w:rsid w:val="008262D0"/>
    <w:rsid w:val="008A08C5"/>
    <w:rsid w:val="009C0CC9"/>
    <w:rsid w:val="00B7130E"/>
    <w:rsid w:val="00BB28B8"/>
    <w:rsid w:val="00BD26DD"/>
    <w:rsid w:val="00C2409E"/>
    <w:rsid w:val="00C40091"/>
    <w:rsid w:val="00C800B3"/>
    <w:rsid w:val="00CF175B"/>
    <w:rsid w:val="00DF04D3"/>
    <w:rsid w:val="00E768BF"/>
    <w:rsid w:val="00E9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86A3FC-6184-4251-9B93-0A9E8F9B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D26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04D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041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A7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2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D2231"/>
    <w:rPr>
      <w:b/>
      <w:bCs/>
    </w:rPr>
  </w:style>
  <w:style w:type="character" w:styleId="a5">
    <w:name w:val="Hyperlink"/>
    <w:basedOn w:val="a0"/>
    <w:uiPriority w:val="99"/>
    <w:semiHidden/>
    <w:unhideWhenUsed/>
    <w:rsid w:val="00BB28B8"/>
    <w:rPr>
      <w:color w:val="0000FF"/>
      <w:u w:val="single"/>
    </w:rPr>
  </w:style>
  <w:style w:type="paragraph" w:customStyle="1" w:styleId="standard">
    <w:name w:val="standard"/>
    <w:basedOn w:val="a"/>
    <w:rsid w:val="00C24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D26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FollowedHyperlink"/>
    <w:basedOn w:val="a0"/>
    <w:uiPriority w:val="99"/>
    <w:semiHidden/>
    <w:unhideWhenUsed/>
    <w:rsid w:val="0003323C"/>
    <w:rPr>
      <w:color w:val="800080"/>
      <w:u w:val="single"/>
    </w:rPr>
  </w:style>
  <w:style w:type="paragraph" w:customStyle="1" w:styleId="conspluscell">
    <w:name w:val="conspluscell"/>
    <w:basedOn w:val="a"/>
    <w:rsid w:val="00033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4935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CF17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F04D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D041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36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5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2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7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1070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2019-12-13T04:09:00Z</dcterms:created>
  <dcterms:modified xsi:type="dcterms:W3CDTF">2019-12-13T04:09:00Z</dcterms:modified>
</cp:coreProperties>
</file>