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CA" w:rsidRPr="004935CA" w:rsidRDefault="004935CA" w:rsidP="004935C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b/>
          <w:bCs/>
          <w:color w:val="242424"/>
          <w:sz w:val="24"/>
          <w:szCs w:val="24"/>
          <w:lang w:eastAsia="ru-RU"/>
        </w:rPr>
        <w:t>Администрация</w:t>
      </w:r>
    </w:p>
    <w:p w:rsidR="004935CA" w:rsidRPr="004935CA" w:rsidRDefault="004935CA" w:rsidP="004935C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b/>
          <w:bCs/>
          <w:color w:val="242424"/>
          <w:sz w:val="24"/>
          <w:szCs w:val="24"/>
          <w:lang w:eastAsia="ru-RU"/>
        </w:rPr>
        <w:t>города Оби</w:t>
      </w:r>
    </w:p>
    <w:p w:rsidR="004935CA" w:rsidRPr="004935CA" w:rsidRDefault="004935CA" w:rsidP="004935C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b/>
          <w:bCs/>
          <w:color w:val="242424"/>
          <w:sz w:val="24"/>
          <w:szCs w:val="24"/>
          <w:lang w:eastAsia="ru-RU"/>
        </w:rPr>
        <w:t>Новосибирской области</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b/>
          <w:bCs/>
          <w:color w:val="242424"/>
          <w:sz w:val="24"/>
          <w:szCs w:val="24"/>
          <w:lang w:eastAsia="ru-RU"/>
        </w:rPr>
        <w:t>ПОСТАНОВЛЕНИЕ</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05 марта 2015 № 201</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 утверждении Программы</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«Развития муниципальной службы в городе Оби</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Новосибирской области на 2014-2016 годы»</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firstLine="709"/>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p>
    <w:p w:rsidR="004935CA" w:rsidRPr="004935CA" w:rsidRDefault="004935CA" w:rsidP="004935CA">
      <w:pPr>
        <w:shd w:val="clear" w:color="auto" w:fill="EBEBEA"/>
        <w:spacing w:before="100" w:beforeAutospacing="1" w:after="100" w:afterAutospacing="1" w:line="240" w:lineRule="atLeast"/>
        <w:ind w:left="2121" w:firstLine="709"/>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4"/>
          <w:szCs w:val="24"/>
          <w:lang w:eastAsia="ru-RU"/>
        </w:rPr>
        <w:t>П о с </w:t>
      </w:r>
      <w:proofErr w:type="gramStart"/>
      <w:r w:rsidRPr="004935CA">
        <w:rPr>
          <w:rFonts w:ascii="Times New Roman" w:eastAsia="Times New Roman" w:hAnsi="Times New Roman" w:cs="Times New Roman"/>
          <w:b/>
          <w:bCs/>
          <w:color w:val="242424"/>
          <w:sz w:val="24"/>
          <w:szCs w:val="24"/>
          <w:lang w:eastAsia="ru-RU"/>
        </w:rPr>
        <w:t>т</w:t>
      </w:r>
      <w:proofErr w:type="gramEnd"/>
      <w:r w:rsidRPr="004935CA">
        <w:rPr>
          <w:rFonts w:ascii="Times New Roman" w:eastAsia="Times New Roman" w:hAnsi="Times New Roman" w:cs="Times New Roman"/>
          <w:b/>
          <w:bCs/>
          <w:color w:val="242424"/>
          <w:sz w:val="24"/>
          <w:szCs w:val="24"/>
          <w:lang w:eastAsia="ru-RU"/>
        </w:rPr>
        <w:t> а н о в л я ю</w:t>
      </w:r>
      <w:r w:rsidRPr="004935CA">
        <w:rPr>
          <w:rFonts w:ascii="Times New Roman" w:eastAsia="Times New Roman" w:hAnsi="Times New Roman" w:cs="Times New Roman"/>
          <w:color w:val="242424"/>
          <w:sz w:val="24"/>
          <w:szCs w:val="24"/>
          <w:lang w:eastAsia="ru-RU"/>
        </w:rPr>
        <w:t>:</w:t>
      </w:r>
    </w:p>
    <w:p w:rsidR="004935CA" w:rsidRPr="004935CA" w:rsidRDefault="004935CA" w:rsidP="004935CA">
      <w:pPr>
        <w:numPr>
          <w:ilvl w:val="0"/>
          <w:numId w:val="1"/>
        </w:numPr>
        <w:shd w:val="clear" w:color="auto" w:fill="EBEBEA"/>
        <w:spacing w:before="100" w:beforeAutospacing="1" w:after="100" w:afterAutospacing="1" w:line="165" w:lineRule="atLeast"/>
        <w:ind w:left="480"/>
        <w:rPr>
          <w:rFonts w:ascii="Arial" w:eastAsia="Times New Roman" w:hAnsi="Arial" w:cs="Arial"/>
          <w:color w:val="474747"/>
          <w:sz w:val="17"/>
          <w:szCs w:val="17"/>
          <w:lang w:eastAsia="ru-RU"/>
        </w:rPr>
      </w:pPr>
      <w:r w:rsidRPr="004935CA">
        <w:rPr>
          <w:rFonts w:ascii="Times New Roman" w:eastAsia="Times New Roman" w:hAnsi="Times New Roman" w:cs="Times New Roman"/>
          <w:color w:val="474747"/>
          <w:sz w:val="24"/>
          <w:szCs w:val="24"/>
          <w:lang w:eastAsia="ru-RU"/>
        </w:rPr>
        <w:t>Утвердить прилагаемую Программу «Развития муниципальной службы в городе Оби Новосибирской области на 2014-2016 годы».</w:t>
      </w:r>
    </w:p>
    <w:p w:rsidR="004935CA" w:rsidRPr="004935CA" w:rsidRDefault="004935CA" w:rsidP="004935CA">
      <w:pPr>
        <w:numPr>
          <w:ilvl w:val="0"/>
          <w:numId w:val="1"/>
        </w:numPr>
        <w:shd w:val="clear" w:color="auto" w:fill="EBEBEA"/>
        <w:spacing w:before="100" w:beforeAutospacing="1" w:after="100" w:afterAutospacing="1" w:line="165" w:lineRule="atLeast"/>
        <w:ind w:left="480"/>
        <w:rPr>
          <w:rFonts w:ascii="Arial" w:eastAsia="Times New Roman" w:hAnsi="Arial" w:cs="Arial"/>
          <w:color w:val="474747"/>
          <w:sz w:val="17"/>
          <w:szCs w:val="17"/>
          <w:lang w:eastAsia="ru-RU"/>
        </w:rPr>
      </w:pPr>
      <w:r w:rsidRPr="004935CA">
        <w:rPr>
          <w:rFonts w:ascii="Times New Roman" w:eastAsia="Times New Roman" w:hAnsi="Times New Roman" w:cs="Times New Roman"/>
          <w:color w:val="474747"/>
          <w:sz w:val="24"/>
          <w:szCs w:val="24"/>
          <w:lang w:eastAsia="ru-RU"/>
        </w:rPr>
        <w:t>Постановление администрации города Оби Новосибирской области от 30.07.2014 г. №805 признать утратившим силу.</w:t>
      </w:r>
    </w:p>
    <w:p w:rsidR="004935CA" w:rsidRPr="004935CA" w:rsidRDefault="004935CA" w:rsidP="004935CA">
      <w:pPr>
        <w:shd w:val="clear" w:color="auto" w:fill="EBEBEA"/>
        <w:spacing w:before="100" w:beforeAutospacing="1" w:after="100" w:afterAutospacing="1" w:line="240" w:lineRule="atLeast"/>
        <w:ind w:firstLine="709"/>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3. Контроль за исполнением настоящего постановления оставляю за собой.</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Глава города А.А. Мозжерин</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lastRenderedPageBreak/>
        <w:t> </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УТВЕРЖДЕНА</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постановлением администрации</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города Оби</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Новосибирской области</w:t>
      </w:r>
    </w:p>
    <w:p w:rsidR="004935CA" w:rsidRPr="004935CA" w:rsidRDefault="004935CA" w:rsidP="004935CA">
      <w:pPr>
        <w:shd w:val="clear" w:color="auto" w:fill="EBEBEA"/>
        <w:spacing w:before="100" w:beforeAutospacing="1" w:after="100" w:afterAutospacing="1" w:line="240" w:lineRule="atLeast"/>
        <w:ind w:left="5942"/>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 xml:space="preserve">от 05.03.2015г. </w:t>
      </w:r>
      <w:proofErr w:type="gramStart"/>
      <w:r w:rsidRPr="004935CA">
        <w:rPr>
          <w:rFonts w:ascii="Times New Roman" w:eastAsia="Times New Roman" w:hAnsi="Times New Roman" w:cs="Times New Roman"/>
          <w:color w:val="242424"/>
          <w:sz w:val="27"/>
          <w:szCs w:val="27"/>
          <w:lang w:eastAsia="ru-RU"/>
        </w:rPr>
        <w:t>№  201</w:t>
      </w:r>
      <w:proofErr w:type="gramEnd"/>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Программа</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«Развития муниципальной службы в городе Оби Новосибирской области на 2014-2016 годы»</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Паспорт Программы</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tbl>
      <w:tblPr>
        <w:tblW w:w="9930" w:type="dxa"/>
        <w:tblInd w:w="15" w:type="dxa"/>
        <w:tblBorders>
          <w:top w:val="outset" w:sz="6" w:space="0" w:color="000000"/>
          <w:left w:val="outset" w:sz="6" w:space="0" w:color="000000"/>
          <w:bottom w:val="outset" w:sz="6" w:space="0" w:color="000000"/>
          <w:right w:val="outset" w:sz="6" w:space="0" w:color="000000"/>
        </w:tblBorders>
        <w:shd w:val="clear" w:color="auto" w:fill="EBEBEA"/>
        <w:tblCellMar>
          <w:top w:w="105" w:type="dxa"/>
          <w:left w:w="105" w:type="dxa"/>
          <w:bottom w:w="105" w:type="dxa"/>
          <w:right w:w="105" w:type="dxa"/>
        </w:tblCellMar>
        <w:tblLook w:val="04A0" w:firstRow="1" w:lastRow="0" w:firstColumn="1" w:lastColumn="0" w:noHBand="0" w:noVBand="1"/>
      </w:tblPr>
      <w:tblGrid>
        <w:gridCol w:w="3922"/>
        <w:gridCol w:w="6008"/>
      </w:tblGrid>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Наименование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Развитие муниципальной службы в городе Оби Новосибирской области на 2014-2016 годы (далее – Программа)</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Наименование, номер и дата нормативного правового акта, послужившего основанием для разработки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Федеральный закон от 02.03.2007 № 25-ФЗ «О муниципальной службе в Российской Федерации»;</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Закон Новосибирской области от 30.10.2007 № 157-ОЗ «О муниципальной службе в Новосибирской области»</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Координатор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Глава города Оби Новосибирской области</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Основные исполнители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Управление делами, отдел труда, подразделения и сотрудники администрации города Оби Новосибирской области (по необходимости).</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lastRenderedPageBreak/>
              <w:t>Цель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эффективности муниципальной службы в городе Оби Новосибирской области</w:t>
            </w:r>
          </w:p>
        </w:tc>
      </w:tr>
      <w:tr w:rsidR="004935CA" w:rsidRPr="004935CA" w:rsidTr="004935CA">
        <w:trPr>
          <w:trHeight w:val="135"/>
        </w:trPr>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Задачи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нормативно-правового и методического обеспечения муниципальной службы в Новосибирской области (далее – муниципальная служба);</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открытости муниципальной службы, обеспечение взаимодействия с институтами гражданского общества;</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внедрение эффективных механизмов подбора, комплексной оценки деятельности и продвижения по службе муниципальных служащих;</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работы с кадровым резервом на муниципальной службе;</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построение эффективной системы мотивации, стимулирования на муниципальной службе;</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дополнительного профессионального образования, обеспечение непрерывности и системности обучения муниципальных служащих;</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антикоррупционных механизмов на муниципальной службе</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Сроки реализации</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2014-2016 годы</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Основные направления реализации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Развитие муниципальной службы как единого правового института;</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внедрение новых принципов кадровой политики в системе муниципальной службы;</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развитие профессиональных компетенций муниципальных служащих;</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эффективности муниципальной службы;</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развитие антикоррупционных механизмов на муниципальной службе;</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Объемы и источники финансирования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 xml:space="preserve">За счет средств областного бюджета Новосибирской области, предусмотренных на подготовку, профессиональную переподготовку и </w:t>
            </w:r>
            <w:r w:rsidRPr="004935CA">
              <w:rPr>
                <w:rFonts w:ascii="Times New Roman" w:eastAsia="Times New Roman" w:hAnsi="Times New Roman" w:cs="Times New Roman"/>
                <w:color w:val="242424"/>
                <w:sz w:val="27"/>
                <w:szCs w:val="27"/>
                <w:lang w:eastAsia="ru-RU"/>
              </w:rPr>
              <w:lastRenderedPageBreak/>
              <w:t>повышение квалификации, а также за счет ассигнований, предусмотренных на содержание администрации города Оби Новосибирской области</w:t>
            </w:r>
          </w:p>
        </w:tc>
      </w:tr>
      <w:tr w:rsidR="004935CA" w:rsidRPr="004935CA" w:rsidTr="004935CA">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lastRenderedPageBreak/>
              <w:t>Ожидаемые результаты реализации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эффективности деятельности администрации города Оби Новосибирской области;</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результативности деятельности муниципальных служащих;</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обеспечение открытости и доступности общественному контролю муниципальной службы;</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создание необходимых условий для профессионального развития муниципальных служащих;</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снижение числа правонарушений коррупционной направленности среди муниципальных служащих;</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престижности муниципальной службы</w:t>
            </w:r>
          </w:p>
        </w:tc>
      </w:tr>
      <w:tr w:rsidR="004935CA" w:rsidRPr="004935CA" w:rsidTr="004935CA">
        <w:trPr>
          <w:trHeight w:val="720"/>
        </w:trPr>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Контроль выполнения Программы</w:t>
            </w:r>
          </w:p>
        </w:tc>
        <w:tc>
          <w:tcPr>
            <w:tcW w:w="57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Контроль за выполнением мероприятий Программы осуществляет координатор Программы</w:t>
            </w:r>
          </w:p>
        </w:tc>
      </w:tr>
    </w:tbl>
    <w:p w:rsidR="004935CA" w:rsidRPr="004935CA" w:rsidRDefault="004935CA" w:rsidP="004935CA">
      <w:pPr>
        <w:shd w:val="clear" w:color="auto" w:fill="EBEBEA"/>
        <w:spacing w:before="100" w:beforeAutospacing="1" w:after="100" w:afterAutospacing="1" w:line="240" w:lineRule="atLeast"/>
        <w:ind w:firstLine="720"/>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I.</w:t>
      </w:r>
      <w:r w:rsidRPr="004935CA">
        <w:rPr>
          <w:rFonts w:ascii="Times New Roman" w:eastAsia="Times New Roman" w:hAnsi="Times New Roman" w:cs="Times New Roman"/>
          <w:color w:val="242424"/>
          <w:sz w:val="27"/>
          <w:szCs w:val="27"/>
          <w:lang w:eastAsia="ru-RU"/>
        </w:rPr>
        <w:t> </w:t>
      </w:r>
      <w:r w:rsidRPr="004935CA">
        <w:rPr>
          <w:rFonts w:ascii="Times New Roman" w:eastAsia="Times New Roman" w:hAnsi="Times New Roman" w:cs="Times New Roman"/>
          <w:b/>
          <w:bCs/>
          <w:color w:val="242424"/>
          <w:sz w:val="27"/>
          <w:szCs w:val="27"/>
          <w:lang w:eastAsia="ru-RU"/>
        </w:rPr>
        <w:t>Характеристика сферы реализации Программы,</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основные проблемы и пути их решения</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Важнейшим условием динамичного развития города Оби Новосибирской области является эффективно выстроенная система муниципального управления.</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Приоритетными направлениями совершенствования системы муниципального управления являются развитие кадрового потенциала муниципальной службы, внедрение новых принципов кадровой политики в сфере муниципальной службы, повышение качества и доступности муниципальных услуг.</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 xml:space="preserve">В городе Оби Новосибирской области накоплен опыт управления муниципальной службой, созданы условия для поступления, прохождения и </w:t>
      </w:r>
      <w:r w:rsidRPr="004935CA">
        <w:rPr>
          <w:rFonts w:ascii="Times New Roman" w:eastAsia="Times New Roman" w:hAnsi="Times New Roman" w:cs="Times New Roman"/>
          <w:color w:val="242424"/>
          <w:sz w:val="27"/>
          <w:szCs w:val="27"/>
          <w:lang w:eastAsia="ru-RU"/>
        </w:rPr>
        <w:lastRenderedPageBreak/>
        <w:t>прекращения муниципальной службы, а также профессионального развития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Проводится мониторинг изменений федерального законодательства, законодательства о муниципальной службе. Ведется систематическая работа по актуализации и совершенствованию законодательства города Оби Новосибирской области в сфере муниципальной службы.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000000"/>
          <w:sz w:val="27"/>
          <w:szCs w:val="27"/>
          <w:lang w:eastAsia="ru-RU"/>
        </w:rPr>
        <w:t>В администрации города Оби Новосибирской области проводится работа по формированию, подготовке и использованию кадрового резерва.</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Анализ кадрового состава муниципальных служащих дает основание говорить о его качественном развитии: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увеличении числа муниципальных служащих, имеющих высшее образование, с 97% до 100% от общего числа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увеличении числа муниципальных служащих, имеющих образование по специальности «Юриспруденция», с 13% до 25% от общего числа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 целях оказания практической помощи муниципальным служащим в приобретении необходимых профессиональных навыков и опыта работы необходимо ввести и реализовать институт наставничества.</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 целях оценки профессионализма муниципальных служащих в установленные действующим законодательством сроки проводятся аттестация и мероприятия по присвоению классных чинов муниципальной службы.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Действует единая система оплаты труда муниципальных служащих. В администрации города Оби Новосибирской области определены порядки премирования, оказания материальной помощи и установления надбавок к должностным окладам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 целях обеспечения открытости муниципальной службы и доступности общественному контролю, на официальном сайте администрации города Оби Новосибирской области размещается актуальная информация о поступлении на муниципальную службу и ее прохождении, работе по профилактике коррупционных и иных правонарушений на муниципальной службе.</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000000"/>
          <w:sz w:val="27"/>
          <w:szCs w:val="27"/>
          <w:lang w:eastAsia="ru-RU"/>
        </w:rPr>
        <w:t>Осуществляется контроль за соблюдением требований к служебному поведению муниципальных служащих. Особое внимание уделяется вопросам соблюдения </w:t>
      </w:r>
      <w:r w:rsidRPr="004935CA">
        <w:rPr>
          <w:rFonts w:ascii="Times New Roman" w:eastAsia="Times New Roman" w:hAnsi="Times New Roman" w:cs="Times New Roman"/>
          <w:color w:val="242424"/>
          <w:sz w:val="27"/>
          <w:szCs w:val="27"/>
          <w:lang w:eastAsia="ru-RU"/>
        </w:rPr>
        <w:t>запретов и ограничений на муниципальной службе, исполнения требований о предотвращении и об урегулировании конфликта интересов.</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 xml:space="preserve">Сведения о доходах, об имуществе и обязательствах имущественного характера ежегодно представляются муниципальными служащими </w:t>
      </w:r>
      <w:r w:rsidRPr="004935CA">
        <w:rPr>
          <w:rFonts w:ascii="Times New Roman" w:eastAsia="Times New Roman" w:hAnsi="Times New Roman" w:cs="Times New Roman"/>
          <w:color w:val="242424"/>
          <w:sz w:val="27"/>
          <w:szCs w:val="27"/>
          <w:lang w:eastAsia="ru-RU"/>
        </w:rPr>
        <w:lastRenderedPageBreak/>
        <w:t>своевременно размещаются на сайте администрации города Оби Новосибирской области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 рамках выполнения указанных функций обеспечено участие представителей администрации в работе конкурсных, аттестационных комиссий по соблюдению требований к служебному поведению муниципальных служащих и урегулированию конфликта интересов, а также координация деятельности кадровой службы (сотрудниками администрации).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Вместе с тем необходимо отметить, что в организации муниципальной службы в администрации городе Оби Новосибирской области существует ряд нерешенных проблем. В служебной деятельности муниципальных служащих недостаточно развиты механизмы стимулирования, не в полной мере отвечает требованиям времени работа по формированию, подготовке и эффективному использованию кадрового резерва.</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Требует совершенствования работа по установлению квалификационных требований к должностям муниципальной службы, регламентации профессиональной служебной деятельности и муниципальных служащих, развитию антикоррупционных механизмов в органах местного самоуправления, системы профессиональной переподготовки, повышения квалификации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Наиболее проблемными остаются вопросы, связанные с внедрением показателей результативности профессиональной служебной деятельности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 связи с этим возникает необходимость дальнейшего развития муниципальной службы. Требуется принятие системных решений, способных усилить кадровый состав муниципальной службы, повысить результативность деятельности муниципальных служащих и, как следствие, обеспечить дальнейшее высокоэффективное исполнение полномочий администрации города Оби Новосибирской области.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Реализация Программы позволит качественно преобразовать систему муниципальной службы, оптимизировать их организацию и функционирование, продолжить внедрение и развитие на муниципальной службе современных кадровых, информационных, образовательных и управленческих технологий.</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II. Цели, задачи Программы и перечень мероприятий Программы.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 xml:space="preserve">Современная муниципальная служба должна быть открытой, конкурентоспособной и престижной, ориентирована на результативную </w:t>
      </w:r>
      <w:r w:rsidRPr="004935CA">
        <w:rPr>
          <w:rFonts w:ascii="Times New Roman" w:eastAsia="Times New Roman" w:hAnsi="Times New Roman" w:cs="Times New Roman"/>
          <w:color w:val="242424"/>
          <w:sz w:val="27"/>
          <w:szCs w:val="27"/>
          <w:lang w:eastAsia="ru-RU"/>
        </w:rPr>
        <w:lastRenderedPageBreak/>
        <w:t>деятельность муниципальных служащих, а также активное взаимодействие с институтами гражданского общества.</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Целью Программы является повышение эффективности деятельности администрации города Оби Новосибирской области.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Для достижения указанной цели предполагается решение следующих задач:</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нормативно-правового и методического обеспечения муниципальной службы;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системы управления муниципальной службой;</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открытости муниципальной службы, обеспечение взаимодействия с институтами гражданского общества;</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внедрение эффективных механизмов подбора, комплексной оценки деятельности и продвижения по службе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работы с кадровым резервом на муниципальной службе;</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построение эффективной системы мотивации, стимулирования на муниципальной службе;</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антикоррупционных механизмов на муниципальной службе.</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Развитие муниципальной службы, обеспечивающее достижение поставленных целей и задач, должно охватывать основные сферы ее функционирования и осуществляться по следующим основным направлениям:</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развитие муниципальной службы как единого правового института;</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внедрение новых принципов кадровой политики в системе муниципальной службы;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развитие профессиональных компетенций муниципальных служащих;</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повышение эффективности муниципальной службы;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совершенствование антикоррупционных механизмов на муниципальной службе;</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hyperlink r:id="rId5" w:history="1">
        <w:r w:rsidRPr="004935CA">
          <w:rPr>
            <w:rFonts w:ascii="Arial" w:eastAsia="Times New Roman" w:hAnsi="Arial" w:cs="Arial"/>
            <w:color w:val="BF0306"/>
            <w:sz w:val="27"/>
            <w:szCs w:val="27"/>
            <w:u w:val="single"/>
            <w:lang w:eastAsia="ru-RU"/>
          </w:rPr>
          <w:t>Перечень</w:t>
        </w:r>
      </w:hyperlink>
      <w:r w:rsidRPr="004935CA">
        <w:rPr>
          <w:rFonts w:ascii="Times New Roman" w:eastAsia="Times New Roman" w:hAnsi="Times New Roman" w:cs="Times New Roman"/>
          <w:color w:val="242424"/>
          <w:sz w:val="27"/>
          <w:szCs w:val="27"/>
          <w:lang w:eastAsia="ru-RU"/>
        </w:rPr>
        <w:t> мероприятий Программы с указанием сроков исполнения и исполнителей представлен в приложении № 1 к Программе.</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lastRenderedPageBreak/>
        <w:t>Срок реализации Программы: 2014-2016 годы.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III. Финансирование реализации Программы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Мероприятия Программы реализуются за счет средств областного бюджета Новосибирской области, предусмотренных на дополнительное профессиональное образование, а также за счет ассигнований, предусмотренных на содержание администрации города Оби Новосибирской области.</w:t>
      </w:r>
    </w:p>
    <w:p w:rsidR="004935CA" w:rsidRPr="004935CA" w:rsidRDefault="004935CA" w:rsidP="004935CA">
      <w:pPr>
        <w:shd w:val="clear" w:color="auto" w:fill="EBEBEA"/>
        <w:spacing w:before="100" w:beforeAutospacing="1" w:after="100" w:afterAutospacing="1" w:line="240" w:lineRule="atLeast"/>
        <w:ind w:firstLine="720"/>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IV. Управление реализацией Программы</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и контроль за ходом ее выполнения</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Координатором настоящей Программы является Глава города Оби Новосибирской области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Реализация Программы осуществляется основными исполнителями –управлением делами и отделом труда администрации города Оби Новосибирской области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Текущий контроль за ходом реализации мероприятий Программы осуществляет Глава города Оби Новосибирской области</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Администрация города Оби Новосибирской области по итогам каждого полугодия, до 5 числа месяца, следующего за отчетным периодом, представляют в ДОУ и ГГС отчет о реализации мероприятий Программы, который содержит:</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перечень выполненных мероприятий Программы с указанием непосредственных результатов выполнения Программы;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указание причин несвоевременного выполнения программных мероприятий.</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Управление делами готовит обобщенный отчет, который содержит:</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перечень выполненных мероприятий Программы с указанием непосредственных результатов выполнения Программы;</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анализ причин несвоевременного выполнения программных мероприятий и предложения по устранению выявленных нарушений.</w:t>
      </w:r>
    </w:p>
    <w:p w:rsidR="004935CA" w:rsidRPr="004935CA" w:rsidRDefault="004935CA" w:rsidP="004935CA">
      <w:pPr>
        <w:shd w:val="clear" w:color="auto" w:fill="EBEBEA"/>
        <w:spacing w:before="100" w:beforeAutospacing="1" w:after="100" w:afterAutospacing="1" w:line="240" w:lineRule="atLeast"/>
        <w:ind w:firstLine="720"/>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lastRenderedPageBreak/>
        <w:t>После окончания срока реализации Программы исполнители представляют в ДОУ и ГГС в срок до 1 марта года, следующего за последним годом реализации Программы, итоговый отчет о ее реализации.</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ind w:left="10490"/>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7"/>
          <w:szCs w:val="27"/>
          <w:lang w:eastAsia="ru-RU"/>
        </w:rPr>
        <w:t>ПРИЛОЖЕНИЕ № 1</w:t>
      </w:r>
    </w:p>
    <w:p w:rsidR="004935CA" w:rsidRPr="004935CA" w:rsidRDefault="004935CA" w:rsidP="004935CA">
      <w:pPr>
        <w:shd w:val="clear" w:color="auto" w:fill="EBEBEA"/>
        <w:spacing w:before="100" w:beforeAutospacing="1" w:after="100" w:afterAutospacing="1" w:line="240" w:lineRule="atLeast"/>
        <w:jc w:val="right"/>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к Программе «Развития муниципальной службы в городе Оби</w:t>
      </w:r>
    </w:p>
    <w:p w:rsidR="004935CA" w:rsidRPr="004935CA" w:rsidRDefault="004935CA" w:rsidP="004935CA">
      <w:pPr>
        <w:shd w:val="clear" w:color="auto" w:fill="EBEBEA"/>
        <w:spacing w:before="100" w:beforeAutospacing="1" w:after="100" w:afterAutospacing="1" w:line="240" w:lineRule="atLeast"/>
        <w:jc w:val="right"/>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lastRenderedPageBreak/>
        <w:t>Новосибирской области на 2014-2016 годы»</w:t>
      </w:r>
    </w:p>
    <w:p w:rsidR="004935CA" w:rsidRPr="004935CA" w:rsidRDefault="004935CA" w:rsidP="004935CA">
      <w:pPr>
        <w:shd w:val="clear" w:color="auto" w:fill="EBEBEA"/>
        <w:spacing w:before="100" w:beforeAutospacing="1" w:after="100" w:afterAutospacing="1" w:line="240" w:lineRule="atLeast"/>
        <w:ind w:left="10490" w:hanging="11"/>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b/>
          <w:bCs/>
          <w:color w:val="242424"/>
          <w:sz w:val="27"/>
          <w:szCs w:val="27"/>
          <w:lang w:eastAsia="ru-RU"/>
        </w:rPr>
        <w:t>Перечень мероприятий Программы</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hd w:val="clear" w:color="auto" w:fill="EBEBEA"/>
        <w:spacing w:before="100" w:beforeAutospacing="1" w:after="100" w:afterAutospacing="1" w:line="240" w:lineRule="atLeast"/>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tbl>
      <w:tblPr>
        <w:tblW w:w="15795" w:type="dxa"/>
        <w:tblInd w:w="15" w:type="dxa"/>
        <w:tblBorders>
          <w:top w:val="outset" w:sz="6" w:space="0" w:color="000000"/>
          <w:left w:val="outset" w:sz="6" w:space="0" w:color="000000"/>
          <w:bottom w:val="outset" w:sz="6" w:space="0" w:color="000000"/>
          <w:right w:val="outset" w:sz="6" w:space="0" w:color="000000"/>
        </w:tblBorders>
        <w:shd w:val="clear" w:color="auto" w:fill="EBEBEA"/>
        <w:tblCellMar>
          <w:top w:w="105" w:type="dxa"/>
          <w:left w:w="105" w:type="dxa"/>
          <w:bottom w:w="105" w:type="dxa"/>
          <w:right w:w="105" w:type="dxa"/>
        </w:tblCellMar>
        <w:tblLook w:val="04A0" w:firstRow="1" w:lastRow="0" w:firstColumn="1" w:lastColumn="0" w:noHBand="0" w:noVBand="1"/>
      </w:tblPr>
      <w:tblGrid>
        <w:gridCol w:w="389"/>
        <w:gridCol w:w="4528"/>
        <w:gridCol w:w="3175"/>
        <w:gridCol w:w="1565"/>
        <w:gridCol w:w="6138"/>
      </w:tblGrid>
      <w:tr w:rsidR="004935CA" w:rsidRPr="004935CA" w:rsidTr="004935CA">
        <w:trPr>
          <w:trHeight w:val="31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п/п</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Наименование мероприятия</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Исполнитель</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Период реализации</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Ожидаемый результат</w:t>
            </w:r>
          </w:p>
        </w:tc>
      </w:tr>
      <w:tr w:rsidR="004935CA" w:rsidRPr="004935CA" w:rsidTr="004935CA">
        <w:trPr>
          <w:trHeight w:val="150"/>
        </w:trPr>
        <w:tc>
          <w:tcPr>
            <w:tcW w:w="15555" w:type="dxa"/>
            <w:gridSpan w:val="5"/>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1. Развитие муниципальной службы</w:t>
            </w:r>
          </w:p>
        </w:tc>
      </w:tr>
      <w:tr w:rsidR="004935CA" w:rsidRPr="004935CA" w:rsidTr="004935CA">
        <w:trPr>
          <w:trHeight w:val="360"/>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1.1</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Мониторинг федерального законодательства, законодательства Новосибирской области и законодательства города Оби Новосибирской области по вопросам муниципальной службы</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Общий отдел</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Правовое управление</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r>
      <w:tr w:rsidR="004935CA" w:rsidRPr="004935CA" w:rsidTr="004935CA">
        <w:trPr>
          <w:trHeight w:val="780"/>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1.2</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Разработка проектов нормативных правовых актов Новосибирской области по вопросам муниципальной службы</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Правовое управление</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r>
      <w:tr w:rsidR="004935CA" w:rsidRPr="004935CA" w:rsidTr="004935CA">
        <w:trPr>
          <w:trHeight w:val="10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1.3</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 xml:space="preserve">Обеспечение информирования общественности по </w:t>
            </w:r>
            <w:proofErr w:type="spellStart"/>
            <w:r w:rsidRPr="004935CA">
              <w:rPr>
                <w:rFonts w:ascii="Times New Roman" w:eastAsia="Times New Roman" w:hAnsi="Times New Roman" w:cs="Times New Roman"/>
                <w:color w:val="242424"/>
                <w:sz w:val="24"/>
                <w:szCs w:val="24"/>
                <w:lang w:eastAsia="ru-RU"/>
              </w:rPr>
              <w:t>вопросаммуниципальной</w:t>
            </w:r>
            <w:proofErr w:type="spellEnd"/>
            <w:r w:rsidRPr="004935CA">
              <w:rPr>
                <w:rFonts w:ascii="Times New Roman" w:eastAsia="Times New Roman" w:hAnsi="Times New Roman" w:cs="Times New Roman"/>
                <w:color w:val="242424"/>
                <w:sz w:val="24"/>
                <w:szCs w:val="24"/>
                <w:lang w:eastAsia="ru-RU"/>
              </w:rPr>
              <w:t xml:space="preserve"> службы на официальном сайте городе Оби Новосибирской области в информационно-телекоммуникационной сети Интернет</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Отдел по взаимодействию с общественностью</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обеспечение открытости и доступности муниципальной службы общественному контролю</w:t>
            </w:r>
          </w:p>
        </w:tc>
      </w:tr>
      <w:tr w:rsidR="004935CA" w:rsidRPr="004935CA" w:rsidTr="004935CA">
        <w:trPr>
          <w:trHeight w:val="165"/>
        </w:trPr>
        <w:tc>
          <w:tcPr>
            <w:tcW w:w="15555" w:type="dxa"/>
            <w:gridSpan w:val="5"/>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2. Внедрение новых принципов кадровой политики в системе муниципальной службы</w:t>
            </w:r>
          </w:p>
        </w:tc>
      </w:tr>
      <w:tr w:rsidR="004935CA" w:rsidRPr="004935CA" w:rsidTr="004935CA">
        <w:trPr>
          <w:trHeight w:val="600"/>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2.1</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Применение современных технологий отбора кадров на муниципальную службу</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повышение объективности и эффективности механизма отбора (привлечения) кадров на муниципальную службу</w:t>
            </w:r>
          </w:p>
        </w:tc>
      </w:tr>
      <w:tr w:rsidR="004935CA" w:rsidRPr="004935CA" w:rsidTr="004935CA">
        <w:trPr>
          <w:trHeight w:val="67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2.2</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Обеспечение формирования, подготовки и эффективного использования кадрового резерва на муниципальной службе</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Отдел труда</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повышение эффективности работы с кадровым резервом на муниципальной службе</w:t>
            </w:r>
          </w:p>
        </w:tc>
      </w:tr>
      <w:tr w:rsidR="004935CA" w:rsidRPr="004935CA" w:rsidTr="004935CA">
        <w:trPr>
          <w:trHeight w:val="7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2.3</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 xml:space="preserve">Внедрение и </w:t>
            </w:r>
            <w:proofErr w:type="spellStart"/>
            <w:r w:rsidRPr="004935CA">
              <w:rPr>
                <w:rFonts w:ascii="Times New Roman" w:eastAsia="Times New Roman" w:hAnsi="Times New Roman" w:cs="Times New Roman"/>
                <w:color w:val="242424"/>
                <w:sz w:val="24"/>
                <w:szCs w:val="24"/>
                <w:lang w:eastAsia="ru-RU"/>
              </w:rPr>
              <w:t>развитиеинститута</w:t>
            </w:r>
            <w:proofErr w:type="spellEnd"/>
            <w:r w:rsidRPr="004935CA">
              <w:rPr>
                <w:rFonts w:ascii="Times New Roman" w:eastAsia="Times New Roman" w:hAnsi="Times New Roman" w:cs="Times New Roman"/>
                <w:color w:val="242424"/>
                <w:sz w:val="24"/>
                <w:szCs w:val="24"/>
                <w:lang w:eastAsia="ru-RU"/>
              </w:rPr>
              <w:t xml:space="preserve"> наставничества на муниципальной службе</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lastRenderedPageBreak/>
              <w:t>Руководители подразделений администрации города Оби Новосибирской области</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lastRenderedPageBreak/>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ускорение процесса профессионального становления и адаптации муниципальных служащих</w:t>
            </w:r>
          </w:p>
        </w:tc>
      </w:tr>
      <w:tr w:rsidR="004935CA" w:rsidRPr="004935CA" w:rsidTr="004935CA">
        <w:trPr>
          <w:trHeight w:val="750"/>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lastRenderedPageBreak/>
              <w:t>2.4</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Расширение практики использования испытательного срока при замещении должностей муниципальной службы</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оценка деловых и профессиональных качеств муниципального служащего, оказание содействия в профессиональном становлении</w:t>
            </w:r>
          </w:p>
        </w:tc>
      </w:tr>
      <w:tr w:rsidR="004935CA" w:rsidRPr="004935CA" w:rsidTr="004935CA">
        <w:trPr>
          <w:trHeight w:val="135"/>
        </w:trPr>
        <w:tc>
          <w:tcPr>
            <w:tcW w:w="15555" w:type="dxa"/>
            <w:gridSpan w:val="5"/>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3. Развитие профессиональных компетенций муниципальных служащих</w:t>
            </w:r>
          </w:p>
        </w:tc>
      </w:tr>
      <w:tr w:rsidR="004935CA" w:rsidRPr="004935CA" w:rsidTr="004935CA">
        <w:trPr>
          <w:trHeight w:val="10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3.1</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Мониторинг кадрового состава органов местного самоуправления</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Общий отдел</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ежегодно</w:t>
            </w:r>
          </w:p>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до 30 января по состоянию</w:t>
            </w:r>
          </w:p>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на 1 января текущего года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оценка кадрового состава администрации города Оби Новосибирской области</w:t>
            </w:r>
          </w:p>
        </w:tc>
      </w:tr>
      <w:tr w:rsidR="004935CA" w:rsidRPr="004935CA" w:rsidTr="004935CA">
        <w:trPr>
          <w:trHeight w:val="180"/>
        </w:trPr>
        <w:tc>
          <w:tcPr>
            <w:tcW w:w="15555" w:type="dxa"/>
            <w:gridSpan w:val="5"/>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4. Повышение эффективности муниципальной службы</w:t>
            </w:r>
          </w:p>
        </w:tc>
      </w:tr>
      <w:tr w:rsidR="004935CA" w:rsidRPr="004935CA" w:rsidTr="004935CA">
        <w:trPr>
          <w:trHeight w:val="10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4.1</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 xml:space="preserve">Обеспечение разработки квалификационных требований к должностям муниципальной службы с учетом </w:t>
            </w:r>
            <w:proofErr w:type="spellStart"/>
            <w:r w:rsidRPr="004935CA">
              <w:rPr>
                <w:rFonts w:ascii="Times New Roman" w:eastAsia="Times New Roman" w:hAnsi="Times New Roman" w:cs="Times New Roman"/>
                <w:color w:val="242424"/>
                <w:sz w:val="24"/>
                <w:szCs w:val="24"/>
                <w:lang w:eastAsia="ru-RU"/>
              </w:rPr>
              <w:t>компетентностного</w:t>
            </w:r>
            <w:proofErr w:type="spellEnd"/>
            <w:r w:rsidRPr="004935CA">
              <w:rPr>
                <w:rFonts w:ascii="Times New Roman" w:eastAsia="Times New Roman" w:hAnsi="Times New Roman" w:cs="Times New Roman"/>
                <w:color w:val="242424"/>
                <w:sz w:val="24"/>
                <w:szCs w:val="24"/>
                <w:lang w:eastAsia="ru-RU"/>
              </w:rPr>
              <w:t xml:space="preserve"> подхода</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Правовое управление</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 xml:space="preserve">обеспечение </w:t>
            </w:r>
            <w:proofErr w:type="spellStart"/>
            <w:r w:rsidRPr="004935CA">
              <w:rPr>
                <w:rFonts w:ascii="Times New Roman" w:eastAsia="Times New Roman" w:hAnsi="Times New Roman" w:cs="Times New Roman"/>
                <w:color w:val="242424"/>
                <w:sz w:val="24"/>
                <w:szCs w:val="24"/>
                <w:lang w:eastAsia="ru-RU"/>
              </w:rPr>
              <w:t>компетентностного</w:t>
            </w:r>
            <w:proofErr w:type="spellEnd"/>
            <w:r w:rsidRPr="004935CA">
              <w:rPr>
                <w:rFonts w:ascii="Times New Roman" w:eastAsia="Times New Roman" w:hAnsi="Times New Roman" w:cs="Times New Roman"/>
                <w:color w:val="242424"/>
                <w:sz w:val="24"/>
                <w:szCs w:val="24"/>
                <w:lang w:eastAsia="ru-RU"/>
              </w:rPr>
              <w:t xml:space="preserve"> подхода при формировании кадрового состава администрации города Оби Новосибирской области</w:t>
            </w:r>
          </w:p>
        </w:tc>
      </w:tr>
      <w:tr w:rsidR="004935CA" w:rsidRPr="004935CA" w:rsidTr="004935CA">
        <w:trPr>
          <w:trHeight w:val="10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4.2</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совершенствование регламентации деятельности муниципальных служащих, повышение результативности их деятельности</w:t>
            </w:r>
          </w:p>
        </w:tc>
      </w:tr>
      <w:tr w:rsidR="004935CA" w:rsidRPr="004935CA" w:rsidTr="004935CA">
        <w:trPr>
          <w:trHeight w:val="10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4.3</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Разработка и внедрение системы комплексной оценки профессиональной служебной деятельности муниципальных служащих</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повышение уровня объективности оценки профессиональных компетенций, внедрение результатов оценки во все элементы кадровой работы</w:t>
            </w:r>
          </w:p>
        </w:tc>
      </w:tr>
      <w:tr w:rsidR="004935CA" w:rsidRPr="004935CA" w:rsidTr="004935CA">
        <w:trPr>
          <w:trHeight w:val="210"/>
        </w:trPr>
        <w:tc>
          <w:tcPr>
            <w:tcW w:w="15555" w:type="dxa"/>
            <w:gridSpan w:val="5"/>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5. Развитие антикоррупционных механизмов на муниципальной службе</w:t>
            </w:r>
          </w:p>
        </w:tc>
      </w:tr>
      <w:tr w:rsidR="004935CA" w:rsidRPr="004935CA" w:rsidTr="004935CA">
        <w:trPr>
          <w:trHeight w:val="1050"/>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5.1</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Мониторинг федерального законодательства, законодательства Новосибирской области по вопросам противодействия коррупции, разработка проектов нормативных правовых актов города Оби Новосибирской области по вопросам противодействия коррупции</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Правовое управление</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приведение нормативных правовых актов города Оби Новосибирской области, по вопросам противодействия коррупции в соответствие федеральному законодательству</w:t>
            </w:r>
          </w:p>
        </w:tc>
      </w:tr>
      <w:tr w:rsidR="004935CA" w:rsidRPr="004935CA" w:rsidTr="004935CA">
        <w:trPr>
          <w:trHeight w:val="10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5.2</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 xml:space="preserve">Мониторинг официального </w:t>
            </w:r>
            <w:proofErr w:type="spellStart"/>
            <w:r w:rsidRPr="004935CA">
              <w:rPr>
                <w:rFonts w:ascii="Times New Roman" w:eastAsia="Times New Roman" w:hAnsi="Times New Roman" w:cs="Times New Roman"/>
                <w:color w:val="242424"/>
                <w:sz w:val="24"/>
                <w:szCs w:val="24"/>
                <w:lang w:eastAsia="ru-RU"/>
              </w:rPr>
              <w:t>сайтагорода</w:t>
            </w:r>
            <w:proofErr w:type="spellEnd"/>
            <w:r w:rsidRPr="004935CA">
              <w:rPr>
                <w:rFonts w:ascii="Times New Roman" w:eastAsia="Times New Roman" w:hAnsi="Times New Roman" w:cs="Times New Roman"/>
                <w:color w:val="242424"/>
                <w:sz w:val="24"/>
                <w:szCs w:val="24"/>
                <w:lang w:eastAsia="ru-RU"/>
              </w:rPr>
              <w:t xml:space="preserve"> Оби Новосибирской области на предмет полноты размещения информации по вопросам профилактики и противодействия коррупции</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Отдел по взаимодействию с общественностью</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ежеквартально</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обеспечение открытости и доступности общественному контролю муниципальной службы</w:t>
            </w:r>
          </w:p>
        </w:tc>
      </w:tr>
      <w:tr w:rsidR="004935CA" w:rsidRPr="004935CA" w:rsidTr="004935CA">
        <w:trPr>
          <w:trHeight w:val="1065"/>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5.3</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Совершенствование системы контроля за соблюдением муниципальными служащими требований, ограничений и запретов, связанных с прохождением муниципальной службы</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предупреждение нарушений муниципальными служащими законодательства о муниципальной службе</w:t>
            </w:r>
          </w:p>
        </w:tc>
      </w:tr>
      <w:tr w:rsidR="004935CA" w:rsidRPr="004935CA" w:rsidTr="004935CA">
        <w:trPr>
          <w:trHeight w:val="1050"/>
        </w:trPr>
        <w:tc>
          <w:tcPr>
            <w:tcW w:w="3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lastRenderedPageBreak/>
              <w:t>5.4</w:t>
            </w:r>
          </w:p>
        </w:tc>
        <w:tc>
          <w:tcPr>
            <w:tcW w:w="447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Обеспечение повышения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tc>
        <w:tc>
          <w:tcPr>
            <w:tcW w:w="31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p w:rsidR="004935CA" w:rsidRPr="004935CA" w:rsidRDefault="004935CA" w:rsidP="004935CA">
            <w:pPr>
              <w:spacing w:before="100" w:beforeAutospacing="1" w:after="100" w:afterAutospacing="1" w:line="240" w:lineRule="auto"/>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Управление делами</w:t>
            </w:r>
          </w:p>
        </w:tc>
        <w:tc>
          <w:tcPr>
            <w:tcW w:w="154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ind w:left="-57" w:right="-57"/>
              <w:jc w:val="center"/>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в течение планируемого периода</w:t>
            </w:r>
          </w:p>
          <w:p w:rsidR="004935CA" w:rsidRPr="004935CA" w:rsidRDefault="004935CA" w:rsidP="004935CA">
            <w:pPr>
              <w:spacing w:before="100" w:beforeAutospacing="1" w:after="100" w:afterAutospacing="1" w:line="240" w:lineRule="auto"/>
              <w:ind w:left="-57" w:right="-57"/>
              <w:rPr>
                <w:rFonts w:ascii="Arial" w:eastAsia="Times New Roman" w:hAnsi="Arial" w:cs="Arial"/>
                <w:color w:val="242424"/>
                <w:sz w:val="24"/>
                <w:szCs w:val="24"/>
                <w:lang w:eastAsia="ru-RU"/>
              </w:rPr>
            </w:pPr>
            <w:r w:rsidRPr="004935CA">
              <w:rPr>
                <w:rFonts w:ascii="Arial" w:eastAsia="Times New Roman" w:hAnsi="Arial" w:cs="Arial"/>
                <w:color w:val="242424"/>
                <w:sz w:val="24"/>
                <w:szCs w:val="24"/>
                <w:lang w:eastAsia="ru-RU"/>
              </w:rPr>
              <w:t> </w:t>
            </w:r>
          </w:p>
        </w:tc>
        <w:tc>
          <w:tcPr>
            <w:tcW w:w="52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hideMark/>
          </w:tcPr>
          <w:p w:rsidR="004935CA" w:rsidRPr="004935CA" w:rsidRDefault="004935CA" w:rsidP="004935CA">
            <w:pPr>
              <w:spacing w:before="100" w:beforeAutospacing="1" w:after="100" w:afterAutospacing="1" w:line="240" w:lineRule="auto"/>
              <w:rPr>
                <w:rFonts w:ascii="Arial" w:eastAsia="Times New Roman" w:hAnsi="Arial" w:cs="Arial"/>
                <w:color w:val="242424"/>
                <w:sz w:val="24"/>
                <w:szCs w:val="24"/>
                <w:lang w:eastAsia="ru-RU"/>
              </w:rPr>
            </w:pPr>
            <w:r w:rsidRPr="004935CA">
              <w:rPr>
                <w:rFonts w:ascii="Times New Roman" w:eastAsia="Times New Roman" w:hAnsi="Times New Roman" w:cs="Times New Roman"/>
                <w:color w:val="242424"/>
                <w:sz w:val="24"/>
                <w:szCs w:val="24"/>
                <w:lang w:eastAsia="ru-RU"/>
              </w:rPr>
              <w:t>повышение эффективности деятельности подразделений (сотрудников) кадровых служб по противодействию коррупции</w:t>
            </w:r>
          </w:p>
        </w:tc>
      </w:tr>
    </w:tbl>
    <w:p w:rsidR="00110580" w:rsidRPr="004935CA" w:rsidRDefault="00110580" w:rsidP="004935CA">
      <w:bookmarkStart w:id="0" w:name="_GoBack"/>
      <w:bookmarkEnd w:id="0"/>
    </w:p>
    <w:sectPr w:rsidR="00110580" w:rsidRPr="00493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144A4"/>
    <w:multiLevelType w:val="multilevel"/>
    <w:tmpl w:val="23F4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E"/>
    <w:rsid w:val="0003323C"/>
    <w:rsid w:val="000E0DFD"/>
    <w:rsid w:val="000F2E4B"/>
    <w:rsid w:val="00110580"/>
    <w:rsid w:val="00186085"/>
    <w:rsid w:val="002A770E"/>
    <w:rsid w:val="00346BF9"/>
    <w:rsid w:val="004935CA"/>
    <w:rsid w:val="004D2231"/>
    <w:rsid w:val="005A21C6"/>
    <w:rsid w:val="008262D0"/>
    <w:rsid w:val="00BB28B8"/>
    <w:rsid w:val="00BD26DD"/>
    <w:rsid w:val="00C2409E"/>
    <w:rsid w:val="00E768BF"/>
    <w:rsid w:val="00E9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A3FC-6184-4251-9B93-0A9E8F9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2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231"/>
    <w:rPr>
      <w:b/>
      <w:bCs/>
    </w:rPr>
  </w:style>
  <w:style w:type="character" w:styleId="a5">
    <w:name w:val="Hyperlink"/>
    <w:basedOn w:val="a0"/>
    <w:uiPriority w:val="99"/>
    <w:semiHidden/>
    <w:unhideWhenUsed/>
    <w:rsid w:val="00BB28B8"/>
    <w:rPr>
      <w:color w:val="0000FF"/>
      <w:u w:val="single"/>
    </w:rPr>
  </w:style>
  <w:style w:type="paragraph" w:customStyle="1" w:styleId="standard">
    <w:name w:val="standard"/>
    <w:basedOn w:val="a"/>
    <w:rsid w:val="00C24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D26DD"/>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03323C"/>
    <w:rPr>
      <w:color w:val="800080"/>
      <w:u w:val="single"/>
    </w:rPr>
  </w:style>
  <w:style w:type="paragraph" w:customStyle="1" w:styleId="conspluscell">
    <w:name w:val="conspluscell"/>
    <w:basedOn w:val="a"/>
    <w:rsid w:val="00033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935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315">
      <w:bodyDiv w:val="1"/>
      <w:marLeft w:val="0"/>
      <w:marRight w:val="0"/>
      <w:marTop w:val="0"/>
      <w:marBottom w:val="0"/>
      <w:divBdr>
        <w:top w:val="none" w:sz="0" w:space="0" w:color="auto"/>
        <w:left w:val="none" w:sz="0" w:space="0" w:color="auto"/>
        <w:bottom w:val="none" w:sz="0" w:space="0" w:color="auto"/>
        <w:right w:val="none" w:sz="0" w:space="0" w:color="auto"/>
      </w:divBdr>
    </w:div>
    <w:div w:id="215429922">
      <w:bodyDiv w:val="1"/>
      <w:marLeft w:val="0"/>
      <w:marRight w:val="0"/>
      <w:marTop w:val="0"/>
      <w:marBottom w:val="0"/>
      <w:divBdr>
        <w:top w:val="none" w:sz="0" w:space="0" w:color="auto"/>
        <w:left w:val="none" w:sz="0" w:space="0" w:color="auto"/>
        <w:bottom w:val="none" w:sz="0" w:space="0" w:color="auto"/>
        <w:right w:val="none" w:sz="0" w:space="0" w:color="auto"/>
      </w:divBdr>
      <w:divsChild>
        <w:div w:id="1841265447">
          <w:marLeft w:val="0"/>
          <w:marRight w:val="0"/>
          <w:marTop w:val="0"/>
          <w:marBottom w:val="0"/>
          <w:divBdr>
            <w:top w:val="none" w:sz="0" w:space="0" w:color="auto"/>
            <w:left w:val="none" w:sz="0" w:space="0" w:color="auto"/>
            <w:bottom w:val="none" w:sz="0" w:space="0" w:color="auto"/>
            <w:right w:val="none" w:sz="0" w:space="0" w:color="auto"/>
          </w:divBdr>
        </w:div>
      </w:divsChild>
    </w:div>
    <w:div w:id="306594151">
      <w:bodyDiv w:val="1"/>
      <w:marLeft w:val="0"/>
      <w:marRight w:val="0"/>
      <w:marTop w:val="0"/>
      <w:marBottom w:val="0"/>
      <w:divBdr>
        <w:top w:val="none" w:sz="0" w:space="0" w:color="auto"/>
        <w:left w:val="none" w:sz="0" w:space="0" w:color="auto"/>
        <w:bottom w:val="none" w:sz="0" w:space="0" w:color="auto"/>
        <w:right w:val="none" w:sz="0" w:space="0" w:color="auto"/>
      </w:divBdr>
    </w:div>
    <w:div w:id="524095063">
      <w:bodyDiv w:val="1"/>
      <w:marLeft w:val="0"/>
      <w:marRight w:val="0"/>
      <w:marTop w:val="0"/>
      <w:marBottom w:val="0"/>
      <w:divBdr>
        <w:top w:val="none" w:sz="0" w:space="0" w:color="auto"/>
        <w:left w:val="none" w:sz="0" w:space="0" w:color="auto"/>
        <w:bottom w:val="none" w:sz="0" w:space="0" w:color="auto"/>
        <w:right w:val="none" w:sz="0" w:space="0" w:color="auto"/>
      </w:divBdr>
    </w:div>
    <w:div w:id="531265255">
      <w:bodyDiv w:val="1"/>
      <w:marLeft w:val="0"/>
      <w:marRight w:val="0"/>
      <w:marTop w:val="0"/>
      <w:marBottom w:val="0"/>
      <w:divBdr>
        <w:top w:val="none" w:sz="0" w:space="0" w:color="auto"/>
        <w:left w:val="none" w:sz="0" w:space="0" w:color="auto"/>
        <w:bottom w:val="none" w:sz="0" w:space="0" w:color="auto"/>
        <w:right w:val="none" w:sz="0" w:space="0" w:color="auto"/>
      </w:divBdr>
    </w:div>
    <w:div w:id="615333030">
      <w:bodyDiv w:val="1"/>
      <w:marLeft w:val="0"/>
      <w:marRight w:val="0"/>
      <w:marTop w:val="0"/>
      <w:marBottom w:val="0"/>
      <w:divBdr>
        <w:top w:val="none" w:sz="0" w:space="0" w:color="auto"/>
        <w:left w:val="none" w:sz="0" w:space="0" w:color="auto"/>
        <w:bottom w:val="none" w:sz="0" w:space="0" w:color="auto"/>
        <w:right w:val="none" w:sz="0" w:space="0" w:color="auto"/>
      </w:divBdr>
    </w:div>
    <w:div w:id="795223082">
      <w:bodyDiv w:val="1"/>
      <w:marLeft w:val="0"/>
      <w:marRight w:val="0"/>
      <w:marTop w:val="0"/>
      <w:marBottom w:val="0"/>
      <w:divBdr>
        <w:top w:val="none" w:sz="0" w:space="0" w:color="auto"/>
        <w:left w:val="none" w:sz="0" w:space="0" w:color="auto"/>
        <w:bottom w:val="none" w:sz="0" w:space="0" w:color="auto"/>
        <w:right w:val="none" w:sz="0" w:space="0" w:color="auto"/>
      </w:divBdr>
    </w:div>
    <w:div w:id="964045100">
      <w:bodyDiv w:val="1"/>
      <w:marLeft w:val="0"/>
      <w:marRight w:val="0"/>
      <w:marTop w:val="0"/>
      <w:marBottom w:val="0"/>
      <w:divBdr>
        <w:top w:val="none" w:sz="0" w:space="0" w:color="auto"/>
        <w:left w:val="none" w:sz="0" w:space="0" w:color="auto"/>
        <w:bottom w:val="none" w:sz="0" w:space="0" w:color="auto"/>
        <w:right w:val="none" w:sz="0" w:space="0" w:color="auto"/>
      </w:divBdr>
      <w:divsChild>
        <w:div w:id="1223369283">
          <w:marLeft w:val="0"/>
          <w:marRight w:val="0"/>
          <w:marTop w:val="0"/>
          <w:marBottom w:val="0"/>
          <w:divBdr>
            <w:top w:val="none" w:sz="0" w:space="0" w:color="auto"/>
            <w:left w:val="none" w:sz="0" w:space="0" w:color="auto"/>
            <w:bottom w:val="none" w:sz="0" w:space="0" w:color="auto"/>
            <w:right w:val="none" w:sz="0" w:space="0" w:color="auto"/>
          </w:divBdr>
        </w:div>
      </w:divsChild>
    </w:div>
    <w:div w:id="1034581448">
      <w:bodyDiv w:val="1"/>
      <w:marLeft w:val="0"/>
      <w:marRight w:val="0"/>
      <w:marTop w:val="0"/>
      <w:marBottom w:val="0"/>
      <w:divBdr>
        <w:top w:val="none" w:sz="0" w:space="0" w:color="auto"/>
        <w:left w:val="none" w:sz="0" w:space="0" w:color="auto"/>
        <w:bottom w:val="none" w:sz="0" w:space="0" w:color="auto"/>
        <w:right w:val="none" w:sz="0" w:space="0" w:color="auto"/>
      </w:divBdr>
    </w:div>
    <w:div w:id="130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08823248">
          <w:marLeft w:val="0"/>
          <w:marRight w:val="0"/>
          <w:marTop w:val="0"/>
          <w:marBottom w:val="0"/>
          <w:divBdr>
            <w:top w:val="none" w:sz="0" w:space="0" w:color="auto"/>
            <w:left w:val="none" w:sz="0" w:space="0" w:color="auto"/>
            <w:bottom w:val="none" w:sz="0" w:space="0" w:color="auto"/>
            <w:right w:val="none" w:sz="0" w:space="0" w:color="auto"/>
          </w:divBdr>
        </w:div>
      </w:divsChild>
    </w:div>
    <w:div w:id="1568758931">
      <w:bodyDiv w:val="1"/>
      <w:marLeft w:val="0"/>
      <w:marRight w:val="0"/>
      <w:marTop w:val="0"/>
      <w:marBottom w:val="0"/>
      <w:divBdr>
        <w:top w:val="none" w:sz="0" w:space="0" w:color="auto"/>
        <w:left w:val="none" w:sz="0" w:space="0" w:color="auto"/>
        <w:bottom w:val="none" w:sz="0" w:space="0" w:color="auto"/>
        <w:right w:val="none" w:sz="0" w:space="0" w:color="auto"/>
      </w:divBdr>
    </w:div>
    <w:div w:id="1686250278">
      <w:bodyDiv w:val="1"/>
      <w:marLeft w:val="0"/>
      <w:marRight w:val="0"/>
      <w:marTop w:val="0"/>
      <w:marBottom w:val="0"/>
      <w:divBdr>
        <w:top w:val="none" w:sz="0" w:space="0" w:color="auto"/>
        <w:left w:val="none" w:sz="0" w:space="0" w:color="auto"/>
        <w:bottom w:val="none" w:sz="0" w:space="0" w:color="auto"/>
        <w:right w:val="none" w:sz="0" w:space="0" w:color="auto"/>
      </w:divBdr>
    </w:div>
    <w:div w:id="1844319908">
      <w:bodyDiv w:val="1"/>
      <w:marLeft w:val="0"/>
      <w:marRight w:val="0"/>
      <w:marTop w:val="0"/>
      <w:marBottom w:val="0"/>
      <w:divBdr>
        <w:top w:val="none" w:sz="0" w:space="0" w:color="auto"/>
        <w:left w:val="none" w:sz="0" w:space="0" w:color="auto"/>
        <w:bottom w:val="none" w:sz="0" w:space="0" w:color="auto"/>
        <w:right w:val="none" w:sz="0" w:space="0" w:color="auto"/>
      </w:divBdr>
    </w:div>
    <w:div w:id="1980259250">
      <w:bodyDiv w:val="1"/>
      <w:marLeft w:val="0"/>
      <w:marRight w:val="0"/>
      <w:marTop w:val="0"/>
      <w:marBottom w:val="0"/>
      <w:divBdr>
        <w:top w:val="none" w:sz="0" w:space="0" w:color="auto"/>
        <w:left w:val="none" w:sz="0" w:space="0" w:color="auto"/>
        <w:bottom w:val="none" w:sz="0" w:space="0" w:color="auto"/>
        <w:right w:val="none" w:sz="0" w:space="0" w:color="auto"/>
      </w:divBdr>
      <w:divsChild>
        <w:div w:id="2051176697">
          <w:marLeft w:val="0"/>
          <w:marRight w:val="0"/>
          <w:marTop w:val="0"/>
          <w:marBottom w:val="0"/>
          <w:divBdr>
            <w:top w:val="none" w:sz="0" w:space="0" w:color="auto"/>
            <w:left w:val="none" w:sz="0" w:space="0" w:color="auto"/>
            <w:bottom w:val="none" w:sz="0" w:space="0" w:color="auto"/>
            <w:right w:val="none" w:sz="0" w:space="0" w:color="auto"/>
          </w:divBdr>
        </w:div>
      </w:divsChild>
    </w:div>
    <w:div w:id="21238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3F0FE22A057525D2F380D7C0DD22A9E567876C8DB504803F2A48A90901EDDB71AE62B2B0F087D38CEA588A9e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2574</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2019-12-13T03:36:00Z</dcterms:created>
  <dcterms:modified xsi:type="dcterms:W3CDTF">2019-12-13T03:36:00Z</dcterms:modified>
</cp:coreProperties>
</file>