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Администрация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горо</w:t>
      </w:r>
      <w:bookmarkStart w:id="0" w:name="_GoBack"/>
      <w:bookmarkEnd w:id="0"/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да Оби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Новосибирской области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ПОСТАНОВЛЕНИЕ</w:t>
      </w:r>
    </w:p>
    <w:p w:rsidR="001244BE" w:rsidRPr="001244BE" w:rsidRDefault="001244BE" w:rsidP="001244BE">
      <w:pPr>
        <w:spacing w:after="0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_08.08.2013  </w:t>
      </w:r>
      <w:r w:rsidRPr="001244BE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                                                  </w:t>
      </w:r>
      <w:r w:rsidRPr="001244BE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№ 808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 утверждении Положения «О порядке предоставления субсидии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из местного бюджета на покрытие расходов, связанных с оказанием банных услуг населению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В целях  исполнения ст.69 и ст.78 Бюджетного Кодекса Российской Федерации, Федерального закона от 06.10.2003г. №131-ФЗ «Об общих принципах организации местного самоуправления в Российской Федерации»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ПОСТАНОВЛЯЮ: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 Утвердить Положение «О порядке предоставления субсидии из местного бюджета на покрытие расходов, связанных с оказанием банных услуг населению  (приложение).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2.Данное постановление опубликовать в газете «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Аэро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-сити» и разместить на официальном сайте города Оби .         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3.Контроль за исполнением данного постановления возложить на  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и.о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.з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аместителя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главы администрации А.И. 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Хорошильцева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</w:t>
      </w:r>
    </w:p>
    <w:p w:rsid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Глава города                               </w:t>
      </w: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           </w:t>
      </w: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 xml:space="preserve">                           </w:t>
      </w:r>
      <w:proofErr w:type="spellStart"/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А.Г.Нешин</w:t>
      </w:r>
      <w:proofErr w:type="spellEnd"/>
    </w:p>
    <w:p w:rsidR="001244BE" w:rsidRDefault="001244BE">
      <w:pP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br w:type="page"/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Приложение к постановлению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администрации города Оби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от 08.08.2013 № 808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Порядок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предоставления субсидий из местного бюджета</w:t>
      </w:r>
    </w:p>
    <w:p w:rsidR="001244BE" w:rsidRPr="001244BE" w:rsidRDefault="001244BE" w:rsidP="001244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color w:val="242424"/>
          <w:sz w:val="27"/>
          <w:szCs w:val="27"/>
          <w:lang w:eastAsia="ru-RU"/>
        </w:rPr>
        <w:t>на покрытие расходов, связанных с оказанием банных услуг населению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i/>
          <w:iCs/>
          <w:color w:val="242424"/>
          <w:sz w:val="27"/>
          <w:szCs w:val="27"/>
          <w:lang w:eastAsia="ru-RU"/>
        </w:rPr>
        <w:t>1.Общие положения.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1.1.Данный порядок разработан на основании ст.69 и ст.78 Бюджетного кодекса РФ от 31.07.1998г. №145 (с изменениями и дополнениями).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1.2.Порядок расчета и предоставления субсидий организации банного хозяйства, оказывающей банные услуги населению по регулируемым тарифам (дале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е-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Порядок), разработан с целью установления порядка расчета и предоставления субсидий на покрытие расходов, связанных с оказанием банных услуг населению за счет средств местного бюджета.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1.3. Порядок предусматривает следующие основные понятия: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субсидии - денежные средства, выделяемые из бюджета города  на возмещение убытков организации банного хозяйства, возникающих в результате предоставления банных услуг по ценам ниже себестоимости;</w:t>
      </w:r>
      <w:proofErr w:type="gramEnd"/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получатель субсидий – организация банного хозяйства независимо от формы собственности, заключившая с администрацией города Оби Новосибирской области договор о получении субсидий для покрытия расходов организаций, предоставляющих банные услуги населению по фиксированным тарифам;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-банные услуги по фиксированным ценам - банные услуги, оказываемые организациями банного хозяйства муниципального образования города Обь в части предоставления банных услуг гражданам по тарифам, утвержденным нормативным правовым актом администрации города Оби Новосибирской области;</w:t>
      </w:r>
      <w:proofErr w:type="gramEnd"/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-расходы, связанные с предоставлением банных услуг по фиксированным цена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м-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расходы, включающие работы и услуги сторонних организаций по содержанию и текущему ремонту здания бани, предоставляемые в соответствии с техническими требованиями и </w:t>
      </w: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 xml:space="preserve">минимально необходимыми нормами по оказанию данных услуг, выполняемых в соответствии с предусмотренным действующим законодательством, требованиями по контролю за техническим состоянием, обеспечением пожарной безопасности, санитарному содержанию, а также расходы по заработной 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плате, коммунальным услугам (водоснабжение, водоотведение, тепловая энергия, электроэнергия), арендной плате за землепользование, налоговые платежи;</w:t>
      </w:r>
      <w:proofErr w:type="gramEnd"/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1.4.Организация банных услуг осуществляется в соответствии с нормативно-правовыми актами в области обеспечения санитарно-эпидемиологического благополучия населения и сфере оказания услуг населению.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1.5.Субсидии предоставляются на безвозмездной и безвозвратной основе в целях возмещения затрат и (или) недополученных доходов, связанных с оказанием услуг банного хозяйства населению в городе Оби        ( дале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е-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банные услуги).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1.6.Субсидии предоставляются организации, предоставляющей банные услуги, заключившей с администрацией города Оби соглашение на предоставление субсидий ( дале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е-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получатель субсидии). В соглашении о предоставлении субсидии в соответствии с законодательством Российской Федерации должны быть определены: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-размер, сроки предоставления субсидии, цель её предоставления;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-перечень документов, необходимых для предоставления субсидии;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-условия и порядок перечисления денежных средств;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-порядок предоставления отчетности о результатах выполнения получателем субсидии установленных условий;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-обязательства получателя субсидии по предоставлению в администрацию города Оби необходимых документов для проверки целевого использования и выполнения условий предоставления субсидии;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-порядок возврата субсидии в случае нарушений условий, установленных при их предоставлении, и обязательства получателя субсидии по возврату полной суммы средств субсидии, использованных не по целевому назначению;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-ответственность за несоблюдение сторонами условий соглашения.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Срок действия соглашения о предоставлении субсидии устанавливается в пределах финансового года.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i/>
          <w:iCs/>
          <w:color w:val="242424"/>
          <w:sz w:val="27"/>
          <w:szCs w:val="27"/>
          <w:lang w:eastAsia="ru-RU"/>
        </w:rPr>
        <w:lastRenderedPageBreak/>
        <w:t>2. Условия предоставления субсидий.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2.1.Оказание банных услуг населению муниципального образования города Обь по регулируемым тарифам банных услуг;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2.2.Отсутствие иных бюджетных ассигнований на возмещение затрат, связанных с предоставлением банных услуг населению.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i/>
          <w:iCs/>
          <w:color w:val="242424"/>
          <w:sz w:val="27"/>
          <w:szCs w:val="27"/>
          <w:lang w:eastAsia="ru-RU"/>
        </w:rPr>
        <w:t>3 Категории льготников при получении банных услуг.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3.1. Бесплатное предоставление банных услуг осуществляется: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3.1.1.Участникам и  инвалидам Великой Отечественной войны;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3.1.2.Детям до 5 лет, посещающим бани с родителями (родственниками);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3.2.Предоставление банных услуг с 50% скидкой от утвержденного тарифа: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3.2.1.Пенсионерам;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3.2.2.Детям от 5 до 10 лет, посещающим бани с родителями (родственниками);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3.2.3.Инвалидам труда и детства.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i/>
          <w:iCs/>
          <w:color w:val="242424"/>
          <w:sz w:val="27"/>
          <w:szCs w:val="27"/>
          <w:lang w:eastAsia="ru-RU"/>
        </w:rPr>
        <w:t>4 Порядок расчета размера субсидий.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4.1. Размер субсидий рассчитывается как разница между расходами, сгруппированными по статьям затрат, и суммой доходов от предоставления банных услуг.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Размер субсидий определяется по следующей формуле: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С = 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- Д (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тыс.руб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в год),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где: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С – субсидии на покрытие убытка;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– расходы организации, отнесённые к расходам по оказанию банных услуг;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Д – сумма доходов от предоставления банных услуг в общих отделениях;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4.2. Расчет доходов общих отделений: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Д = Т х 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Нс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(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тыс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.р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уб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),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>где: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Т – регулируемый тариф одной помывки;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Нс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– количество условных сеансов.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4.3. Расчет расходов.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Расходы от предоставления банных услуг по регулируемым тарифам группируются по следующим статьям затрат: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заработная плата;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единый социальный налог;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топливо;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водопотребление;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электроэнергия;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амортизация;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текущий ремонт;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- прочие расходы;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- 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общеэксплуатационные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расходы.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b/>
          <w:bCs/>
          <w:i/>
          <w:iCs/>
          <w:color w:val="242424"/>
          <w:sz w:val="27"/>
          <w:szCs w:val="27"/>
          <w:lang w:eastAsia="ru-RU"/>
        </w:rPr>
        <w:t>5. Порядок предоставления субсидий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5.1.Получатель субсидий, заключивший с администрацией муниципального образования города Оби соглашение на получение субсидий, рассчитывает размер субсидий в соответствии с настоящим Положением.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5.2.Получатель субсидий ежемесячно производит расчет субсидии на возмещение выпадающих доходов от оказания банных услуг по утвержденному тарифу, рассчитанный исходя из фактического количества произведенных </w:t>
      </w:r>
      <w:proofErr w:type="spell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помывок</w:t>
      </w:r>
      <w:proofErr w:type="spell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и предоставляет в администрацию города пакет документов: счет-фактуры, акты выполненных работ, отчет о количестве посетителей бани, расчет размера субсидии на возмещение недополученных доходов, реестр лиц, получивших льготу при предоставлении банных услуг, счет.</w:t>
      </w:r>
      <w:proofErr w:type="gramEnd"/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5.3.Проверку расчета субсидий осуществляет отдел жилищно-коммунального хозяйства администрации города Оби.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lastRenderedPageBreak/>
        <w:t xml:space="preserve">5.4. МБУ « УК ЖКХ»  проводит проверку реестра 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лиц, получивших льготу при предоставлении банных услуг и заверяет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подписью.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5.5. Полный пакет документов, передается главе администрации города на подпись, далее в управление финансов и бухгалтерского учета для оплаты.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5.6.Финансирование из бюджета в текущем году осуществляется ежемесячно в пределах ассигнований, предусмотренных на указанные цели, в соответствии с утвержденным кассовым планом исполнения бюджета города Оби.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5.7. Администрация города Оби и контрольно-счетный орган города Оби Новосибирской области осуществляет проверки целевого использования средств бюджета.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5.8. Руководитель организации банного хозяйства, виновные в нецелевом использовании субсидий, несут ответственность в соответствии с действующим законодательством.</w:t>
      </w:r>
    </w:p>
    <w:p w:rsidR="001244BE" w:rsidRPr="001244BE" w:rsidRDefault="001244BE" w:rsidP="001244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5.9. При установлении администрацией города Оби и контрольно-счетного органа </w:t>
      </w:r>
      <w:proofErr w:type="gramStart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города Оби Новосибирской области фактов предоставления</w:t>
      </w:r>
      <w:proofErr w:type="gramEnd"/>
      <w:r w:rsidRPr="001244BE">
        <w:rPr>
          <w:rFonts w:ascii="Arial" w:eastAsia="Times New Roman" w:hAnsi="Arial" w:cs="Arial"/>
          <w:color w:val="242424"/>
          <w:sz w:val="27"/>
          <w:szCs w:val="27"/>
          <w:lang w:eastAsia="ru-RU"/>
        </w:rPr>
        <w:t xml:space="preserve"> документов, содержащих не соответствующие действительности сведения, неисполнения или ненадлежащего исполнения обязательств по соглашению о предоставлении субсидий, расторжения соглашения о предоставлении субсидий, в иных случаях, предусмотренных действующим законодательством, субсидии подлежат возврату.</w:t>
      </w:r>
    </w:p>
    <w:p w:rsidR="0033755B" w:rsidRPr="001244BE" w:rsidRDefault="0033755B" w:rsidP="001244BE"/>
    <w:sectPr w:rsidR="0033755B" w:rsidRPr="00124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31E"/>
    <w:multiLevelType w:val="multilevel"/>
    <w:tmpl w:val="C6A2C0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275A6"/>
    <w:multiLevelType w:val="multilevel"/>
    <w:tmpl w:val="67AC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93AEA"/>
    <w:multiLevelType w:val="multilevel"/>
    <w:tmpl w:val="A73AD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66CFB"/>
    <w:multiLevelType w:val="multilevel"/>
    <w:tmpl w:val="3E02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06343"/>
    <w:multiLevelType w:val="multilevel"/>
    <w:tmpl w:val="8B7A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60BB9"/>
    <w:multiLevelType w:val="multilevel"/>
    <w:tmpl w:val="B40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C5763"/>
    <w:multiLevelType w:val="multilevel"/>
    <w:tmpl w:val="8488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1E15"/>
    <w:multiLevelType w:val="multilevel"/>
    <w:tmpl w:val="9E32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D570F"/>
    <w:multiLevelType w:val="multilevel"/>
    <w:tmpl w:val="42B47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16BA1"/>
    <w:multiLevelType w:val="multilevel"/>
    <w:tmpl w:val="A492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196718"/>
    <w:multiLevelType w:val="multilevel"/>
    <w:tmpl w:val="9B84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20CBB"/>
    <w:multiLevelType w:val="multilevel"/>
    <w:tmpl w:val="2C1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D60FD"/>
    <w:multiLevelType w:val="multilevel"/>
    <w:tmpl w:val="201C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320DF"/>
    <w:multiLevelType w:val="multilevel"/>
    <w:tmpl w:val="9F76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532F2F"/>
    <w:multiLevelType w:val="multilevel"/>
    <w:tmpl w:val="ABCAD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666829"/>
    <w:multiLevelType w:val="multilevel"/>
    <w:tmpl w:val="786A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B6239"/>
    <w:multiLevelType w:val="multilevel"/>
    <w:tmpl w:val="DE52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90D08"/>
    <w:multiLevelType w:val="multilevel"/>
    <w:tmpl w:val="6024B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C62187"/>
    <w:multiLevelType w:val="multilevel"/>
    <w:tmpl w:val="EC284E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920B43"/>
    <w:multiLevelType w:val="multilevel"/>
    <w:tmpl w:val="751C2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B3B26"/>
    <w:multiLevelType w:val="multilevel"/>
    <w:tmpl w:val="A11C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5508B"/>
    <w:multiLevelType w:val="multilevel"/>
    <w:tmpl w:val="78AE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6"/>
  </w:num>
  <w:num w:numId="5">
    <w:abstractNumId w:val="14"/>
  </w:num>
  <w:num w:numId="6">
    <w:abstractNumId w:val="11"/>
  </w:num>
  <w:num w:numId="7">
    <w:abstractNumId w:val="0"/>
  </w:num>
  <w:num w:numId="8">
    <w:abstractNumId w:val="2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6"/>
  </w:num>
  <w:num w:numId="14">
    <w:abstractNumId w:val="19"/>
  </w:num>
  <w:num w:numId="15">
    <w:abstractNumId w:val="1"/>
  </w:num>
  <w:num w:numId="16">
    <w:abstractNumId w:val="7"/>
  </w:num>
  <w:num w:numId="17">
    <w:abstractNumId w:val="5"/>
  </w:num>
  <w:num w:numId="18">
    <w:abstractNumId w:val="9"/>
  </w:num>
  <w:num w:numId="19">
    <w:abstractNumId w:val="4"/>
  </w:num>
  <w:num w:numId="20">
    <w:abstractNumId w:val="13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72"/>
    <w:rsid w:val="001244BE"/>
    <w:rsid w:val="0033755B"/>
    <w:rsid w:val="00535DE9"/>
    <w:rsid w:val="00636D72"/>
    <w:rsid w:val="007E2572"/>
    <w:rsid w:val="0090705F"/>
    <w:rsid w:val="00B57B1F"/>
    <w:rsid w:val="00E33522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F6A9-9A85-49AB-892F-255DC321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2019-04-15T02:18:00Z</dcterms:created>
  <dcterms:modified xsi:type="dcterms:W3CDTF">2019-04-15T02:18:00Z</dcterms:modified>
</cp:coreProperties>
</file>