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ACC" w:rsidRDefault="00F73ACC" w:rsidP="00F73ACC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808080"/>
        </w:rPr>
        <w:t>   </w:t>
      </w:r>
      <w:r>
        <w:rPr>
          <w:b/>
          <w:bCs/>
          <w:color w:val="242424"/>
          <w:sz w:val="27"/>
          <w:szCs w:val="27"/>
        </w:rPr>
        <w:t>Администрация</w:t>
      </w:r>
    </w:p>
    <w:p w:rsidR="00F73ACC" w:rsidRDefault="00F73ACC" w:rsidP="00F73ACC">
      <w:pPr>
        <w:pStyle w:val="a3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7"/>
          <w:szCs w:val="27"/>
        </w:rPr>
        <w:t>города Оби</w:t>
      </w:r>
    </w:p>
    <w:p w:rsidR="00F73ACC" w:rsidRDefault="00F73ACC" w:rsidP="00F73ACC">
      <w:pPr>
        <w:pStyle w:val="a3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7"/>
          <w:szCs w:val="27"/>
        </w:rPr>
        <w:t>Новосибирской области</w:t>
      </w:r>
    </w:p>
    <w:p w:rsidR="00F73ACC" w:rsidRDefault="00F73ACC" w:rsidP="00F73ACC">
      <w:pPr>
        <w:pStyle w:val="a3"/>
        <w:jc w:val="center"/>
        <w:rPr>
          <w:rFonts w:ascii="Arial" w:hAnsi="Arial" w:cs="Arial"/>
          <w:color w:val="242424"/>
        </w:rPr>
      </w:pPr>
      <w:bookmarkStart w:id="0" w:name="_GoBack"/>
      <w:r>
        <w:rPr>
          <w:b/>
          <w:bCs/>
          <w:color w:val="242424"/>
          <w:sz w:val="27"/>
          <w:szCs w:val="27"/>
        </w:rPr>
        <w:t>ПОСТАНОВЛЕНИЕ</w:t>
      </w:r>
    </w:p>
    <w:p w:rsidR="00F73ACC" w:rsidRDefault="00F73ACC" w:rsidP="00F73ACC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u w:val="single"/>
        </w:rPr>
        <w:t>   </w:t>
      </w:r>
      <w:r>
        <w:rPr>
          <w:color w:val="242424"/>
          <w:sz w:val="27"/>
          <w:szCs w:val="27"/>
          <w:u w:val="single"/>
        </w:rPr>
        <w:t>22.07.2013 г. </w:t>
      </w:r>
      <w:r>
        <w:rPr>
          <w:color w:val="242424"/>
          <w:sz w:val="27"/>
          <w:szCs w:val="27"/>
        </w:rPr>
        <w:t>                                                                                   № </w:t>
      </w:r>
      <w:r>
        <w:rPr>
          <w:color w:val="242424"/>
          <w:sz w:val="27"/>
          <w:szCs w:val="27"/>
          <w:u w:val="single"/>
        </w:rPr>
        <w:t>    734    </w:t>
      </w:r>
      <w:r>
        <w:rPr>
          <w:color w:val="242424"/>
          <w:sz w:val="27"/>
          <w:szCs w:val="27"/>
        </w:rPr>
        <w:t> </w:t>
      </w:r>
    </w:p>
    <w:p w:rsidR="00F73ACC" w:rsidRDefault="00F73ACC" w:rsidP="00F73ACC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F73ACC" w:rsidRDefault="00F73ACC" w:rsidP="00F73ACC">
      <w:pPr>
        <w:pStyle w:val="a3"/>
        <w:jc w:val="center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Об утверждении целевой Программы</w:t>
      </w:r>
    </w:p>
    <w:p w:rsidR="00F73ACC" w:rsidRDefault="00F73ACC" w:rsidP="00F73ACC">
      <w:pPr>
        <w:pStyle w:val="a3"/>
        <w:jc w:val="center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«Молодёжная политика города Оби на 2014-2016 годы»</w:t>
      </w:r>
    </w:p>
    <w:bookmarkEnd w:id="0"/>
    <w:p w:rsidR="00F73ACC" w:rsidRDefault="00F73ACC" w:rsidP="00F73ACC">
      <w:pPr>
        <w:pStyle w:val="a3"/>
        <w:jc w:val="both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В целях создания условий, обеспечивающих всестороннее социальное, духовное и физическое развитие молодёжи, реализацию конструктивных прав и свобод молодёжи в интересах развития города Оби Новосибирской области, в соответствии с Законом Новосибирской области от 12.07.2004 № 207-ОЗ «О молодежной политике в Новосибирской области» и руководствуясь Уставом муниципального образования города Оби</w:t>
      </w:r>
    </w:p>
    <w:p w:rsidR="00F73ACC" w:rsidRDefault="00F73ACC" w:rsidP="00F73ACC">
      <w:pPr>
        <w:pStyle w:val="a3"/>
        <w:jc w:val="center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ПОСТАНОВЛЯЮ:</w:t>
      </w:r>
    </w:p>
    <w:p w:rsidR="00F73ACC" w:rsidRDefault="00F73ACC" w:rsidP="00F73ACC">
      <w:pPr>
        <w:numPr>
          <w:ilvl w:val="1"/>
          <w:numId w:val="22"/>
        </w:numPr>
        <w:spacing w:before="48" w:after="48" w:line="288" w:lineRule="atLeast"/>
        <w:ind w:left="960"/>
        <w:rPr>
          <w:rFonts w:ascii="Arial" w:hAnsi="Arial" w:cs="Arial"/>
          <w:color w:val="474747"/>
          <w:sz w:val="17"/>
          <w:szCs w:val="17"/>
        </w:rPr>
      </w:pPr>
      <w:r>
        <w:rPr>
          <w:color w:val="474747"/>
          <w:sz w:val="27"/>
          <w:szCs w:val="27"/>
        </w:rPr>
        <w:t>Утвердить целевую Программу «Молодёжная политика города Оби на 2014-2016 годы».</w:t>
      </w:r>
    </w:p>
    <w:p w:rsidR="00F73ACC" w:rsidRDefault="00F73ACC" w:rsidP="00F73ACC">
      <w:pPr>
        <w:numPr>
          <w:ilvl w:val="1"/>
          <w:numId w:val="22"/>
        </w:numPr>
        <w:spacing w:before="48" w:after="48" w:line="288" w:lineRule="atLeast"/>
        <w:ind w:left="960"/>
        <w:rPr>
          <w:rFonts w:ascii="Arial" w:hAnsi="Arial" w:cs="Arial"/>
          <w:color w:val="474747"/>
          <w:sz w:val="17"/>
          <w:szCs w:val="17"/>
        </w:rPr>
      </w:pPr>
      <w:r>
        <w:rPr>
          <w:color w:val="474747"/>
          <w:sz w:val="27"/>
          <w:szCs w:val="27"/>
        </w:rPr>
        <w:t>Отделу по взаимодействию с общественностью обеспечить опубликование настоящего постановления в газете «</w:t>
      </w:r>
      <w:proofErr w:type="spellStart"/>
      <w:r>
        <w:rPr>
          <w:color w:val="474747"/>
          <w:sz w:val="27"/>
          <w:szCs w:val="27"/>
        </w:rPr>
        <w:t>Аэро</w:t>
      </w:r>
      <w:proofErr w:type="spellEnd"/>
      <w:r>
        <w:rPr>
          <w:color w:val="474747"/>
          <w:sz w:val="27"/>
          <w:szCs w:val="27"/>
        </w:rPr>
        <w:t>-Сити» и разместить на официальном сайте администрации города Оби.</w:t>
      </w:r>
    </w:p>
    <w:p w:rsidR="00F73ACC" w:rsidRDefault="00F73ACC" w:rsidP="00F73ACC">
      <w:pPr>
        <w:numPr>
          <w:ilvl w:val="1"/>
          <w:numId w:val="22"/>
        </w:numPr>
        <w:spacing w:before="48" w:after="48" w:line="288" w:lineRule="atLeast"/>
        <w:ind w:left="960"/>
        <w:rPr>
          <w:rFonts w:ascii="Arial" w:hAnsi="Arial" w:cs="Arial"/>
          <w:color w:val="474747"/>
          <w:sz w:val="17"/>
          <w:szCs w:val="17"/>
        </w:rPr>
      </w:pPr>
      <w:r>
        <w:rPr>
          <w:color w:val="474747"/>
          <w:sz w:val="27"/>
          <w:szCs w:val="27"/>
        </w:rPr>
        <w:t xml:space="preserve">Контроль за исполнением настоящего постановления возложить </w:t>
      </w:r>
      <w:proofErr w:type="gramStart"/>
      <w:r>
        <w:rPr>
          <w:color w:val="474747"/>
          <w:sz w:val="27"/>
          <w:szCs w:val="27"/>
        </w:rPr>
        <w:t>на</w:t>
      </w:r>
      <w:proofErr w:type="gramEnd"/>
      <w:r>
        <w:rPr>
          <w:color w:val="474747"/>
          <w:sz w:val="27"/>
          <w:szCs w:val="27"/>
        </w:rPr>
        <w:t xml:space="preserve"> </w:t>
      </w:r>
      <w:proofErr w:type="spellStart"/>
      <w:r>
        <w:rPr>
          <w:color w:val="474747"/>
          <w:sz w:val="27"/>
          <w:szCs w:val="27"/>
        </w:rPr>
        <w:t>и.</w:t>
      </w:r>
      <w:proofErr w:type="gramStart"/>
      <w:r>
        <w:rPr>
          <w:color w:val="474747"/>
          <w:sz w:val="27"/>
          <w:szCs w:val="27"/>
        </w:rPr>
        <w:t>о</w:t>
      </w:r>
      <w:proofErr w:type="spellEnd"/>
      <w:proofErr w:type="gramEnd"/>
      <w:r>
        <w:rPr>
          <w:color w:val="474747"/>
          <w:sz w:val="27"/>
          <w:szCs w:val="27"/>
        </w:rPr>
        <w:t>. заместителя главы администрации И.Ю. Попова.</w:t>
      </w:r>
    </w:p>
    <w:p w:rsidR="00F73ACC" w:rsidRDefault="00F73ACC" w:rsidP="00F73ACC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F73ACC" w:rsidRDefault="00F73ACC" w:rsidP="00F73ACC">
      <w:pPr>
        <w:pStyle w:val="a3"/>
        <w:jc w:val="center"/>
        <w:rPr>
          <w:rFonts w:ascii="Arial" w:hAnsi="Arial" w:cs="Arial"/>
          <w:color w:val="242424"/>
        </w:rPr>
      </w:pPr>
      <w:proofErr w:type="spellStart"/>
      <w:r>
        <w:rPr>
          <w:b/>
          <w:bCs/>
          <w:color w:val="242424"/>
          <w:sz w:val="27"/>
          <w:szCs w:val="27"/>
        </w:rPr>
        <w:t>И.о</w:t>
      </w:r>
      <w:proofErr w:type="spellEnd"/>
      <w:r>
        <w:rPr>
          <w:b/>
          <w:bCs/>
          <w:color w:val="242424"/>
          <w:sz w:val="27"/>
          <w:szCs w:val="27"/>
        </w:rPr>
        <w:t>. главы администрации                                                     И.Г. Костенко</w:t>
      </w:r>
    </w:p>
    <w:p w:rsidR="00F73ACC" w:rsidRDefault="00F73ACC" w:rsidP="00F73ACC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F73ACC" w:rsidRDefault="00F73ACC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:rsidR="00F73ACC" w:rsidRDefault="00F73ACC" w:rsidP="00F73ACC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000000"/>
        </w:rPr>
        <w:lastRenderedPageBreak/>
        <w:t>АДМИНИСТРАЦИЯ ГОРОДА ОБИ НОВОСИБИРСКОЙ ОБЛАСТИ</w:t>
      </w:r>
    </w:p>
    <w:p w:rsidR="00F73ACC" w:rsidRDefault="00F73ACC" w:rsidP="00F73ACC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ЦЕЛЕВАЯ ПРОГРАММА</w:t>
      </w:r>
    </w:p>
    <w:p w:rsidR="00F73ACC" w:rsidRDefault="00F73ACC" w:rsidP="00F73ACC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«Молодежная политика</w:t>
      </w:r>
    </w:p>
    <w:p w:rsidR="00F73ACC" w:rsidRDefault="00F73ACC" w:rsidP="00F73ACC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города Оби на 2014 - 2016 годы»</w:t>
      </w:r>
    </w:p>
    <w:p w:rsidR="00F73ACC" w:rsidRDefault="00F73ACC" w:rsidP="00F73ACC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</w:rPr>
        <w:t>                                                               </w:t>
      </w:r>
      <w:r>
        <w:rPr>
          <w:rFonts w:ascii="Arial" w:hAnsi="Arial" w:cs="Arial"/>
          <w:color w:val="000000"/>
          <w:sz w:val="27"/>
          <w:szCs w:val="27"/>
        </w:rPr>
        <w:t>Утверждено</w:t>
      </w:r>
    </w:p>
    <w:p w:rsidR="00F73ACC" w:rsidRDefault="00F73ACC" w:rsidP="00F73ACC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                                                                            </w:t>
      </w:r>
      <w:r>
        <w:rPr>
          <w:rFonts w:ascii="Arial" w:hAnsi="Arial" w:cs="Arial"/>
          <w:color w:val="242424"/>
          <w:sz w:val="27"/>
          <w:szCs w:val="27"/>
        </w:rPr>
        <w:t>постановлением администрации              </w:t>
      </w:r>
    </w:p>
    <w:p w:rsidR="00F73ACC" w:rsidRDefault="00F73ACC" w:rsidP="00F73ACC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                                                                      </w:t>
      </w:r>
      <w:r>
        <w:rPr>
          <w:rFonts w:ascii="Arial" w:hAnsi="Arial" w:cs="Arial"/>
          <w:color w:val="242424"/>
          <w:sz w:val="27"/>
          <w:szCs w:val="27"/>
        </w:rPr>
        <w:t>города Оби Новосибирской области  </w:t>
      </w:r>
    </w:p>
    <w:p w:rsidR="00F73ACC" w:rsidRDefault="00F73ACC" w:rsidP="00F73ACC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                                                         </w:t>
      </w:r>
      <w:r>
        <w:rPr>
          <w:rFonts w:ascii="Arial" w:hAnsi="Arial" w:cs="Arial"/>
          <w:color w:val="242424"/>
          <w:sz w:val="27"/>
          <w:szCs w:val="27"/>
        </w:rPr>
        <w:t>от « 22 » июля 2013г. № 734</w:t>
      </w:r>
    </w:p>
    <w:p w:rsidR="00F73ACC" w:rsidRPr="00F73ACC" w:rsidRDefault="00F73ACC" w:rsidP="00F73ACC">
      <w:pPr>
        <w:pStyle w:val="a3"/>
        <w:jc w:val="center"/>
        <w:rPr>
          <w:rFonts w:ascii="Arial" w:hAnsi="Arial" w:cs="Arial"/>
          <w:color w:val="242424"/>
        </w:rPr>
      </w:pPr>
      <w:r w:rsidRPr="00F73ACC">
        <w:rPr>
          <w:rFonts w:ascii="Arial" w:hAnsi="Arial" w:cs="Arial"/>
          <w:b/>
          <w:bCs/>
          <w:color w:val="000000"/>
          <w:sz w:val="27"/>
          <w:szCs w:val="27"/>
        </w:rPr>
        <w:t>Целевая программа</w:t>
      </w:r>
    </w:p>
    <w:p w:rsidR="00F73ACC" w:rsidRPr="00F73ACC" w:rsidRDefault="00F73ACC" w:rsidP="00F73ACC">
      <w:pPr>
        <w:pStyle w:val="a3"/>
        <w:jc w:val="center"/>
        <w:rPr>
          <w:rFonts w:ascii="Arial" w:hAnsi="Arial" w:cs="Arial"/>
          <w:color w:val="242424"/>
        </w:rPr>
      </w:pPr>
      <w:r w:rsidRPr="00F73ACC">
        <w:rPr>
          <w:rFonts w:ascii="Arial" w:hAnsi="Arial" w:cs="Arial"/>
          <w:b/>
          <w:bCs/>
          <w:color w:val="000000"/>
          <w:sz w:val="27"/>
          <w:szCs w:val="27"/>
        </w:rPr>
        <w:t>«Молодежная политика города Оби на 2014-2016 годы»</w:t>
      </w:r>
    </w:p>
    <w:p w:rsidR="00F73ACC" w:rsidRDefault="00F73ACC" w:rsidP="00F73ACC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I. </w:t>
      </w:r>
      <w:r>
        <w:rPr>
          <w:rFonts w:ascii="Arial" w:hAnsi="Arial" w:cs="Arial"/>
          <w:b/>
          <w:bCs/>
          <w:color w:val="000000"/>
          <w:sz w:val="27"/>
          <w:szCs w:val="27"/>
        </w:rPr>
        <w:t>Паспорт Программы</w:t>
      </w:r>
    </w:p>
    <w:tbl>
      <w:tblPr>
        <w:tblW w:w="972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BEBE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00"/>
        <w:gridCol w:w="6620"/>
      </w:tblGrid>
      <w:tr w:rsidR="00F73ACC" w:rsidTr="00F73ACC"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Наименование Программы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Целевая Программа “Молодежная политика города Оби на 2014-2016 годы” (далее Программа)</w:t>
            </w:r>
          </w:p>
        </w:tc>
      </w:tr>
      <w:tr w:rsidR="00F73ACC" w:rsidTr="00F73ACC"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Разработчик Программы: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Отдел по делам молодежи города Оби Новосибирской области</w:t>
            </w:r>
          </w:p>
        </w:tc>
      </w:tr>
      <w:tr w:rsidR="00F73ACC" w:rsidTr="00F73ACC"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Руководитель Программы: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Начальник отдела по делам молодежи</w:t>
            </w:r>
          </w:p>
        </w:tc>
      </w:tr>
      <w:tr w:rsidR="00F73ACC" w:rsidTr="00F73ACC"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Цель и задачи Программы: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7"/>
                <w:szCs w:val="27"/>
                <w:u w:val="single"/>
              </w:rPr>
              <w:t>Цель: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 Создание условий, обеспечивающих всестороннее социальное, духовное и физическое развитие молодежи, реализацию конструктивных прав и свобод молодежи в интересах развития города Оби.</w:t>
            </w:r>
          </w:p>
          <w:p w:rsidR="00F73ACC" w:rsidRDefault="00F73ACC" w:rsidP="00F73ACC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7"/>
                <w:szCs w:val="27"/>
                <w:u w:val="single"/>
              </w:rPr>
              <w:t>Задачи: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 Привлечение молодежи к участию в социально-экономическом развитии города и культурной жизни общества;</w:t>
            </w:r>
          </w:p>
          <w:p w:rsidR="00F73ACC" w:rsidRDefault="00F73ACC" w:rsidP="00F73ACC">
            <w:pPr>
              <w:pStyle w:val="a3"/>
              <w:numPr>
                <w:ilvl w:val="0"/>
                <w:numId w:val="23"/>
              </w:numPr>
              <w:spacing w:line="288" w:lineRule="atLeast"/>
              <w:ind w:left="480"/>
              <w:rPr>
                <w:rFonts w:ascii="Arial" w:hAnsi="Arial" w:cs="Arial"/>
                <w:color w:val="474747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Пропаганда здорового образа жизни и нравственных ценностей для сохранения и укрепления морального и физического здоровья молодежи;</w:t>
            </w:r>
          </w:p>
          <w:p w:rsidR="00F73ACC" w:rsidRDefault="00F73ACC" w:rsidP="00F73ACC">
            <w:pPr>
              <w:pStyle w:val="a3"/>
              <w:numPr>
                <w:ilvl w:val="0"/>
                <w:numId w:val="23"/>
              </w:numPr>
              <w:spacing w:line="288" w:lineRule="atLeast"/>
              <w:ind w:left="480"/>
              <w:rPr>
                <w:rFonts w:ascii="Arial" w:hAnsi="Arial" w:cs="Arial"/>
                <w:color w:val="474747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Воспитание и формирование гражданственности и патриотизма в 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lastRenderedPageBreak/>
              <w:t>молодежной среде.</w:t>
            </w:r>
          </w:p>
        </w:tc>
      </w:tr>
      <w:tr w:rsidR="00F73ACC" w:rsidTr="00F73ACC">
        <w:trPr>
          <w:trHeight w:val="30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pStyle w:val="a3"/>
              <w:spacing w:line="3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lastRenderedPageBreak/>
              <w:t>Исполнители основных мероприятий Программы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pStyle w:val="a3"/>
              <w:spacing w:line="3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Отдел по делам молодежи, управление образования, управление культуры, общественные организации</w:t>
            </w:r>
          </w:p>
        </w:tc>
      </w:tr>
      <w:tr w:rsidR="00F73ACC" w:rsidTr="00F73ACC">
        <w:trPr>
          <w:trHeight w:val="30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Объемы финансирования</w:t>
            </w:r>
          </w:p>
          <w:p w:rsidR="00F73ACC" w:rsidRDefault="00F73ACC" w:rsidP="00F73ACC">
            <w:pPr>
              <w:pStyle w:val="a3"/>
              <w:spacing w:line="3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(с расшифровкой по годам и источникам финансирования)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Общий объем финансирования Программы из местного бюджета</w:t>
            </w:r>
          </w:p>
          <w:p w:rsidR="00F73ACC" w:rsidRDefault="00F73ACC" w:rsidP="00F73ACC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на 2014-2016 годы составляет 7776 тыс. руб.</w:t>
            </w:r>
          </w:p>
          <w:p w:rsidR="00F73ACC" w:rsidRDefault="00F73ACC" w:rsidP="00F73ACC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из них: 2014г. — 2296 тыс. руб.;</w:t>
            </w:r>
          </w:p>
          <w:p w:rsidR="00F73ACC" w:rsidRDefault="00F73ACC" w:rsidP="00F73ACC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2015г. — 2580 тыс. руб.;</w:t>
            </w:r>
          </w:p>
          <w:p w:rsidR="00F73ACC" w:rsidRDefault="00F73ACC" w:rsidP="00F73ACC">
            <w:pPr>
              <w:pStyle w:val="a3"/>
              <w:spacing w:line="3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2016г. — 2900 тыс. руб.</w:t>
            </w:r>
          </w:p>
        </w:tc>
      </w:tr>
      <w:tr w:rsidR="00F73ACC" w:rsidTr="00F73ACC">
        <w:trPr>
          <w:trHeight w:val="30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pStyle w:val="a3"/>
              <w:spacing w:line="3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Важнейшие целевые индикаторы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pStyle w:val="a3"/>
              <w:numPr>
                <w:ilvl w:val="0"/>
                <w:numId w:val="24"/>
              </w:numPr>
              <w:spacing w:line="288" w:lineRule="atLeast"/>
              <w:ind w:left="480"/>
              <w:rPr>
                <w:rFonts w:ascii="Arial" w:hAnsi="Arial" w:cs="Arial"/>
                <w:color w:val="474747"/>
                <w:sz w:val="17"/>
                <w:szCs w:val="17"/>
              </w:rPr>
            </w:pPr>
            <w:r>
              <w:rPr>
                <w:rFonts w:ascii="Arial" w:hAnsi="Arial" w:cs="Arial"/>
                <w:color w:val="474747"/>
                <w:sz w:val="27"/>
                <w:szCs w:val="27"/>
              </w:rPr>
              <w:t xml:space="preserve">численность молодых людей, участвовавших в </w:t>
            </w:r>
            <w:proofErr w:type="spellStart"/>
            <w:r>
              <w:rPr>
                <w:rFonts w:ascii="Arial" w:hAnsi="Arial" w:cs="Arial"/>
                <w:color w:val="474747"/>
                <w:sz w:val="27"/>
                <w:szCs w:val="27"/>
              </w:rPr>
              <w:t>програмных</w:t>
            </w:r>
            <w:proofErr w:type="spellEnd"/>
            <w:r>
              <w:rPr>
                <w:rFonts w:ascii="Arial" w:hAnsi="Arial" w:cs="Arial"/>
                <w:color w:val="474747"/>
                <w:sz w:val="27"/>
                <w:szCs w:val="27"/>
              </w:rPr>
              <w:t xml:space="preserve"> мероприятиях и численность молодых людей участвующих в областных, региональных, Всероссийских мероприятиях,</w:t>
            </w:r>
          </w:p>
          <w:p w:rsidR="00F73ACC" w:rsidRDefault="00F73ACC" w:rsidP="00F73ACC">
            <w:pPr>
              <w:pStyle w:val="a3"/>
              <w:numPr>
                <w:ilvl w:val="0"/>
                <w:numId w:val="24"/>
              </w:numPr>
              <w:spacing w:line="288" w:lineRule="atLeast"/>
              <w:ind w:left="480"/>
              <w:rPr>
                <w:rFonts w:ascii="Arial" w:hAnsi="Arial" w:cs="Arial"/>
                <w:color w:val="474747"/>
                <w:sz w:val="17"/>
                <w:szCs w:val="17"/>
              </w:rPr>
            </w:pPr>
            <w:r>
              <w:rPr>
                <w:rFonts w:ascii="Arial" w:hAnsi="Arial" w:cs="Arial"/>
                <w:color w:val="474747"/>
                <w:sz w:val="27"/>
                <w:szCs w:val="27"/>
              </w:rPr>
              <w:t>численность молодых людей участвовавших в общественных и патриотических объединениях,</w:t>
            </w:r>
          </w:p>
          <w:p w:rsidR="00F73ACC" w:rsidRDefault="00F73ACC" w:rsidP="00F73ACC">
            <w:pPr>
              <w:pStyle w:val="a3"/>
              <w:numPr>
                <w:ilvl w:val="0"/>
                <w:numId w:val="24"/>
              </w:numPr>
              <w:spacing w:line="288" w:lineRule="atLeast"/>
              <w:ind w:left="480"/>
              <w:rPr>
                <w:rFonts w:ascii="Arial" w:hAnsi="Arial" w:cs="Arial"/>
                <w:color w:val="474747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474747"/>
                <w:sz w:val="27"/>
                <w:szCs w:val="27"/>
              </w:rPr>
              <w:t>колличество</w:t>
            </w:r>
            <w:proofErr w:type="spellEnd"/>
            <w:r>
              <w:rPr>
                <w:rFonts w:ascii="Arial" w:hAnsi="Arial" w:cs="Arial"/>
                <w:color w:val="474747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74747"/>
                <w:sz w:val="27"/>
                <w:szCs w:val="27"/>
              </w:rPr>
              <w:t>програмных</w:t>
            </w:r>
            <w:proofErr w:type="spellEnd"/>
            <w:r>
              <w:rPr>
                <w:rFonts w:ascii="Arial" w:hAnsi="Arial" w:cs="Arial"/>
                <w:color w:val="474747"/>
                <w:sz w:val="27"/>
                <w:szCs w:val="27"/>
              </w:rPr>
              <w:t xml:space="preserve"> мероприятий патриотической направленности, пропаганде здорового образа жизни, интеллектуального развития и т.д. в рамках целевой Программы,</w:t>
            </w:r>
          </w:p>
          <w:p w:rsidR="00F73ACC" w:rsidRDefault="00F73ACC" w:rsidP="00F73ACC">
            <w:pPr>
              <w:pStyle w:val="a3"/>
              <w:numPr>
                <w:ilvl w:val="0"/>
                <w:numId w:val="24"/>
              </w:numPr>
              <w:spacing w:line="288" w:lineRule="atLeast"/>
              <w:ind w:left="480"/>
              <w:rPr>
                <w:rFonts w:ascii="Arial" w:hAnsi="Arial" w:cs="Arial"/>
                <w:color w:val="474747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474747"/>
                <w:sz w:val="27"/>
                <w:szCs w:val="27"/>
              </w:rPr>
              <w:t>колличество</w:t>
            </w:r>
            <w:proofErr w:type="spellEnd"/>
            <w:r>
              <w:rPr>
                <w:rFonts w:ascii="Arial" w:hAnsi="Arial" w:cs="Arial"/>
                <w:color w:val="474747"/>
                <w:sz w:val="27"/>
                <w:szCs w:val="27"/>
              </w:rPr>
              <w:t> молодых людей, участвующих на постоянной или временной основе в добровольческой (волонтерской) деятельности* в сфере молодежной политики, реализуемых в рамках Программы,</w:t>
            </w:r>
          </w:p>
          <w:p w:rsidR="00F73ACC" w:rsidRDefault="00F73ACC" w:rsidP="00F73ACC">
            <w:pPr>
              <w:pStyle w:val="a3"/>
              <w:numPr>
                <w:ilvl w:val="0"/>
                <w:numId w:val="24"/>
              </w:numPr>
              <w:spacing w:line="288" w:lineRule="atLeast"/>
              <w:ind w:left="480"/>
              <w:rPr>
                <w:rFonts w:ascii="Arial" w:hAnsi="Arial" w:cs="Arial"/>
                <w:color w:val="474747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474747"/>
                <w:sz w:val="27"/>
                <w:szCs w:val="27"/>
              </w:rPr>
              <w:t>колличество</w:t>
            </w:r>
            <w:proofErr w:type="spellEnd"/>
            <w:r>
              <w:rPr>
                <w:rFonts w:ascii="Arial" w:hAnsi="Arial" w:cs="Arial"/>
                <w:color w:val="474747"/>
                <w:sz w:val="27"/>
                <w:szCs w:val="27"/>
              </w:rPr>
              <w:t xml:space="preserve"> публикаций и упоминаний в средствах массовой информации и </w:t>
            </w:r>
            <w:proofErr w:type="spellStart"/>
            <w:r>
              <w:rPr>
                <w:rFonts w:ascii="Arial" w:hAnsi="Arial" w:cs="Arial"/>
                <w:color w:val="474747"/>
                <w:sz w:val="27"/>
                <w:szCs w:val="27"/>
              </w:rPr>
              <w:t>интернет-ресурсах</w:t>
            </w:r>
            <w:proofErr w:type="spellEnd"/>
            <w:r>
              <w:rPr>
                <w:rFonts w:ascii="Arial" w:hAnsi="Arial" w:cs="Arial"/>
                <w:color w:val="474747"/>
                <w:sz w:val="27"/>
                <w:szCs w:val="27"/>
              </w:rPr>
              <w:t xml:space="preserve"> о </w:t>
            </w:r>
            <w:proofErr w:type="spellStart"/>
            <w:r>
              <w:rPr>
                <w:rFonts w:ascii="Arial" w:hAnsi="Arial" w:cs="Arial"/>
                <w:color w:val="474747"/>
                <w:sz w:val="27"/>
                <w:szCs w:val="27"/>
              </w:rPr>
              <w:t>програмных</w:t>
            </w:r>
            <w:proofErr w:type="spellEnd"/>
            <w:r>
              <w:rPr>
                <w:rFonts w:ascii="Arial" w:hAnsi="Arial" w:cs="Arial"/>
                <w:color w:val="474747"/>
                <w:sz w:val="27"/>
                <w:szCs w:val="27"/>
              </w:rPr>
              <w:t xml:space="preserve"> мероприятиях с целью пропаганды молодежной активности в </w:t>
            </w:r>
            <w:proofErr w:type="spellStart"/>
            <w:r>
              <w:rPr>
                <w:rFonts w:ascii="Arial" w:hAnsi="Arial" w:cs="Arial"/>
                <w:color w:val="474747"/>
                <w:sz w:val="27"/>
                <w:szCs w:val="27"/>
              </w:rPr>
              <w:t>г</w:t>
            </w:r>
            <w:proofErr w:type="gramStart"/>
            <w:r>
              <w:rPr>
                <w:rFonts w:ascii="Arial" w:hAnsi="Arial" w:cs="Arial"/>
                <w:color w:val="474747"/>
                <w:sz w:val="27"/>
                <w:szCs w:val="27"/>
              </w:rPr>
              <w:t>.О</w:t>
            </w:r>
            <w:proofErr w:type="gramEnd"/>
            <w:r>
              <w:rPr>
                <w:rFonts w:ascii="Arial" w:hAnsi="Arial" w:cs="Arial"/>
                <w:color w:val="474747"/>
                <w:sz w:val="27"/>
                <w:szCs w:val="27"/>
              </w:rPr>
              <w:t>би</w:t>
            </w:r>
            <w:proofErr w:type="spellEnd"/>
            <w:r>
              <w:rPr>
                <w:rFonts w:ascii="Arial" w:hAnsi="Arial" w:cs="Arial"/>
                <w:color w:val="474747"/>
                <w:sz w:val="27"/>
                <w:szCs w:val="27"/>
              </w:rPr>
              <w:t>,</w:t>
            </w:r>
          </w:p>
          <w:p w:rsidR="00F73ACC" w:rsidRDefault="00F73ACC" w:rsidP="00F73ACC">
            <w:pPr>
              <w:pStyle w:val="a3"/>
              <w:numPr>
                <w:ilvl w:val="0"/>
                <w:numId w:val="24"/>
              </w:numPr>
              <w:spacing w:line="30" w:lineRule="atLeast"/>
              <w:ind w:left="480"/>
              <w:rPr>
                <w:rFonts w:ascii="Arial" w:hAnsi="Arial" w:cs="Arial"/>
                <w:color w:val="474747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474747"/>
                <w:sz w:val="27"/>
                <w:szCs w:val="27"/>
              </w:rPr>
              <w:t>колличество</w:t>
            </w:r>
            <w:proofErr w:type="spellEnd"/>
            <w:r>
              <w:rPr>
                <w:rFonts w:ascii="Arial" w:hAnsi="Arial" w:cs="Arial"/>
                <w:color w:val="474747"/>
                <w:sz w:val="27"/>
                <w:szCs w:val="27"/>
              </w:rPr>
              <w:t xml:space="preserve"> общественных организаций и любительских объединений в различных </w:t>
            </w:r>
            <w:proofErr w:type="spellStart"/>
            <w:r>
              <w:rPr>
                <w:rFonts w:ascii="Arial" w:hAnsi="Arial" w:cs="Arial"/>
                <w:color w:val="474747"/>
                <w:sz w:val="27"/>
                <w:szCs w:val="27"/>
              </w:rPr>
              <w:t>програмных</w:t>
            </w:r>
            <w:proofErr w:type="spellEnd"/>
            <w:r>
              <w:rPr>
                <w:rFonts w:ascii="Arial" w:hAnsi="Arial" w:cs="Arial"/>
                <w:color w:val="474747"/>
                <w:sz w:val="27"/>
                <w:szCs w:val="27"/>
              </w:rPr>
              <w:t xml:space="preserve"> направлениях.</w:t>
            </w:r>
          </w:p>
        </w:tc>
      </w:tr>
      <w:tr w:rsidR="00F73ACC" w:rsidTr="00F73ACC"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Ожидаемые конечные результаты реализации Программы, выраженные в соответствующих показателях, поддающихся 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lastRenderedPageBreak/>
              <w:t>количественной оценке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lastRenderedPageBreak/>
              <w:t>В конечном результате к 2016 году ожидается:</w:t>
            </w:r>
          </w:p>
          <w:p w:rsidR="00F73ACC" w:rsidRDefault="00F73ACC" w:rsidP="00F73ACC">
            <w:pPr>
              <w:pStyle w:val="a3"/>
              <w:numPr>
                <w:ilvl w:val="0"/>
                <w:numId w:val="25"/>
              </w:numPr>
              <w:spacing w:line="288" w:lineRule="atLeast"/>
              <w:ind w:left="480"/>
              <w:rPr>
                <w:rFonts w:ascii="Arial" w:hAnsi="Arial" w:cs="Arial"/>
                <w:color w:val="474747"/>
                <w:sz w:val="17"/>
                <w:szCs w:val="17"/>
              </w:rPr>
            </w:pPr>
            <w:r>
              <w:rPr>
                <w:rFonts w:ascii="Arial" w:hAnsi="Arial" w:cs="Arial"/>
                <w:color w:val="474747"/>
                <w:sz w:val="27"/>
                <w:szCs w:val="27"/>
              </w:rPr>
              <w:t xml:space="preserve">увеличение численности молодежи участвующей в общественно-политической и </w:t>
            </w:r>
            <w:proofErr w:type="spellStart"/>
            <w:r>
              <w:rPr>
                <w:rFonts w:ascii="Arial" w:hAnsi="Arial" w:cs="Arial"/>
                <w:color w:val="474747"/>
                <w:sz w:val="27"/>
                <w:szCs w:val="27"/>
              </w:rPr>
              <w:t>добровыольческой</w:t>
            </w:r>
            <w:proofErr w:type="spellEnd"/>
            <w:r>
              <w:rPr>
                <w:rFonts w:ascii="Arial" w:hAnsi="Arial" w:cs="Arial"/>
                <w:color w:val="474747"/>
                <w:sz w:val="27"/>
                <w:szCs w:val="27"/>
              </w:rPr>
              <w:t xml:space="preserve"> деятельности до 400 человек (в 2013г. - 125 чел.),</w:t>
            </w:r>
          </w:p>
          <w:p w:rsidR="00F73ACC" w:rsidRDefault="00F73ACC" w:rsidP="00F73ACC">
            <w:pPr>
              <w:pStyle w:val="a3"/>
              <w:numPr>
                <w:ilvl w:val="0"/>
                <w:numId w:val="25"/>
              </w:numPr>
              <w:spacing w:line="288" w:lineRule="atLeast"/>
              <w:ind w:left="480"/>
              <w:rPr>
                <w:rFonts w:ascii="Arial" w:hAnsi="Arial" w:cs="Arial"/>
                <w:color w:val="474747"/>
                <w:sz w:val="17"/>
                <w:szCs w:val="17"/>
              </w:rPr>
            </w:pPr>
            <w:r>
              <w:rPr>
                <w:rFonts w:ascii="Arial" w:hAnsi="Arial" w:cs="Arial"/>
                <w:color w:val="474747"/>
                <w:sz w:val="27"/>
                <w:szCs w:val="27"/>
              </w:rPr>
              <w:t xml:space="preserve">увеличение количества молодых людей </w:t>
            </w:r>
            <w:r>
              <w:rPr>
                <w:rFonts w:ascii="Arial" w:hAnsi="Arial" w:cs="Arial"/>
                <w:color w:val="474747"/>
                <w:sz w:val="27"/>
                <w:szCs w:val="27"/>
              </w:rPr>
              <w:lastRenderedPageBreak/>
              <w:t xml:space="preserve">участвующих в </w:t>
            </w:r>
            <w:proofErr w:type="spellStart"/>
            <w:r>
              <w:rPr>
                <w:rFonts w:ascii="Arial" w:hAnsi="Arial" w:cs="Arial"/>
                <w:color w:val="474747"/>
                <w:sz w:val="27"/>
                <w:szCs w:val="27"/>
              </w:rPr>
              <w:t>программых</w:t>
            </w:r>
            <w:proofErr w:type="spellEnd"/>
            <w:r>
              <w:rPr>
                <w:rFonts w:ascii="Arial" w:hAnsi="Arial" w:cs="Arial"/>
                <w:color w:val="474747"/>
                <w:sz w:val="27"/>
                <w:szCs w:val="27"/>
              </w:rPr>
              <w:t xml:space="preserve"> мероприятиях до 21500 человек (2013г. - 16000 человек),</w:t>
            </w:r>
          </w:p>
          <w:p w:rsidR="00F73ACC" w:rsidRDefault="00F73ACC" w:rsidP="00F73ACC">
            <w:pPr>
              <w:pStyle w:val="a3"/>
              <w:numPr>
                <w:ilvl w:val="0"/>
                <w:numId w:val="25"/>
              </w:numPr>
              <w:spacing w:line="288" w:lineRule="atLeast"/>
              <w:ind w:left="480"/>
              <w:rPr>
                <w:rFonts w:ascii="Arial" w:hAnsi="Arial" w:cs="Arial"/>
                <w:color w:val="474747"/>
                <w:sz w:val="17"/>
                <w:szCs w:val="17"/>
              </w:rPr>
            </w:pPr>
            <w:r>
              <w:rPr>
                <w:rFonts w:ascii="Arial" w:hAnsi="Arial" w:cs="Arial"/>
                <w:color w:val="474747"/>
                <w:sz w:val="27"/>
                <w:szCs w:val="27"/>
              </w:rPr>
              <w:t xml:space="preserve">увеличение общественных организаций и любительских молодежных объединений в различных </w:t>
            </w:r>
            <w:proofErr w:type="spellStart"/>
            <w:r>
              <w:rPr>
                <w:rFonts w:ascii="Arial" w:hAnsi="Arial" w:cs="Arial"/>
                <w:color w:val="474747"/>
                <w:sz w:val="27"/>
                <w:szCs w:val="27"/>
              </w:rPr>
              <w:t>Програмных</w:t>
            </w:r>
            <w:proofErr w:type="spellEnd"/>
            <w:r>
              <w:rPr>
                <w:rFonts w:ascii="Arial" w:hAnsi="Arial" w:cs="Arial"/>
                <w:color w:val="474747"/>
                <w:sz w:val="27"/>
                <w:szCs w:val="27"/>
              </w:rPr>
              <w:t xml:space="preserve"> направлениях до 12 единиц (2013г.- 9 единиц),</w:t>
            </w:r>
          </w:p>
          <w:p w:rsidR="00F73ACC" w:rsidRDefault="00F73ACC" w:rsidP="00F73ACC">
            <w:pPr>
              <w:pStyle w:val="a3"/>
              <w:numPr>
                <w:ilvl w:val="0"/>
                <w:numId w:val="25"/>
              </w:numPr>
              <w:spacing w:line="288" w:lineRule="atLeast"/>
              <w:ind w:left="480"/>
              <w:rPr>
                <w:rFonts w:ascii="Arial" w:hAnsi="Arial" w:cs="Arial"/>
                <w:color w:val="474747"/>
                <w:sz w:val="17"/>
                <w:szCs w:val="17"/>
              </w:rPr>
            </w:pPr>
            <w:r>
              <w:rPr>
                <w:rFonts w:ascii="Arial" w:hAnsi="Arial" w:cs="Arial"/>
                <w:color w:val="474747"/>
                <w:sz w:val="27"/>
                <w:szCs w:val="27"/>
              </w:rPr>
              <w:t xml:space="preserve">увеличение </w:t>
            </w:r>
            <w:proofErr w:type="spellStart"/>
            <w:r>
              <w:rPr>
                <w:rFonts w:ascii="Arial" w:hAnsi="Arial" w:cs="Arial"/>
                <w:color w:val="474747"/>
                <w:sz w:val="27"/>
                <w:szCs w:val="27"/>
              </w:rPr>
              <w:t>колличества</w:t>
            </w:r>
            <w:proofErr w:type="spellEnd"/>
            <w:r>
              <w:rPr>
                <w:rFonts w:ascii="Arial" w:hAnsi="Arial" w:cs="Arial"/>
                <w:color w:val="474747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74747"/>
                <w:sz w:val="27"/>
                <w:szCs w:val="27"/>
              </w:rPr>
              <w:t>Програмных</w:t>
            </w:r>
            <w:proofErr w:type="spellEnd"/>
            <w:r>
              <w:rPr>
                <w:rFonts w:ascii="Arial" w:hAnsi="Arial" w:cs="Arial"/>
                <w:color w:val="474747"/>
                <w:sz w:val="27"/>
                <w:szCs w:val="27"/>
              </w:rPr>
              <w:t xml:space="preserve"> мероприятий: патриотической направленности, по пропаганде здорового образа жизни, интеллектуального развития, мероприятий по выявлению творческих способностей молодежи  и др. до 259 единиц (2013г. — 200 единиц).</w:t>
            </w:r>
          </w:p>
          <w:p w:rsidR="00F73ACC" w:rsidRDefault="00F73ACC" w:rsidP="00F73ACC">
            <w:pPr>
              <w:numPr>
                <w:ilvl w:val="0"/>
                <w:numId w:val="25"/>
              </w:numPr>
              <w:spacing w:before="48" w:after="48" w:line="288" w:lineRule="atLeast"/>
              <w:ind w:left="480"/>
              <w:rPr>
                <w:rFonts w:ascii="Arial" w:hAnsi="Arial" w:cs="Arial"/>
                <w:color w:val="474747"/>
                <w:sz w:val="17"/>
                <w:szCs w:val="17"/>
              </w:rPr>
            </w:pPr>
            <w:r>
              <w:rPr>
                <w:rFonts w:ascii="Arial" w:hAnsi="Arial" w:cs="Arial"/>
                <w:color w:val="474747"/>
                <w:sz w:val="27"/>
                <w:szCs w:val="27"/>
              </w:rPr>
              <w:t>увеличение публикаций до 22 статей (2013г. - 15 статей)</w:t>
            </w:r>
          </w:p>
        </w:tc>
      </w:tr>
      <w:tr w:rsidR="00F73ACC" w:rsidTr="00F73ACC"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lastRenderedPageBreak/>
              <w:t>Электронный адрес размещения программы в сети интернет</w:t>
            </w: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</w:rPr>
              <w:t>          </w:t>
            </w:r>
            <w:hyperlink r:id="rId7" w:history="1">
              <w:r>
                <w:rPr>
                  <w:rStyle w:val="a7"/>
                  <w:rFonts w:ascii="Arial" w:hAnsi="Arial" w:cs="Arial"/>
                  <w:color w:val="BF0306"/>
                  <w:sz w:val="27"/>
                  <w:szCs w:val="27"/>
                  <w:lang w:val="en-US"/>
                </w:rPr>
                <w:t>http://www.gorod.ru</w:t>
              </w:r>
            </w:hyperlink>
          </w:p>
        </w:tc>
      </w:tr>
    </w:tbl>
    <w:p w:rsidR="00F73ACC" w:rsidRDefault="00F73ACC" w:rsidP="00F73ACC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</w:rPr>
        <w:t>* Учет численности</w:t>
      </w:r>
      <w:r>
        <w:rPr>
          <w:rFonts w:ascii="Arial" w:hAnsi="Arial" w:cs="Arial"/>
          <w:color w:val="242424"/>
        </w:rPr>
        <w:t> молодых людей, участвующих на постоянной или временной основе в добровольческой (волонтерской) деятельности осуществляется на основе выданных «Личных книжек волонтера».</w:t>
      </w:r>
    </w:p>
    <w:p w:rsidR="00F73ACC" w:rsidRDefault="00F73ACC" w:rsidP="00F73ACC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II. </w:t>
      </w:r>
      <w:r>
        <w:rPr>
          <w:rFonts w:ascii="Arial" w:hAnsi="Arial" w:cs="Arial"/>
          <w:b/>
          <w:bCs/>
          <w:color w:val="000000"/>
          <w:sz w:val="27"/>
          <w:szCs w:val="27"/>
        </w:rPr>
        <w:t>Общее положение</w:t>
      </w:r>
    </w:p>
    <w:p w:rsidR="00F73ACC" w:rsidRDefault="00F73ACC" w:rsidP="00F73ACC">
      <w:pPr>
        <w:pStyle w:val="a3"/>
        <w:numPr>
          <w:ilvl w:val="0"/>
          <w:numId w:val="26"/>
        </w:numPr>
        <w:spacing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Настоящая целевая Программа разработана сроком на 3 года в соответствии со следующими нормативными правовыми актами:</w:t>
      </w:r>
    </w:p>
    <w:p w:rsidR="00F73ACC" w:rsidRDefault="00F73ACC" w:rsidP="00F73ACC">
      <w:pPr>
        <w:pStyle w:val="a3"/>
        <w:rPr>
          <w:rFonts w:ascii="Arial" w:hAnsi="Arial" w:cs="Arial"/>
          <w:color w:val="242424"/>
        </w:rPr>
      </w:pPr>
      <w:bookmarkStart w:id="1" w:name="OLE_LINK5"/>
      <w:bookmarkStart w:id="2" w:name="OLE_LINK3"/>
      <w:bookmarkEnd w:id="1"/>
      <w:bookmarkEnd w:id="2"/>
      <w:r>
        <w:rPr>
          <w:color w:val="000000"/>
          <w:sz w:val="27"/>
          <w:szCs w:val="27"/>
        </w:rPr>
        <w:t>1. Стратегией государственной молодежной политики в Российской Федерации, утвержденной распоряжением Правительства Российской Федерации от 18.12.2006 № 1760-р;</w:t>
      </w:r>
    </w:p>
    <w:p w:rsidR="00F73ACC" w:rsidRDefault="00F73ACC" w:rsidP="00F73ACC">
      <w:pPr>
        <w:pStyle w:val="a3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2. Законом Новосибирской области от 12.07.2004 № 207-ОЗ «О молодежной политике в Новосибирской области»;</w:t>
      </w:r>
    </w:p>
    <w:p w:rsidR="00F73ACC" w:rsidRDefault="00F73ACC" w:rsidP="00F73ACC">
      <w:pPr>
        <w:pStyle w:val="a3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3. Постановлением Губернатора Новосибирской области от 12.05.2009 № 204 «О приоритетных задачах областных исполнительных органов государственных власти Новосибирской области по повышению профессиональной и общественной активности молодежи»;</w:t>
      </w:r>
    </w:p>
    <w:p w:rsidR="00F73ACC" w:rsidRDefault="00F73ACC" w:rsidP="00F73ACC">
      <w:pPr>
        <w:pStyle w:val="a3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4. Распоряжением Губернатора Новосибирской области от 19.10.2009 №254-р «Об утверждении Концепции развития инновационной деятельности в экономике и социальной сфере на территории Новосибирской области»;</w:t>
      </w:r>
    </w:p>
    <w:p w:rsidR="00F73ACC" w:rsidRDefault="00F73ACC" w:rsidP="00F73ACC">
      <w:pPr>
        <w:pStyle w:val="a3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lastRenderedPageBreak/>
        <w:t>5. Постановлением Правительства Новосибирской области от 30.01.2012 № 43-п «Об утверждении порядка разработки, утверждения и реализации ведомственных целевых программ»;</w:t>
      </w:r>
    </w:p>
    <w:p w:rsidR="00F73ACC" w:rsidRDefault="00F73ACC" w:rsidP="00F73ACC">
      <w:pPr>
        <w:pStyle w:val="a3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6. Конституция Российской Федерации;</w:t>
      </w:r>
    </w:p>
    <w:p w:rsidR="00F73ACC" w:rsidRDefault="00F73ACC" w:rsidP="00F73ACC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  <w:sz w:val="27"/>
          <w:szCs w:val="27"/>
        </w:rPr>
        <w:t>7. Федеральный Закон от 10.07.1992 г. № 3266-1 «Об образовании»;</w:t>
      </w:r>
    </w:p>
    <w:p w:rsidR="00F73ACC" w:rsidRDefault="00F73ACC" w:rsidP="00F73ACC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  <w:sz w:val="27"/>
          <w:szCs w:val="27"/>
        </w:rPr>
        <w:t>8. Федеральный Закон от 28.06.1995г. № 98-ОЗ «О государственной поддержке молодежных и детских общественных объединений»;</w:t>
      </w:r>
    </w:p>
    <w:p w:rsidR="00F73ACC" w:rsidRDefault="00F73ACC" w:rsidP="00F73ACC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  <w:sz w:val="27"/>
          <w:szCs w:val="27"/>
        </w:rPr>
        <w:t>9. Закон Новосибирской области от 02.07.2008г. № 249-ОЗ «О профилактике наркомании в Новосибирской области»;</w:t>
      </w:r>
    </w:p>
    <w:p w:rsidR="00F73ACC" w:rsidRDefault="00F73ACC" w:rsidP="00F73ACC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  <w:sz w:val="27"/>
          <w:szCs w:val="27"/>
        </w:rPr>
        <w:t>10. Закон Новосибирской области от 12.05.2003г. № 111-ОЗ «О защите прав детей в Новосибирской области»;</w:t>
      </w:r>
    </w:p>
    <w:p w:rsidR="00F73ACC" w:rsidRDefault="00F73ACC" w:rsidP="00F73ACC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  <w:sz w:val="27"/>
          <w:szCs w:val="27"/>
        </w:rPr>
        <w:t>11. Федеральный Закон от 21.12.1996г. № 159-ЗФ «О дополнительных гарантиях по социальной поддержке детей-сирот и детей, оставшихся без попечения родителей»;</w:t>
      </w:r>
    </w:p>
    <w:p w:rsidR="00F73ACC" w:rsidRDefault="00F73ACC" w:rsidP="00F73ACC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  <w:sz w:val="27"/>
          <w:szCs w:val="27"/>
        </w:rPr>
        <w:t>12. Семейный кодекс Российской Федерации от 29.12.1995г. № 223-ФЗ;</w:t>
      </w:r>
    </w:p>
    <w:p w:rsidR="00F73ACC" w:rsidRDefault="00F73ACC" w:rsidP="00F73ACC">
      <w:pPr>
        <w:pStyle w:val="a3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 xml:space="preserve">13. </w:t>
      </w:r>
      <w:proofErr w:type="gramStart"/>
      <w:r>
        <w:rPr>
          <w:color w:val="000000"/>
          <w:sz w:val="27"/>
          <w:szCs w:val="27"/>
        </w:rPr>
        <w:t>Постановление Губернатора Новосибирской области от 07.02.2005г. № 50 «О мерах по социальной поддержки многодетных семей».</w:t>
      </w:r>
      <w:proofErr w:type="gramEnd"/>
    </w:p>
    <w:p w:rsidR="00F73ACC" w:rsidRDefault="00F73ACC" w:rsidP="00F73ACC">
      <w:pPr>
        <w:pStyle w:val="a3"/>
        <w:numPr>
          <w:ilvl w:val="0"/>
          <w:numId w:val="27"/>
        </w:numPr>
        <w:spacing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Для решения поставленных задач в работе с молодежью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.О</w:t>
      </w:r>
      <w:proofErr w:type="gramEnd"/>
      <w:r>
        <w:rPr>
          <w:rFonts w:ascii="Arial" w:hAnsi="Arial" w:cs="Arial"/>
          <w:color w:val="000000"/>
          <w:sz w:val="27"/>
          <w:szCs w:val="27"/>
        </w:rPr>
        <w:t>би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  при  разработке данной Программы использованы материалы теоретического и практического опыта работы с молодежью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г.Оби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Новосибирской области и других регионах России.</w:t>
      </w:r>
    </w:p>
    <w:p w:rsidR="00F73ACC" w:rsidRDefault="00F73ACC" w:rsidP="00F73ACC">
      <w:pPr>
        <w:pStyle w:val="a3"/>
        <w:numPr>
          <w:ilvl w:val="0"/>
          <w:numId w:val="27"/>
        </w:numPr>
        <w:spacing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 xml:space="preserve">Объект Программы – граждане Российской Федерации в возрасте 14-30 лет, проживающие на территории </w:t>
      </w:r>
      <w:proofErr w:type="spellStart"/>
      <w:r>
        <w:rPr>
          <w:rFonts w:ascii="Arial" w:hAnsi="Arial" w:cs="Arial"/>
          <w:color w:val="474747"/>
          <w:sz w:val="27"/>
          <w:szCs w:val="27"/>
        </w:rPr>
        <w:t>г</w:t>
      </w:r>
      <w:proofErr w:type="gramStart"/>
      <w:r>
        <w:rPr>
          <w:rFonts w:ascii="Arial" w:hAnsi="Arial" w:cs="Arial"/>
          <w:color w:val="474747"/>
          <w:sz w:val="27"/>
          <w:szCs w:val="27"/>
        </w:rPr>
        <w:t>.О</w:t>
      </w:r>
      <w:proofErr w:type="gramEnd"/>
      <w:r>
        <w:rPr>
          <w:rFonts w:ascii="Arial" w:hAnsi="Arial" w:cs="Arial"/>
          <w:color w:val="474747"/>
          <w:sz w:val="27"/>
          <w:szCs w:val="27"/>
        </w:rPr>
        <w:t>би</w:t>
      </w:r>
      <w:proofErr w:type="spellEnd"/>
      <w:r>
        <w:rPr>
          <w:rFonts w:ascii="Arial" w:hAnsi="Arial" w:cs="Arial"/>
          <w:color w:val="474747"/>
          <w:sz w:val="27"/>
          <w:szCs w:val="27"/>
        </w:rPr>
        <w:t xml:space="preserve"> Новосибирской области.</w:t>
      </w:r>
    </w:p>
    <w:p w:rsidR="00F73ACC" w:rsidRDefault="00F73ACC" w:rsidP="00F73ACC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  </w:t>
      </w:r>
      <w:r>
        <w:rPr>
          <w:rFonts w:ascii="Arial" w:hAnsi="Arial" w:cs="Arial"/>
          <w:color w:val="242424"/>
          <w:sz w:val="27"/>
          <w:szCs w:val="27"/>
        </w:rPr>
        <w:t>Предметом регулирования Программы является эффективное включение </w:t>
      </w:r>
    </w:p>
    <w:p w:rsidR="00F73ACC" w:rsidRDefault="00F73ACC" w:rsidP="00F73ACC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  </w:t>
      </w:r>
      <w:r>
        <w:rPr>
          <w:rFonts w:ascii="Arial" w:hAnsi="Arial" w:cs="Arial"/>
          <w:color w:val="242424"/>
          <w:sz w:val="27"/>
          <w:szCs w:val="27"/>
        </w:rPr>
        <w:t>молодежи в процесс социально – экономического развития города.</w:t>
      </w:r>
    </w:p>
    <w:p w:rsidR="00F73ACC" w:rsidRDefault="00F73ACC" w:rsidP="00F73ACC">
      <w:pPr>
        <w:pStyle w:val="a3"/>
        <w:numPr>
          <w:ilvl w:val="0"/>
          <w:numId w:val="28"/>
        </w:numPr>
        <w:spacing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>Сфера действия - социальная.</w:t>
      </w:r>
    </w:p>
    <w:p w:rsidR="00F73ACC" w:rsidRDefault="00F73ACC" w:rsidP="00F73ACC">
      <w:pPr>
        <w:pStyle w:val="a3"/>
        <w:numPr>
          <w:ilvl w:val="0"/>
          <w:numId w:val="29"/>
        </w:numPr>
        <w:spacing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>Основные понятия и термины, используемые в Программе:</w:t>
      </w:r>
    </w:p>
    <w:p w:rsidR="00F73ACC" w:rsidRDefault="00F73ACC" w:rsidP="00F73ACC">
      <w:pPr>
        <w:pStyle w:val="a3"/>
        <w:rPr>
          <w:rFonts w:ascii="Arial" w:hAnsi="Arial" w:cs="Arial"/>
          <w:color w:val="242424"/>
        </w:rPr>
      </w:pPr>
      <w:r>
        <w:rPr>
          <w:b/>
          <w:bCs/>
          <w:color w:val="000000"/>
          <w:sz w:val="27"/>
          <w:szCs w:val="27"/>
        </w:rPr>
        <w:t>1. молодежь</w:t>
      </w:r>
      <w:r>
        <w:rPr>
          <w:color w:val="000000"/>
          <w:sz w:val="27"/>
          <w:szCs w:val="27"/>
        </w:rPr>
        <w:t> — социально - демографическая группа населения, которую составляют лица в возрасте от 14 до 30 лет, в том числе молодые семьи возраст одного из супругов до 30 лет;</w:t>
      </w:r>
    </w:p>
    <w:p w:rsidR="00F73ACC" w:rsidRDefault="00F73ACC" w:rsidP="00F73ACC">
      <w:pPr>
        <w:pStyle w:val="a3"/>
        <w:rPr>
          <w:rFonts w:ascii="Arial" w:hAnsi="Arial" w:cs="Arial"/>
          <w:color w:val="242424"/>
        </w:rPr>
      </w:pPr>
      <w:r>
        <w:rPr>
          <w:b/>
          <w:bCs/>
          <w:color w:val="000000"/>
          <w:sz w:val="27"/>
          <w:szCs w:val="27"/>
        </w:rPr>
        <w:lastRenderedPageBreak/>
        <w:t>2. молодежная организация</w:t>
      </w:r>
      <w:r>
        <w:rPr>
          <w:color w:val="000000"/>
          <w:sz w:val="27"/>
          <w:szCs w:val="27"/>
        </w:rPr>
        <w:t> - молодежное общественное объединение или организация любой организационно-правовой формы, участниками которой являются молодые граждане, не достигшие 30-летнего возраста;</w:t>
      </w:r>
    </w:p>
    <w:p w:rsidR="00F73ACC" w:rsidRDefault="00F73ACC" w:rsidP="00F73ACC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3.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>молодежная политика</w:t>
      </w:r>
      <w:r>
        <w:rPr>
          <w:rFonts w:ascii="Arial" w:hAnsi="Arial" w:cs="Arial"/>
          <w:color w:val="000000"/>
          <w:sz w:val="27"/>
          <w:szCs w:val="27"/>
        </w:rPr>
        <w:t> - совместная деятельность органов государственной власти, органов местного самоуправления, общественных объединений, юридических и физических лиц в отношении молодежи, направленная на создание правовых, экономических и организационных условий и гарантий для обеспечения и защиты прав и интересов молодежи;</w:t>
      </w:r>
    </w:p>
    <w:p w:rsidR="00F73ACC" w:rsidRDefault="00F73ACC" w:rsidP="00F73ACC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4. инфраструктурные объекты в сфере молодежной политики</w:t>
      </w:r>
      <w:r>
        <w:rPr>
          <w:rFonts w:ascii="Arial" w:hAnsi="Arial" w:cs="Arial"/>
          <w:color w:val="000000"/>
          <w:sz w:val="27"/>
          <w:szCs w:val="27"/>
        </w:rPr>
        <w:t xml:space="preserve"> - стационарные площадки для проведения различных мероприятий сферы молодежной политики (веревочный парк, стрит - площадки, туристские комплексы, дома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культуры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,с</w:t>
      </w:r>
      <w:proofErr w:type="gramEnd"/>
      <w:r>
        <w:rPr>
          <w:rFonts w:ascii="Arial" w:hAnsi="Arial" w:cs="Arial"/>
          <w:color w:val="000000"/>
          <w:sz w:val="27"/>
          <w:szCs w:val="27"/>
        </w:rPr>
        <w:t>портзалы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бассейны, базы отдыха и т.д.).</w:t>
      </w:r>
    </w:p>
    <w:p w:rsidR="00F73ACC" w:rsidRDefault="00F73ACC" w:rsidP="00F73ACC">
      <w:pPr>
        <w:pStyle w:val="a3"/>
        <w:numPr>
          <w:ilvl w:val="0"/>
          <w:numId w:val="30"/>
        </w:numPr>
        <w:spacing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 реализации Программы принимают участие структурные подразделения администрации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.О</w:t>
      </w:r>
      <w:proofErr w:type="gramEnd"/>
      <w:r>
        <w:rPr>
          <w:rFonts w:ascii="Arial" w:hAnsi="Arial" w:cs="Arial"/>
          <w:color w:val="000000"/>
          <w:sz w:val="27"/>
          <w:szCs w:val="27"/>
        </w:rPr>
        <w:t>би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общественные организации, трудовые коллективы, бюджетные учреждения.</w:t>
      </w:r>
    </w:p>
    <w:p w:rsidR="00F73ACC" w:rsidRDefault="00F73ACC" w:rsidP="00F73ACC">
      <w:pPr>
        <w:pStyle w:val="a3"/>
        <w:numPr>
          <w:ilvl w:val="0"/>
          <w:numId w:val="30"/>
        </w:numPr>
        <w:spacing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При разработке Программы предусмотрен перечень мероприятий направленных на решение поставленных задач.</w:t>
      </w:r>
    </w:p>
    <w:p w:rsidR="00F73ACC" w:rsidRDefault="00F73ACC" w:rsidP="00F73ACC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III</w:t>
      </w:r>
      <w:r>
        <w:rPr>
          <w:rFonts w:ascii="Arial" w:hAnsi="Arial" w:cs="Arial"/>
          <w:b/>
          <w:bCs/>
          <w:color w:val="000000"/>
          <w:sz w:val="27"/>
          <w:szCs w:val="27"/>
        </w:rPr>
        <w:t>. Характеристика сферы действия Программы</w:t>
      </w:r>
    </w:p>
    <w:p w:rsidR="00F73ACC" w:rsidRDefault="00F73ACC" w:rsidP="00F73ACC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  </w:t>
      </w:r>
      <w:r>
        <w:rPr>
          <w:rFonts w:ascii="Arial" w:hAnsi="Arial" w:cs="Arial"/>
          <w:color w:val="242424"/>
          <w:sz w:val="27"/>
          <w:szCs w:val="27"/>
        </w:rPr>
        <w:t xml:space="preserve">Данная Программа адресована молодым гражданам, зарегистрированным временно и постоянно в </w:t>
      </w:r>
      <w:proofErr w:type="spellStart"/>
      <w:r>
        <w:rPr>
          <w:rFonts w:ascii="Arial" w:hAnsi="Arial" w:cs="Arial"/>
          <w:color w:val="242424"/>
          <w:sz w:val="27"/>
          <w:szCs w:val="27"/>
        </w:rPr>
        <w:t>г</w:t>
      </w:r>
      <w:proofErr w:type="gramStart"/>
      <w:r>
        <w:rPr>
          <w:rFonts w:ascii="Arial" w:hAnsi="Arial" w:cs="Arial"/>
          <w:color w:val="242424"/>
          <w:sz w:val="27"/>
          <w:szCs w:val="27"/>
        </w:rPr>
        <w:t>.О</w:t>
      </w:r>
      <w:proofErr w:type="gramEnd"/>
      <w:r>
        <w:rPr>
          <w:rFonts w:ascii="Arial" w:hAnsi="Arial" w:cs="Arial"/>
          <w:color w:val="242424"/>
          <w:sz w:val="27"/>
          <w:szCs w:val="27"/>
        </w:rPr>
        <w:t>би</w:t>
      </w:r>
      <w:proofErr w:type="spellEnd"/>
      <w:r>
        <w:rPr>
          <w:rFonts w:ascii="Arial" w:hAnsi="Arial" w:cs="Arial"/>
          <w:color w:val="242424"/>
          <w:sz w:val="27"/>
          <w:szCs w:val="27"/>
        </w:rPr>
        <w:t xml:space="preserve"> в возрасте от 14 до 30 лет. Общее количество молодежи составляет 6,928 человек, в городе проживает более 600 молодых семей, из них 23 семьимногодетные.                                                  </w:t>
      </w:r>
    </w:p>
    <w:p w:rsidR="00F73ACC" w:rsidRDefault="00F73ACC" w:rsidP="00F73ACC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</w:t>
      </w:r>
      <w:r>
        <w:rPr>
          <w:rFonts w:ascii="Arial" w:hAnsi="Arial" w:cs="Arial"/>
          <w:color w:val="242424"/>
          <w:sz w:val="27"/>
          <w:szCs w:val="27"/>
        </w:rPr>
        <w:t xml:space="preserve">В категорию молодежи входят подростки, молодые семьи, рабочая молодежь, студенты, военнослужащие срочной службы, проходящие военную службу на территории </w:t>
      </w:r>
      <w:proofErr w:type="spellStart"/>
      <w:r>
        <w:rPr>
          <w:rFonts w:ascii="Arial" w:hAnsi="Arial" w:cs="Arial"/>
          <w:color w:val="242424"/>
          <w:sz w:val="27"/>
          <w:szCs w:val="27"/>
        </w:rPr>
        <w:t>г</w:t>
      </w:r>
      <w:proofErr w:type="gramStart"/>
      <w:r>
        <w:rPr>
          <w:rFonts w:ascii="Arial" w:hAnsi="Arial" w:cs="Arial"/>
          <w:color w:val="242424"/>
          <w:sz w:val="27"/>
          <w:szCs w:val="27"/>
        </w:rPr>
        <w:t>.О</w:t>
      </w:r>
      <w:proofErr w:type="gramEnd"/>
      <w:r>
        <w:rPr>
          <w:rFonts w:ascii="Arial" w:hAnsi="Arial" w:cs="Arial"/>
          <w:color w:val="242424"/>
          <w:sz w:val="27"/>
          <w:szCs w:val="27"/>
        </w:rPr>
        <w:t>би</w:t>
      </w:r>
      <w:proofErr w:type="spellEnd"/>
      <w:r>
        <w:rPr>
          <w:rFonts w:ascii="Arial" w:hAnsi="Arial" w:cs="Arial"/>
          <w:color w:val="242424"/>
          <w:sz w:val="27"/>
          <w:szCs w:val="27"/>
        </w:rPr>
        <w:t>. В сферу действия Программы попадают сотрудники учреждений и предприятий, общественные организации, отдельные граждане, работающие с молодежью, общеобразовательные школы города.</w:t>
      </w:r>
    </w:p>
    <w:p w:rsidR="00F73ACC" w:rsidRDefault="00F73ACC" w:rsidP="00F73ACC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</w:rPr>
        <w:t>        </w:t>
      </w:r>
      <w:r>
        <w:rPr>
          <w:rFonts w:ascii="Arial" w:hAnsi="Arial" w:cs="Arial"/>
          <w:color w:val="000000"/>
          <w:sz w:val="27"/>
          <w:szCs w:val="27"/>
        </w:rPr>
        <w:t>Данная Программа предусматривает формирование и развитие гармонично развитых молодых людей. Программа предусматривает систематическую и целенаправленную деятельность отделов администрации, общественных организаций, учреждений в работе с молодежью.</w:t>
      </w:r>
    </w:p>
    <w:p w:rsidR="00F73ACC" w:rsidRDefault="00F73ACC" w:rsidP="00F73ACC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  <w:sz w:val="27"/>
          <w:szCs w:val="27"/>
        </w:rPr>
        <w:t>В Программе работа с молодежью четко определена приоритетными направлениями:</w:t>
      </w:r>
    </w:p>
    <w:p w:rsidR="00F73ACC" w:rsidRDefault="00F73ACC" w:rsidP="00F73ACC">
      <w:pPr>
        <w:numPr>
          <w:ilvl w:val="0"/>
          <w:numId w:val="31"/>
        </w:numPr>
        <w:spacing w:before="48" w:after="48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Вовлечение молодежи в социальную, общественно-политическую и культурную жизнь общества, формирование гражданской позиции.</w:t>
      </w:r>
    </w:p>
    <w:p w:rsidR="00F73ACC" w:rsidRDefault="00F73ACC" w:rsidP="00F73ACC">
      <w:pPr>
        <w:numPr>
          <w:ilvl w:val="0"/>
          <w:numId w:val="31"/>
        </w:numPr>
        <w:spacing w:before="48" w:after="48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Развитие творческого потенциала и созидательной активности молодых людей.</w:t>
      </w:r>
    </w:p>
    <w:p w:rsidR="00F73ACC" w:rsidRDefault="00F73ACC" w:rsidP="00F73ACC">
      <w:pPr>
        <w:numPr>
          <w:ilvl w:val="0"/>
          <w:numId w:val="31"/>
        </w:numPr>
        <w:spacing w:before="48" w:after="48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Патриотическое воспитание молодежи.</w:t>
      </w:r>
    </w:p>
    <w:p w:rsidR="00F73ACC" w:rsidRDefault="00F73ACC" w:rsidP="00F73ACC">
      <w:pPr>
        <w:numPr>
          <w:ilvl w:val="0"/>
          <w:numId w:val="31"/>
        </w:numPr>
        <w:spacing w:before="48" w:after="48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Пропаганда здорового образа жизни и физической культуры в молодежной среде. Профилактика вредных привычек.</w:t>
      </w:r>
    </w:p>
    <w:p w:rsidR="00F73ACC" w:rsidRDefault="00F73ACC" w:rsidP="00F73ACC">
      <w:pPr>
        <w:numPr>
          <w:ilvl w:val="0"/>
          <w:numId w:val="31"/>
        </w:numPr>
        <w:spacing w:before="48" w:after="48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Создание условий для молодежного туризма и новых форм досуга.</w:t>
      </w:r>
    </w:p>
    <w:p w:rsidR="00F73ACC" w:rsidRDefault="00F73ACC" w:rsidP="00F73ACC">
      <w:pPr>
        <w:numPr>
          <w:ilvl w:val="0"/>
          <w:numId w:val="31"/>
        </w:numPr>
        <w:spacing w:before="48" w:after="48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Эстетическое, духовное, интеллектуальное развитие молодежи.</w:t>
      </w:r>
    </w:p>
    <w:p w:rsidR="00F73ACC" w:rsidRDefault="00F73ACC" w:rsidP="00F73ACC">
      <w:pPr>
        <w:pStyle w:val="a3"/>
        <w:rPr>
          <w:rFonts w:ascii="Arial" w:hAnsi="Arial" w:cs="Arial"/>
          <w:color w:val="242424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Все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Програмные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мероприятия взаимно связаны между собой и направлены на достижение единой цели: создание условий, обеспечивающих всестороннее социальное, духовное и физическое развитие молодежи, реализацию конструктивных прав и свобод молодежи в интересах развития города Оби.</w:t>
      </w:r>
      <w:proofErr w:type="gramEnd"/>
    </w:p>
    <w:p w:rsidR="00F73ACC" w:rsidRDefault="00F73ACC" w:rsidP="00F73ACC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  <w:sz w:val="27"/>
          <w:szCs w:val="27"/>
        </w:rPr>
        <w:t xml:space="preserve">Настоящая Программа разработана как документ, определяющий направление деятельности в решении молодежных проблем и формировании условий для реализации социального, интеллектуального, творческого, культурного и экономического потенциала молодого поколения проживающего на территории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.О</w:t>
      </w:r>
      <w:proofErr w:type="gramEnd"/>
      <w:r>
        <w:rPr>
          <w:rFonts w:ascii="Arial" w:hAnsi="Arial" w:cs="Arial"/>
          <w:color w:val="000000"/>
          <w:sz w:val="27"/>
          <w:szCs w:val="27"/>
        </w:rPr>
        <w:t>би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F73ACC" w:rsidRDefault="00F73ACC" w:rsidP="00F73ACC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Программа «Молодежная политика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.О</w:t>
      </w:r>
      <w:proofErr w:type="gramEnd"/>
      <w:r>
        <w:rPr>
          <w:rFonts w:ascii="Arial" w:hAnsi="Arial" w:cs="Arial"/>
          <w:color w:val="000000"/>
          <w:sz w:val="27"/>
          <w:szCs w:val="27"/>
        </w:rPr>
        <w:t>би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2014-2016 годы» является логическим продолжением предыдущих программ.</w:t>
      </w:r>
    </w:p>
    <w:p w:rsidR="00F73ACC" w:rsidRDefault="00F73ACC" w:rsidP="00F73ACC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Последовательная реализация государственной молодежной политики является одним из условий успешного развития нашего города, непрерывная работа с молодёжью выстраивается как особая политика, с</w:t>
      </w:r>
      <w:r>
        <w:rPr>
          <w:rFonts w:ascii="Arial" w:hAnsi="Arial" w:cs="Arial"/>
          <w:color w:val="000000"/>
          <w:sz w:val="27"/>
          <w:szCs w:val="27"/>
        </w:rPr>
        <w:t>одержанием которой являются партнерские отношения власти, молодежи и гражданского общества, направленные на согласование общественных интересов, целей, представлений о будущем нашего города.</w:t>
      </w:r>
    </w:p>
    <w:p w:rsidR="00F73ACC" w:rsidRDefault="00F73ACC" w:rsidP="00F73ACC">
      <w:pPr>
        <w:pStyle w:val="a3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Молодежь рассматривается как активная социальная группа, инициирующая, поддерживающая и реализующая действия, направленные на консолидацию общества и проведение необходимых социально-экономических преобразований.</w:t>
      </w:r>
    </w:p>
    <w:p w:rsidR="00F73ACC" w:rsidRDefault="00F73ACC" w:rsidP="00F73ACC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IV</w:t>
      </w:r>
      <w:r>
        <w:rPr>
          <w:rFonts w:ascii="Arial" w:hAnsi="Arial" w:cs="Arial"/>
          <w:b/>
          <w:bCs/>
          <w:color w:val="000000"/>
          <w:sz w:val="27"/>
          <w:szCs w:val="27"/>
        </w:rPr>
        <w:t>. Цели и задачи Программы</w:t>
      </w:r>
    </w:p>
    <w:p w:rsidR="00F73ACC" w:rsidRDefault="00F73ACC" w:rsidP="00F73ACC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  <w:sz w:val="27"/>
          <w:szCs w:val="27"/>
        </w:rPr>
        <w:t>Цель Программы определяется  </w:t>
      </w:r>
      <w:hyperlink r:id="rId8" w:history="1">
        <w:r>
          <w:rPr>
            <w:rStyle w:val="a7"/>
            <w:rFonts w:ascii="Arial" w:hAnsi="Arial" w:cs="Arial"/>
            <w:color w:val="BF0306"/>
            <w:sz w:val="27"/>
            <w:szCs w:val="27"/>
          </w:rPr>
          <w:t>Законом</w:t>
        </w:r>
      </w:hyperlink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242424"/>
          <w:sz w:val="27"/>
          <w:szCs w:val="27"/>
        </w:rPr>
        <w:t>Новосибирской области от 12.07.2004 № 207-ОЗ «О молодежной политике в Новосибирской области».</w:t>
      </w:r>
    </w:p>
    <w:p w:rsidR="00F73ACC" w:rsidRDefault="00F73ACC" w:rsidP="00F73ACC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</w:rPr>
        <w:t>   </w:t>
      </w:r>
      <w:r>
        <w:rPr>
          <w:rFonts w:ascii="Arial" w:hAnsi="Arial" w:cs="Arial"/>
          <w:color w:val="000000"/>
          <w:sz w:val="27"/>
          <w:szCs w:val="27"/>
        </w:rPr>
        <w:t xml:space="preserve">Целью Программы является создание условий, обеспечивающих всестороннее социальное, духовное и физическое развитие молодежи, </w:t>
      </w:r>
      <w:r>
        <w:rPr>
          <w:rFonts w:ascii="Arial" w:hAnsi="Arial" w:cs="Arial"/>
          <w:color w:val="000000"/>
          <w:sz w:val="27"/>
          <w:szCs w:val="27"/>
        </w:rPr>
        <w:lastRenderedPageBreak/>
        <w:t>реализацию конструктивных прав и свобод молодежи в интересах развития города Оби.</w:t>
      </w:r>
    </w:p>
    <w:p w:rsidR="00F73ACC" w:rsidRDefault="00F73ACC" w:rsidP="00F73ACC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  <w:sz w:val="27"/>
          <w:szCs w:val="27"/>
        </w:rPr>
        <w:t>Задачами Программы являются:</w:t>
      </w:r>
    </w:p>
    <w:p w:rsidR="00F73ACC" w:rsidRDefault="00F73ACC" w:rsidP="00F73ACC">
      <w:pPr>
        <w:pStyle w:val="a3"/>
        <w:numPr>
          <w:ilvl w:val="0"/>
          <w:numId w:val="32"/>
        </w:numPr>
        <w:spacing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Привлечение молодежи к участию в социально-экономическом развитии города и культурной жизни общества;</w:t>
      </w:r>
    </w:p>
    <w:p w:rsidR="00F73ACC" w:rsidRDefault="00F73ACC" w:rsidP="00F73ACC">
      <w:pPr>
        <w:pStyle w:val="a3"/>
        <w:numPr>
          <w:ilvl w:val="0"/>
          <w:numId w:val="33"/>
        </w:numPr>
        <w:spacing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Пропаганда здорового образа жизни и нравственных ценностей для сохранения и укрепления морального и физического здоровья молодежи;</w:t>
      </w:r>
    </w:p>
    <w:p w:rsidR="00F73ACC" w:rsidRDefault="00F73ACC" w:rsidP="00F73ACC">
      <w:pPr>
        <w:pStyle w:val="a3"/>
        <w:numPr>
          <w:ilvl w:val="0"/>
          <w:numId w:val="33"/>
        </w:numPr>
        <w:spacing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Воспитание и формирование гражданственности и патриотизма в молодежной среде.</w:t>
      </w:r>
    </w:p>
    <w:p w:rsidR="00F73ACC" w:rsidRDefault="00F73ACC" w:rsidP="00F73ACC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Цель и задачи Программы с указанием целевых индикаторов приведены в </w:t>
      </w:r>
      <w:hyperlink r:id="rId9" w:anchor="sub_1100" w:history="1">
        <w:r>
          <w:rPr>
            <w:rStyle w:val="a7"/>
            <w:rFonts w:ascii="Arial" w:hAnsi="Arial" w:cs="Arial"/>
            <w:color w:val="BF0306"/>
            <w:sz w:val="27"/>
            <w:szCs w:val="27"/>
          </w:rPr>
          <w:t>приложении №</w:t>
        </w:r>
      </w:hyperlink>
      <w:r>
        <w:rPr>
          <w:rFonts w:ascii="Arial" w:hAnsi="Arial" w:cs="Arial"/>
          <w:color w:val="242424"/>
          <w:sz w:val="27"/>
          <w:szCs w:val="27"/>
        </w:rPr>
        <w:t>1.</w:t>
      </w:r>
    </w:p>
    <w:p w:rsidR="00F73ACC" w:rsidRDefault="00F73ACC" w:rsidP="00F73ACC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V</w:t>
      </w:r>
      <w:r w:rsidRPr="00F73ACC">
        <w:rPr>
          <w:rFonts w:ascii="Arial" w:hAnsi="Arial" w:cs="Arial"/>
          <w:b/>
          <w:bCs/>
          <w:color w:val="000000"/>
          <w:sz w:val="27"/>
          <w:szCs w:val="27"/>
        </w:rPr>
        <w:t>.</w:t>
      </w: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Програмные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мероприятия целевой Программы</w:t>
      </w:r>
    </w:p>
    <w:p w:rsidR="00F73ACC" w:rsidRDefault="00F73ACC" w:rsidP="00F73ACC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</w:rPr>
        <w:t>       </w:t>
      </w:r>
      <w:r>
        <w:rPr>
          <w:rFonts w:ascii="Arial" w:hAnsi="Arial" w:cs="Arial"/>
          <w:color w:val="000000"/>
          <w:sz w:val="27"/>
          <w:szCs w:val="27"/>
        </w:rPr>
        <w:t xml:space="preserve">Программа содержит мероприятия, направленные на создание условий, обеспечивающих всестороннее социальное, духовное и физическое развитие молодежи, реализацию конструктивных прав и свобод молодежи в интересах развития города Оби Новосибирской области, за счет выполнения плановых мероприятий отделом по делам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молодежи администрации города Оби Новосибирской области</w:t>
      </w:r>
      <w:proofErr w:type="gramEnd"/>
      <w:r>
        <w:rPr>
          <w:rFonts w:ascii="Arial" w:hAnsi="Arial" w:cs="Arial"/>
          <w:color w:val="000000"/>
          <w:sz w:val="27"/>
          <w:szCs w:val="27"/>
        </w:rPr>
        <w:t>. Перечень программных мероприятий обеспечивает решение конкретной цели и задач, взаимосвязанных и скоординированных по времени, ресурсам и исполнителям.</w:t>
      </w:r>
    </w:p>
    <w:p w:rsidR="00F73ACC" w:rsidRDefault="00F73ACC" w:rsidP="00F73ACC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Перечень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програмных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мероприятий приведен в Приложении №2 к целевой Программе.</w:t>
      </w:r>
    </w:p>
    <w:p w:rsidR="00F73ACC" w:rsidRDefault="00F73ACC" w:rsidP="00F73ACC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VI</w:t>
      </w:r>
      <w:r>
        <w:rPr>
          <w:rFonts w:ascii="Arial" w:hAnsi="Arial" w:cs="Arial"/>
          <w:b/>
          <w:bCs/>
          <w:color w:val="000000"/>
          <w:sz w:val="27"/>
          <w:szCs w:val="27"/>
        </w:rPr>
        <w:t>. Механизмы реализации целевой Программы</w:t>
      </w:r>
    </w:p>
    <w:p w:rsidR="00F73ACC" w:rsidRDefault="00F73ACC" w:rsidP="00F73ACC">
      <w:pPr>
        <w:pStyle w:val="a3"/>
        <w:numPr>
          <w:ilvl w:val="0"/>
          <w:numId w:val="34"/>
        </w:numPr>
        <w:spacing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Программа утверждается постановлением Главы города;</w:t>
      </w:r>
    </w:p>
    <w:p w:rsidR="00F73ACC" w:rsidRDefault="00F73ACC" w:rsidP="00F73ACC">
      <w:pPr>
        <w:pStyle w:val="a3"/>
        <w:numPr>
          <w:ilvl w:val="0"/>
          <w:numId w:val="34"/>
        </w:numPr>
        <w:spacing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ежегодно утверждается в местном бюджете раздел «Молодежная политика»;</w:t>
      </w:r>
    </w:p>
    <w:p w:rsidR="00F73ACC" w:rsidRDefault="00F73ACC" w:rsidP="00F73ACC">
      <w:pPr>
        <w:pStyle w:val="a3"/>
        <w:numPr>
          <w:ilvl w:val="0"/>
          <w:numId w:val="34"/>
        </w:numPr>
        <w:spacing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ежемесячным распоряжением Главы города утверждается проведение и финансирование каждого планового и сверхпланового мероприятия в рамках Программы;</w:t>
      </w:r>
    </w:p>
    <w:p w:rsidR="00F73ACC" w:rsidRDefault="00F73ACC" w:rsidP="00F73ACC">
      <w:pPr>
        <w:pStyle w:val="a3"/>
        <w:numPr>
          <w:ilvl w:val="0"/>
          <w:numId w:val="34"/>
        </w:numPr>
        <w:spacing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необходимая документация по реализации Программы готовится начальником отдела по делам молодежи;</w:t>
      </w:r>
    </w:p>
    <w:p w:rsidR="00F73ACC" w:rsidRDefault="00F73ACC" w:rsidP="00F73ACC">
      <w:pPr>
        <w:pStyle w:val="a3"/>
        <w:numPr>
          <w:ilvl w:val="0"/>
          <w:numId w:val="34"/>
        </w:numPr>
        <w:spacing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 установленном порядке ответственность за расходование средств по разделу «Молодежная политика» несет начальник отдела по делам молодежи; начальник отдела, как руководитель Программы, вправе ходатайствовать о перераспределении средств по разделам </w:t>
      </w:r>
      <w:r>
        <w:rPr>
          <w:rFonts w:ascii="Arial" w:hAnsi="Arial" w:cs="Arial"/>
          <w:color w:val="000000"/>
          <w:sz w:val="27"/>
          <w:szCs w:val="27"/>
        </w:rPr>
        <w:lastRenderedPageBreak/>
        <w:t>и статьям программы в рамках утвержденного годового финансирования из местного бюджета.</w:t>
      </w:r>
    </w:p>
    <w:p w:rsidR="00F73ACC" w:rsidRDefault="00F73ACC" w:rsidP="00F73ACC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Отдел по делам молодежи предоставляет отчеты о работе по реализации данной Программы городскому Совету депутатов, администрации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.О</w:t>
      </w:r>
      <w:proofErr w:type="gramEnd"/>
      <w:r>
        <w:rPr>
          <w:rFonts w:ascii="Arial" w:hAnsi="Arial" w:cs="Arial"/>
          <w:color w:val="000000"/>
          <w:sz w:val="27"/>
          <w:szCs w:val="27"/>
        </w:rPr>
        <w:t>би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областному управлению по делам молодежи по первому требованию или в установленном рабочем порядке (за квартал, полугодие, год);</w:t>
      </w:r>
    </w:p>
    <w:p w:rsidR="00F73ACC" w:rsidRDefault="00F73ACC" w:rsidP="00F73ACC">
      <w:pPr>
        <w:pStyle w:val="a3"/>
        <w:numPr>
          <w:ilvl w:val="0"/>
          <w:numId w:val="35"/>
        </w:numPr>
        <w:spacing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указанные в программе финансирования могут регулироваться при утверждении местного бюджета.</w:t>
      </w:r>
    </w:p>
    <w:p w:rsidR="00F73ACC" w:rsidRDefault="00F73ACC" w:rsidP="00F73ACC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VII</w:t>
      </w:r>
      <w:r>
        <w:rPr>
          <w:rFonts w:ascii="Arial" w:hAnsi="Arial" w:cs="Arial"/>
          <w:b/>
          <w:bCs/>
          <w:color w:val="000000"/>
          <w:sz w:val="27"/>
          <w:szCs w:val="27"/>
        </w:rPr>
        <w:t>. Ожидаемые результаты реализации Программы</w:t>
      </w:r>
    </w:p>
    <w:p w:rsidR="00F73ACC" w:rsidRDefault="00F73ACC" w:rsidP="00F73ACC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  <w:sz w:val="27"/>
          <w:szCs w:val="27"/>
        </w:rPr>
        <w:t>В конечном результате к 2016 году ожидается:</w:t>
      </w:r>
    </w:p>
    <w:p w:rsidR="00F73ACC" w:rsidRDefault="00F73ACC" w:rsidP="00F73ACC">
      <w:pPr>
        <w:pStyle w:val="a3"/>
        <w:numPr>
          <w:ilvl w:val="0"/>
          <w:numId w:val="36"/>
        </w:numPr>
        <w:spacing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>увеличение численности молодежи участвующей в общественно-политической и добровольческой деятельности до 400 человек (в 2013г. - 125 чел.),</w:t>
      </w:r>
    </w:p>
    <w:p w:rsidR="00F73ACC" w:rsidRDefault="00F73ACC" w:rsidP="00F73ACC">
      <w:pPr>
        <w:pStyle w:val="a3"/>
        <w:numPr>
          <w:ilvl w:val="0"/>
          <w:numId w:val="36"/>
        </w:numPr>
        <w:spacing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 xml:space="preserve">увеличение </w:t>
      </w:r>
      <w:proofErr w:type="spellStart"/>
      <w:r>
        <w:rPr>
          <w:rFonts w:ascii="Arial" w:hAnsi="Arial" w:cs="Arial"/>
          <w:color w:val="474747"/>
          <w:sz w:val="27"/>
          <w:szCs w:val="27"/>
        </w:rPr>
        <w:t>колличества</w:t>
      </w:r>
      <w:proofErr w:type="spellEnd"/>
      <w:r>
        <w:rPr>
          <w:rFonts w:ascii="Arial" w:hAnsi="Arial" w:cs="Arial"/>
          <w:color w:val="474747"/>
          <w:sz w:val="27"/>
          <w:szCs w:val="27"/>
        </w:rPr>
        <w:t xml:space="preserve"> молодых людей участвующих в </w:t>
      </w:r>
      <w:proofErr w:type="spellStart"/>
      <w:r>
        <w:rPr>
          <w:rFonts w:ascii="Arial" w:hAnsi="Arial" w:cs="Arial"/>
          <w:color w:val="474747"/>
          <w:sz w:val="27"/>
          <w:szCs w:val="27"/>
        </w:rPr>
        <w:t>программых</w:t>
      </w:r>
      <w:proofErr w:type="spellEnd"/>
      <w:r>
        <w:rPr>
          <w:rFonts w:ascii="Arial" w:hAnsi="Arial" w:cs="Arial"/>
          <w:color w:val="474747"/>
          <w:sz w:val="27"/>
          <w:szCs w:val="27"/>
        </w:rPr>
        <w:t xml:space="preserve"> мероприятиях до 21500 человек (2013г. - 16000 человек),</w:t>
      </w:r>
    </w:p>
    <w:p w:rsidR="00F73ACC" w:rsidRDefault="00F73ACC" w:rsidP="00F73ACC">
      <w:pPr>
        <w:pStyle w:val="a3"/>
        <w:numPr>
          <w:ilvl w:val="0"/>
          <w:numId w:val="36"/>
        </w:numPr>
        <w:spacing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 xml:space="preserve">увеличение общественных организаций и любительских молодежных объединений в различных </w:t>
      </w:r>
      <w:proofErr w:type="spellStart"/>
      <w:r>
        <w:rPr>
          <w:rFonts w:ascii="Arial" w:hAnsi="Arial" w:cs="Arial"/>
          <w:color w:val="474747"/>
          <w:sz w:val="27"/>
          <w:szCs w:val="27"/>
        </w:rPr>
        <w:t>Програмных</w:t>
      </w:r>
      <w:proofErr w:type="spellEnd"/>
      <w:r>
        <w:rPr>
          <w:rFonts w:ascii="Arial" w:hAnsi="Arial" w:cs="Arial"/>
          <w:color w:val="474747"/>
          <w:sz w:val="27"/>
          <w:szCs w:val="27"/>
        </w:rPr>
        <w:t xml:space="preserve"> направлениях до 12 единиц (2013г.- 9 единиц),</w:t>
      </w:r>
    </w:p>
    <w:p w:rsidR="00F73ACC" w:rsidRDefault="00F73ACC" w:rsidP="00F73ACC">
      <w:pPr>
        <w:pStyle w:val="a3"/>
        <w:numPr>
          <w:ilvl w:val="0"/>
          <w:numId w:val="36"/>
        </w:numPr>
        <w:spacing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увеличение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колличества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Програмных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мероприятий: патриотической направленности, по пропаганде здорового образа жизни, интеллектуального развития, мероприятий по выявлению творческих способностей молодежи и др.  до 259 единиц (2013г. — 200 единиц),</w:t>
      </w:r>
    </w:p>
    <w:p w:rsidR="00F73ACC" w:rsidRDefault="00F73ACC" w:rsidP="00F73ACC">
      <w:pPr>
        <w:pStyle w:val="a3"/>
        <w:numPr>
          <w:ilvl w:val="0"/>
          <w:numId w:val="36"/>
        </w:numPr>
        <w:spacing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увеличение публикаций до 22 статей (2013г. - 15 статей).</w:t>
      </w:r>
    </w:p>
    <w:p w:rsidR="00F73ACC" w:rsidRDefault="00F73ACC" w:rsidP="00F73ACC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VIII</w:t>
      </w:r>
      <w:r w:rsidRPr="00F73ACC">
        <w:rPr>
          <w:rFonts w:ascii="Arial" w:hAnsi="Arial" w:cs="Arial"/>
          <w:b/>
          <w:bCs/>
          <w:color w:val="000000"/>
          <w:sz w:val="27"/>
          <w:szCs w:val="27"/>
        </w:rPr>
        <w:t>.</w:t>
      </w: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>Объёмы финансирования целевой Программы</w:t>
      </w:r>
    </w:p>
    <w:p w:rsidR="00F73ACC" w:rsidRDefault="00F73ACC" w:rsidP="00F73ACC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  <w:sz w:val="27"/>
          <w:szCs w:val="27"/>
        </w:rPr>
        <w:t>Финансирование Программы осуществляется из средств местного бюджета, по разделу «Молодежная политика».</w:t>
      </w:r>
    </w:p>
    <w:p w:rsidR="00F73ACC" w:rsidRDefault="00F73ACC" w:rsidP="00F73ACC">
      <w:pPr>
        <w:pStyle w:val="a3"/>
        <w:jc w:val="center"/>
        <w:rPr>
          <w:rFonts w:ascii="Arial" w:hAnsi="Arial" w:cs="Arial"/>
          <w:color w:val="242424"/>
        </w:rPr>
      </w:pPr>
      <w:r>
        <w:rPr>
          <w:b/>
          <w:bCs/>
          <w:color w:val="000000"/>
          <w:sz w:val="27"/>
          <w:szCs w:val="27"/>
        </w:rPr>
        <w:t>СВОДНЫЕ ФИНАНСОВЫЕ ЗАТРАТЫ</w:t>
      </w:r>
    </w:p>
    <w:p w:rsidR="00F73ACC" w:rsidRDefault="00F73ACC" w:rsidP="00F73ACC">
      <w:pPr>
        <w:pStyle w:val="a3"/>
        <w:jc w:val="center"/>
        <w:rPr>
          <w:rFonts w:ascii="Arial" w:hAnsi="Arial" w:cs="Arial"/>
          <w:color w:val="242424"/>
        </w:rPr>
      </w:pPr>
      <w:r>
        <w:rPr>
          <w:b/>
          <w:bCs/>
          <w:color w:val="000000"/>
          <w:sz w:val="27"/>
          <w:szCs w:val="27"/>
        </w:rPr>
        <w:t>целевой Программы</w:t>
      </w:r>
    </w:p>
    <w:tbl>
      <w:tblPr>
        <w:tblW w:w="984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BEBE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86"/>
        <w:gridCol w:w="1546"/>
        <w:gridCol w:w="1393"/>
        <w:gridCol w:w="1270"/>
        <w:gridCol w:w="1331"/>
        <w:gridCol w:w="1714"/>
      </w:tblGrid>
      <w:tr w:rsidR="00F73ACC" w:rsidTr="00F73ACC">
        <w:tc>
          <w:tcPr>
            <w:tcW w:w="25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3ACC" w:rsidRDefault="00F73ACC" w:rsidP="00F73ACC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Источники и объемы расходов по Программе</w:t>
            </w:r>
          </w:p>
        </w:tc>
        <w:tc>
          <w:tcPr>
            <w:tcW w:w="54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3ACC" w:rsidRDefault="00F73ACC" w:rsidP="00F73ACC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Финансовые затраты (в ценах на 2013 год)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3ACC" w:rsidRDefault="00F73ACC" w:rsidP="00F73ACC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Примечание</w:t>
            </w:r>
          </w:p>
        </w:tc>
      </w:tr>
      <w:tr w:rsidR="00F73ACC" w:rsidTr="00F73AC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3ACC" w:rsidRDefault="00F73ACC" w:rsidP="00F73ACC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всего</w:t>
            </w:r>
          </w:p>
        </w:tc>
        <w:tc>
          <w:tcPr>
            <w:tcW w:w="3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3ACC" w:rsidRDefault="00F73ACC" w:rsidP="00F73ACC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в том числе по годам реализации Программы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3ACC" w:rsidRDefault="00F73ACC" w:rsidP="00F73ACC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2014 год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3ACC" w:rsidRDefault="00F73ACC" w:rsidP="00F73ACC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2015 год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3ACC" w:rsidRDefault="00F73ACC" w:rsidP="00F73ACC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2016 год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3ACC" w:rsidRDefault="00F73ACC" w:rsidP="00F73ACC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3ACC" w:rsidRDefault="00F73ACC" w:rsidP="00F73ACC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3ACC" w:rsidRDefault="00F73ACC" w:rsidP="00F73ACC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3ACC" w:rsidRDefault="00F73ACC" w:rsidP="00F73ACC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3ACC" w:rsidRDefault="00F73ACC" w:rsidP="00F73ACC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5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  <w:tr w:rsidR="00F73ACC" w:rsidTr="00F73ACC">
        <w:trPr>
          <w:trHeight w:val="1095"/>
        </w:trPr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3ACC" w:rsidRDefault="00F73ACC" w:rsidP="00F73ACC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lastRenderedPageBreak/>
              <w:t xml:space="preserve">Всего финансовых затрат, в том числе </w:t>
            </w:r>
            <w:proofErr w:type="gramStart"/>
            <w:r>
              <w:rPr>
                <w:rFonts w:ascii="Arial" w:hAnsi="Arial" w:cs="Arial"/>
                <w:color w:val="000000"/>
                <w:sz w:val="27"/>
                <w:szCs w:val="27"/>
              </w:rPr>
              <w:t>из</w:t>
            </w:r>
            <w:proofErr w:type="gramEnd"/>
            <w:r>
              <w:rPr>
                <w:rFonts w:ascii="Arial" w:hAnsi="Arial" w:cs="Arial"/>
                <w:color w:val="000000"/>
                <w:sz w:val="27"/>
                <w:szCs w:val="27"/>
              </w:rPr>
              <w:t>: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3ACC" w:rsidRDefault="00F73ACC" w:rsidP="00F73ACC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7776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3ACC" w:rsidRDefault="00F73ACC" w:rsidP="00F73ACC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7"/>
                <w:szCs w:val="27"/>
              </w:rPr>
              <w:t>2296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3ACC" w:rsidRDefault="00F73ACC" w:rsidP="00F73ACC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7"/>
                <w:szCs w:val="27"/>
              </w:rPr>
              <w:t>2580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3ACC" w:rsidRDefault="00F73ACC" w:rsidP="00F73ACC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7"/>
                <w:szCs w:val="27"/>
              </w:rPr>
              <w:t>2900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  <w:tr w:rsidR="00F73ACC" w:rsidTr="00F73ACC"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3ACC" w:rsidRDefault="00F73ACC" w:rsidP="00F73ACC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федерального бюджета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3ACC" w:rsidRDefault="00F73ACC" w:rsidP="00F73ACC">
            <w:pPr>
              <w:pStyle w:val="a3"/>
              <w:jc w:val="center"/>
              <w:rPr>
                <w:rFonts w:ascii="Arial" w:hAnsi="Arial" w:cs="Arial"/>
                <w:color w:val="242424"/>
                <w:lang w:val="en-US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  <w:lang w:val="en-US"/>
              </w:rPr>
              <w:t>-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3ACC" w:rsidRDefault="00F73ACC" w:rsidP="00F73ACC">
            <w:pPr>
              <w:pStyle w:val="a3"/>
              <w:jc w:val="center"/>
              <w:rPr>
                <w:rFonts w:ascii="Arial" w:hAnsi="Arial" w:cs="Arial"/>
                <w:color w:val="242424"/>
                <w:lang w:val="en-US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  <w:lang w:val="en-US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3ACC" w:rsidRDefault="00F73ACC" w:rsidP="00F73ACC">
            <w:pPr>
              <w:pStyle w:val="a3"/>
              <w:jc w:val="center"/>
              <w:rPr>
                <w:rFonts w:ascii="Arial" w:hAnsi="Arial" w:cs="Arial"/>
                <w:color w:val="242424"/>
                <w:lang w:val="en-US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  <w:lang w:val="en-US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3ACC" w:rsidRDefault="00F73ACC" w:rsidP="00F73ACC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-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  <w:tr w:rsidR="00F73ACC" w:rsidTr="00F73ACC"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3ACC" w:rsidRDefault="00F73ACC" w:rsidP="00F73ACC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областного бюджета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3ACC" w:rsidRDefault="00F73ACC" w:rsidP="00F73ACC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-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3ACC" w:rsidRDefault="00F73ACC" w:rsidP="00F73ACC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3ACC" w:rsidRDefault="00F73ACC" w:rsidP="00F73ACC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3ACC" w:rsidRDefault="00F73ACC" w:rsidP="00F73ACC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-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  <w:tr w:rsidR="00F73ACC" w:rsidTr="00F73ACC"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3ACC" w:rsidRDefault="00F73ACC" w:rsidP="00F73ACC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местных бюджетов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3ACC" w:rsidRDefault="00F73ACC" w:rsidP="00F73ACC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7776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3ACC" w:rsidRDefault="00F73ACC" w:rsidP="00F73ACC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7"/>
                <w:szCs w:val="27"/>
              </w:rPr>
              <w:t>2296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3ACC" w:rsidRDefault="00F73ACC" w:rsidP="00F73ACC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7"/>
                <w:szCs w:val="27"/>
              </w:rPr>
              <w:t>2580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3ACC" w:rsidRDefault="00F73ACC" w:rsidP="00F73ACC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sz w:val="27"/>
                <w:szCs w:val="27"/>
              </w:rPr>
              <w:t>2900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  <w:tr w:rsidR="00F73ACC" w:rsidTr="00F73ACC"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3ACC" w:rsidRDefault="00F73ACC" w:rsidP="00F73ACC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внебюджетных источников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3ACC" w:rsidRDefault="00F73ACC" w:rsidP="00F73ACC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-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3ACC" w:rsidRDefault="00F73ACC" w:rsidP="00F73ACC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3ACC" w:rsidRDefault="00F73ACC" w:rsidP="00F73ACC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3ACC" w:rsidRDefault="00F73ACC" w:rsidP="00F73ACC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-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</w:tbl>
    <w:p w:rsidR="00F73ACC" w:rsidRDefault="00F73ACC" w:rsidP="00F73ACC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IX</w:t>
      </w:r>
      <w:r>
        <w:rPr>
          <w:rFonts w:ascii="Arial" w:hAnsi="Arial" w:cs="Arial"/>
          <w:b/>
          <w:bCs/>
          <w:color w:val="000000"/>
          <w:sz w:val="27"/>
          <w:szCs w:val="27"/>
        </w:rPr>
        <w:t>. Контроль за ходом реализации Программы</w:t>
      </w:r>
    </w:p>
    <w:p w:rsidR="00F73ACC" w:rsidRDefault="00F73ACC" w:rsidP="00F73ACC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Внешний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контроль</w:t>
      </w:r>
      <w:r>
        <w:rPr>
          <w:rFonts w:ascii="Arial" w:hAnsi="Arial" w:cs="Arial"/>
          <w:color w:val="000000"/>
          <w:sz w:val="27"/>
          <w:szCs w:val="27"/>
        </w:rPr>
        <w:t xml:space="preserve"> за выполнением Программы осуществляет администрация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.О</w:t>
      </w:r>
      <w:proofErr w:type="gramEnd"/>
      <w:r>
        <w:rPr>
          <w:rFonts w:ascii="Arial" w:hAnsi="Arial" w:cs="Arial"/>
          <w:color w:val="000000"/>
          <w:sz w:val="27"/>
          <w:szCs w:val="27"/>
        </w:rPr>
        <w:t>би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городской Совет депутатов в установленном порядке.</w:t>
      </w:r>
    </w:p>
    <w:p w:rsidR="00F73ACC" w:rsidRDefault="00F73ACC" w:rsidP="00F73ACC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Внутренний контроль</w:t>
      </w:r>
      <w:r>
        <w:rPr>
          <w:rFonts w:ascii="Arial" w:hAnsi="Arial" w:cs="Arial"/>
          <w:color w:val="000000"/>
          <w:sz w:val="27"/>
          <w:szCs w:val="27"/>
        </w:rPr>
        <w:t> выполнения Программы осуществляет отдел по делам молодежи, представляя отчеты о ходе исполнения Программы в установленном порядке.</w:t>
      </w:r>
    </w:p>
    <w:tbl>
      <w:tblPr>
        <w:tblW w:w="9400" w:type="dxa"/>
        <w:tblInd w:w="15" w:type="dxa"/>
        <w:shd w:val="clear" w:color="auto" w:fill="EBEBE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"/>
        <w:gridCol w:w="2087"/>
        <w:gridCol w:w="1072"/>
        <w:gridCol w:w="783"/>
        <w:gridCol w:w="620"/>
        <w:gridCol w:w="620"/>
        <w:gridCol w:w="620"/>
        <w:gridCol w:w="620"/>
        <w:gridCol w:w="1053"/>
        <w:gridCol w:w="1553"/>
      </w:tblGrid>
      <w:tr w:rsidR="00F73ACC" w:rsidTr="00F73ACC">
        <w:trPr>
          <w:trHeight w:val="255"/>
        </w:trPr>
        <w:tc>
          <w:tcPr>
            <w:tcW w:w="37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208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105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</w:tbl>
    <w:p w:rsidR="00F73ACC" w:rsidRDefault="00F73ACC">
      <w:r>
        <w:br w:type="page"/>
      </w:r>
    </w:p>
    <w:tbl>
      <w:tblPr>
        <w:tblW w:w="9400" w:type="dxa"/>
        <w:tblInd w:w="15" w:type="dxa"/>
        <w:shd w:val="clear" w:color="auto" w:fill="EBEBE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"/>
        <w:gridCol w:w="2087"/>
        <w:gridCol w:w="1072"/>
        <w:gridCol w:w="783"/>
        <w:gridCol w:w="620"/>
        <w:gridCol w:w="620"/>
        <w:gridCol w:w="620"/>
        <w:gridCol w:w="620"/>
        <w:gridCol w:w="1053"/>
        <w:gridCol w:w="1553"/>
      </w:tblGrid>
      <w:tr w:rsidR="00F73ACC" w:rsidTr="00F73ACC">
        <w:trPr>
          <w:trHeight w:val="765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Приложение 2 к целевой Программе "Молодежная политика города Оби на 2014- 2016 годы"</w:t>
            </w:r>
          </w:p>
        </w:tc>
      </w:tr>
      <w:tr w:rsidR="00F73ACC" w:rsidTr="00F73ACC">
        <w:trPr>
          <w:trHeight w:val="285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rPr>
          <w:trHeight w:val="300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b/>
                <w:bCs/>
                <w:color w:val="242424"/>
              </w:rPr>
              <w:t>МЕРОПРИЯТИЯ</w:t>
            </w:r>
          </w:p>
        </w:tc>
      </w:tr>
      <w:tr w:rsidR="00F73ACC" w:rsidTr="00F73ACC">
        <w:trPr>
          <w:trHeight w:val="300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b/>
                <w:bCs/>
                <w:color w:val="242424"/>
              </w:rPr>
              <w:t>целевой Программы "Молодежная политика города Оби на 2014 - 2016 годы"</w:t>
            </w:r>
          </w:p>
        </w:tc>
      </w:tr>
      <w:tr w:rsidR="00F73ACC" w:rsidTr="00F73ACC">
        <w:trPr>
          <w:trHeight w:val="285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 xml:space="preserve">№ </w:t>
            </w:r>
            <w:proofErr w:type="gramStart"/>
            <w:r>
              <w:rPr>
                <w:color w:val="242424"/>
              </w:rPr>
              <w:t>п</w:t>
            </w:r>
            <w:proofErr w:type="gramEnd"/>
            <w:r>
              <w:rPr>
                <w:color w:val="2424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Единица измерения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Значение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Ответственный исполнитель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Ожидаемый результат</w:t>
            </w: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в том числе по годам реализации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2014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2015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2016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</w:t>
            </w:r>
          </w:p>
        </w:tc>
      </w:tr>
      <w:tr w:rsidR="00F73ACC" w:rsidTr="00F73ACC">
        <w:trPr>
          <w:trHeight w:val="660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Цель</w:t>
            </w:r>
            <w:proofErr w:type="gramStart"/>
            <w:r>
              <w:rPr>
                <w:color w:val="242424"/>
              </w:rPr>
              <w:t xml:space="preserve"> :</w:t>
            </w:r>
            <w:proofErr w:type="gramEnd"/>
            <w:r>
              <w:rPr>
                <w:color w:val="242424"/>
              </w:rPr>
              <w:t xml:space="preserve"> Создание условий, обеспечивающих всестороннее социальное, духовное и физическое развитие молодежи, реализацию конструктивных прав и свобод молодежи в интересах развития города Оби.</w:t>
            </w:r>
          </w:p>
        </w:tc>
      </w:tr>
      <w:tr w:rsidR="00F73ACC" w:rsidTr="00F73ACC">
        <w:trPr>
          <w:trHeight w:val="405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Задача 1. Привлечение молодежи к участию в социально-экономическом развитии города и культурной жизни общества.</w:t>
            </w:r>
          </w:p>
        </w:tc>
      </w:tr>
      <w:tr w:rsidR="00F73ACC" w:rsidTr="00F73AC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1.1.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Организация и реализация мероприятий, направленных на развитие интеллектуального потенциала молодежи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Количество мероприятий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единицы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12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ОДМ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В каждой городской интеллектуальной игре примет участие более 12 команд. Победители команды примут участие в Открытом Первенстве Сибири по интеллектуальным играм; в областном интеллектуальном турнире АМКИР. В целом охвачены в интеллектуальных играх представители всех школ, старшеклассни</w:t>
            </w:r>
            <w:r>
              <w:rPr>
                <w:color w:val="242424"/>
              </w:rPr>
              <w:lastRenderedPageBreak/>
              <w:t>ки.</w:t>
            </w: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10,00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120,00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местные бюджеты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120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lastRenderedPageBreak/>
              <w:t>1.2.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 xml:space="preserve">Организация и реализация мероприятий, направленных на развитие общественной деятельности молодежи на территории </w:t>
            </w:r>
            <w:proofErr w:type="spellStart"/>
            <w:r>
              <w:rPr>
                <w:color w:val="242424"/>
              </w:rPr>
              <w:t>г</w:t>
            </w:r>
            <w:proofErr w:type="gramStart"/>
            <w:r>
              <w:rPr>
                <w:color w:val="242424"/>
              </w:rPr>
              <w:t>.О</w:t>
            </w:r>
            <w:proofErr w:type="gramEnd"/>
            <w:r>
              <w:rPr>
                <w:color w:val="242424"/>
              </w:rPr>
              <w:t>би</w:t>
            </w:r>
            <w:proofErr w:type="spellEnd"/>
            <w:r>
              <w:rPr>
                <w:color w:val="242424"/>
              </w:rPr>
              <w:t xml:space="preserve"> (форумы, слёты, митинги и т.д.)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36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ОДМ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Проведение городских форумов и слётов с участием общественных объединений "Лидер", "Авангард", "ЦУП", "Содружество", городской Молодежный Парламент и т.д. Примерный охват молодежи 200-400 человек. Участие делегаций в областных форумах.</w:t>
            </w: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5,00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180,00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местные бюджеты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proofErr w:type="spellStart"/>
            <w:r>
              <w:rPr>
                <w:color w:val="242424"/>
              </w:rPr>
              <w:t>тыс</w:t>
            </w:r>
            <w:proofErr w:type="gramStart"/>
            <w:r>
              <w:rPr>
                <w:color w:val="242424"/>
              </w:rPr>
              <w:t>.р</w:t>
            </w:r>
            <w:proofErr w:type="gramEnd"/>
            <w:r>
              <w:rPr>
                <w:color w:val="242424"/>
              </w:rPr>
              <w:t>уб</w:t>
            </w:r>
            <w:proofErr w:type="spellEnd"/>
            <w:r>
              <w:rPr>
                <w:color w:val="2424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180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Проведение мероприятий, посвященных государственным праздникам и памятным датам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ОДМ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Организация и проведение 6 памятных, спортивных и культурно-массовых мероприятий  на территории Новосибирской области ежегодно. Численность участников мероприятий ежегодно до 1 000 человек.</w:t>
            </w: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180,00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местные бюджеты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proofErr w:type="spellStart"/>
            <w:r>
              <w:rPr>
                <w:color w:val="242424"/>
              </w:rPr>
              <w:t>тыс</w:t>
            </w:r>
            <w:proofErr w:type="gramStart"/>
            <w:r>
              <w:rPr>
                <w:color w:val="242424"/>
              </w:rPr>
              <w:t>.р</w:t>
            </w:r>
            <w:proofErr w:type="gramEnd"/>
            <w:r>
              <w:rPr>
                <w:color w:val="242424"/>
              </w:rPr>
              <w:t>уб</w:t>
            </w:r>
            <w:proofErr w:type="spellEnd"/>
            <w:r>
              <w:rPr>
                <w:color w:val="2424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180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lastRenderedPageBreak/>
              <w:t>1.4.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Проведение мероприятий по организации информационной, методической, материально-технической поддержки деятельности общественных и любительских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ОДМ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Вовлечение молодежи в общественные объединения и организации для общественной деятельности к 2016г. до 400 человек.</w:t>
            </w: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90,00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местные бюджеты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90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1.5.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Организация и проведение мероприятий, направленных на развития волонтерского движения и поддержку деятельности 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ОДМ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 xml:space="preserve">Развитие волонтерского движения. Вручение "Личных книжек волонтера </w:t>
            </w:r>
            <w:proofErr w:type="spellStart"/>
            <w:r>
              <w:rPr>
                <w:color w:val="242424"/>
              </w:rPr>
              <w:t>г</w:t>
            </w:r>
            <w:proofErr w:type="gramStart"/>
            <w:r>
              <w:rPr>
                <w:color w:val="242424"/>
              </w:rPr>
              <w:t>.О</w:t>
            </w:r>
            <w:proofErr w:type="gramEnd"/>
            <w:r>
              <w:rPr>
                <w:color w:val="242424"/>
              </w:rPr>
              <w:t>би</w:t>
            </w:r>
            <w:proofErr w:type="spellEnd"/>
            <w:r>
              <w:rPr>
                <w:color w:val="242424"/>
              </w:rPr>
              <w:t xml:space="preserve">" молодым людям работающим на временной или постоянной основе до 200 </w:t>
            </w:r>
            <w:proofErr w:type="spellStart"/>
            <w:r>
              <w:rPr>
                <w:color w:val="242424"/>
              </w:rPr>
              <w:t>селовек</w:t>
            </w:r>
            <w:proofErr w:type="spellEnd"/>
            <w:r>
              <w:rPr>
                <w:color w:val="242424"/>
              </w:rPr>
              <w:t xml:space="preserve"> к 2016г.</w:t>
            </w: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72,00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местные бюджеты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72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1.6.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 xml:space="preserve">Обеспечение участия молодежных делегаций в областных и </w:t>
            </w:r>
            <w:r>
              <w:rPr>
                <w:color w:val="242424"/>
              </w:rPr>
              <w:lastRenderedPageBreak/>
              <w:t>Всероссийских акциях, мероприятиях</w:t>
            </w:r>
            <w:proofErr w:type="gramStart"/>
            <w:r>
              <w:rPr>
                <w:color w:val="242424"/>
              </w:rPr>
              <w:t>:"</w:t>
            </w:r>
            <w:proofErr w:type="spellStart"/>
            <w:proofErr w:type="gramEnd"/>
            <w:r>
              <w:rPr>
                <w:color w:val="242424"/>
              </w:rPr>
              <w:t>Культульная</w:t>
            </w:r>
            <w:proofErr w:type="spellEnd"/>
            <w:r>
              <w:rPr>
                <w:color w:val="242424"/>
              </w:rPr>
              <w:t xml:space="preserve"> Столица Сибири",                      "Весенняя неделя добра", "Экология"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lastRenderedPageBreak/>
              <w:t>Количество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ОДМ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 xml:space="preserve">В межрегиональных, Всероссийских </w:t>
            </w:r>
            <w:r>
              <w:rPr>
                <w:color w:val="242424"/>
              </w:rPr>
              <w:lastRenderedPageBreak/>
              <w:t>акциях принимают участие лучшая молодежь города, активисты.</w:t>
            </w: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300,00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местные бюджеты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300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1.7.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Организация и проведение мероприятий по пропаганде семейных ценностей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36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ОДМ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Привлечение молодых семей к участию в общественной жизни города (до 300 семей). Поддержка малообеспеченных и многодетных молодых семей (23 семьи). Бесплатное участие в мероприятиях</w:t>
            </w: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20,00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720,0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местные бюджеты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720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1.8.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Организация и проведение мероприятий по поддержке талантливой молодежи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ОДМ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Проведение городских конкурсов, фестивалей и др. мероприятий.</w:t>
            </w: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7,00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 xml:space="preserve">Сумма </w:t>
            </w:r>
            <w:r>
              <w:rPr>
                <w:color w:val="242424"/>
              </w:rPr>
              <w:lastRenderedPageBreak/>
              <w:t>затрат,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lastRenderedPageBreak/>
              <w:t xml:space="preserve">тыс. </w:t>
            </w:r>
            <w:r>
              <w:rPr>
                <w:color w:val="242424"/>
              </w:rPr>
              <w:lastRenderedPageBreak/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lastRenderedPageBreak/>
              <w:t>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126,0</w:t>
            </w:r>
            <w:r>
              <w:rPr>
                <w:color w:val="242424"/>
              </w:rPr>
              <w:lastRenderedPageBreak/>
              <w:t>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местные бюджеты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126,000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1.9.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Организация и проведение мероприятий по профориентации среди старшеклассников.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3   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4   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ОДМ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Пропаганда рабочих профессий. Повышение уровня образования молодежи.</w:t>
            </w: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3,00  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3,00  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3,00  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3,00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6,00  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27,00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местные бюджеты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1.10.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 xml:space="preserve">Организация и проведение церемонии награждения Премией Главы города </w:t>
            </w:r>
            <w:proofErr w:type="spellStart"/>
            <w:r>
              <w:rPr>
                <w:color w:val="242424"/>
              </w:rPr>
              <w:t>особоодаренных</w:t>
            </w:r>
            <w:proofErr w:type="spellEnd"/>
            <w:r>
              <w:rPr>
                <w:color w:val="242424"/>
              </w:rPr>
              <w:t xml:space="preserve"> молодежи в области науки, культуры и искусства, спорте и общественной </w:t>
            </w:r>
            <w:r>
              <w:rPr>
                <w:color w:val="242424"/>
              </w:rPr>
              <w:lastRenderedPageBreak/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lastRenderedPageBreak/>
              <w:t>Количество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ОДМ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 xml:space="preserve">По итогам конкурсов, фестивалей, олимпиад, соревнований и т.д. Награждение около 50 человек </w:t>
            </w:r>
            <w:proofErr w:type="spellStart"/>
            <w:r>
              <w:rPr>
                <w:color w:val="242424"/>
              </w:rPr>
              <w:t>особоодаренн</w:t>
            </w:r>
            <w:r>
              <w:rPr>
                <w:color w:val="242424"/>
              </w:rPr>
              <w:lastRenderedPageBreak/>
              <w:t>ых</w:t>
            </w:r>
            <w:proofErr w:type="spellEnd"/>
            <w:r>
              <w:rPr>
                <w:color w:val="242424"/>
              </w:rPr>
              <w:t>.</w:t>
            </w: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100,00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300,00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федераль</w:t>
            </w:r>
            <w:r>
              <w:rPr>
                <w:color w:val="242424"/>
              </w:rPr>
              <w:lastRenderedPageBreak/>
              <w:t>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местные бюджеты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300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1.11.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Организация и проведение бесплатных мероприятий для малообеспеченных и многодетных семей (посещение театров, зоопарка, теплоходных экскурсий и т.д.).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ОДМ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Финансовая поддержка молодых семей с целью гармоничного развития детей и пропаганде семейных ценностей. Привлечение к культурной и общественной жизни города.</w:t>
            </w: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6,00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144,00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местные бюджеты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144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1.12.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Организация обучающих семинаров "</w:t>
            </w:r>
            <w:proofErr w:type="gramStart"/>
            <w:r>
              <w:rPr>
                <w:color w:val="242424"/>
              </w:rPr>
              <w:t>Ты-предприниматель</w:t>
            </w:r>
            <w:proofErr w:type="gramEnd"/>
            <w:r>
              <w:rPr>
                <w:color w:val="242424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ОДМ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Привлечение молодежи к предпринимательской деятельности.</w:t>
            </w: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6,00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 xml:space="preserve">областной </w:t>
            </w:r>
            <w:r>
              <w:rPr>
                <w:color w:val="242424"/>
              </w:rPr>
              <w:lastRenderedPageBreak/>
              <w:t>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местные бюджеты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1.13.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Изготовление печатной продукции о деятельности в сфере молодежной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ОДМ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 xml:space="preserve">Ежегодное издание трех видов печатной продукции по реализации молодежной политики в </w:t>
            </w:r>
            <w:proofErr w:type="spellStart"/>
            <w:r>
              <w:rPr>
                <w:color w:val="242424"/>
              </w:rPr>
              <w:t>г</w:t>
            </w:r>
            <w:proofErr w:type="gramStart"/>
            <w:r>
              <w:rPr>
                <w:color w:val="242424"/>
              </w:rPr>
              <w:t>.О</w:t>
            </w:r>
            <w:proofErr w:type="gramEnd"/>
            <w:r>
              <w:rPr>
                <w:color w:val="242424"/>
              </w:rPr>
              <w:t>би</w:t>
            </w:r>
            <w:proofErr w:type="spellEnd"/>
            <w:r>
              <w:rPr>
                <w:color w:val="242424"/>
              </w:rPr>
              <w:t>.</w:t>
            </w: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28,00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252,00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местные бюджеты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252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1.14.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Организация и проведение праздничных мероприятий к календарным датам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ОДМ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 xml:space="preserve">Привлечение большего </w:t>
            </w:r>
            <w:proofErr w:type="spellStart"/>
            <w:r>
              <w:rPr>
                <w:color w:val="242424"/>
              </w:rPr>
              <w:t>колличества</w:t>
            </w:r>
            <w:proofErr w:type="spellEnd"/>
            <w:r>
              <w:rPr>
                <w:color w:val="242424"/>
              </w:rPr>
              <w:t xml:space="preserve"> молодежи к участию в общественной и культурной жизни города.</w:t>
            </w: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270,00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местные бюджеты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270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rPr>
          <w:trHeight w:val="42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Итого затрат на решение задачи 1,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879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929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979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2787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rPr>
          <w:trHeight w:val="3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rPr>
          <w:trHeight w:val="4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rPr>
          <w:trHeight w:val="37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местные бюджеты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879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929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979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2787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rPr>
          <w:trHeight w:val="39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rPr>
          <w:trHeight w:val="555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Задача 2. Пропаганда здорового образа жизни и нравственных ценностей для сохранения и укрепления морального и физического здоровья молодежи.</w:t>
            </w:r>
          </w:p>
        </w:tc>
      </w:tr>
      <w:tr w:rsidR="00F73ACC" w:rsidTr="00F73AC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2.1.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 xml:space="preserve">Приобретение спортивного, игрового и туристического инвентаря для организации и проведения </w:t>
            </w:r>
            <w:proofErr w:type="spellStart"/>
            <w:r>
              <w:rPr>
                <w:color w:val="242424"/>
              </w:rPr>
              <w:t>програмных</w:t>
            </w:r>
            <w:proofErr w:type="spellEnd"/>
            <w:r>
              <w:rPr>
                <w:color w:val="242424"/>
              </w:rPr>
              <w:t xml:space="preserve"> мероприятий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Количество мероприятий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единицы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ОДМ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 xml:space="preserve">Указано </w:t>
            </w:r>
            <w:proofErr w:type="spellStart"/>
            <w:r>
              <w:rPr>
                <w:color w:val="242424"/>
              </w:rPr>
              <w:t>колличество</w:t>
            </w:r>
            <w:proofErr w:type="spellEnd"/>
            <w:r>
              <w:rPr>
                <w:color w:val="242424"/>
              </w:rPr>
              <w:t xml:space="preserve"> покупок в год. Материальное обеспечение мероприятий позволит привлечь большее </w:t>
            </w:r>
            <w:proofErr w:type="spellStart"/>
            <w:r>
              <w:rPr>
                <w:color w:val="242424"/>
              </w:rPr>
              <w:t>колличество</w:t>
            </w:r>
            <w:proofErr w:type="spellEnd"/>
            <w:r>
              <w:rPr>
                <w:color w:val="242424"/>
              </w:rPr>
              <w:t xml:space="preserve"> молодежи и поднимет уровень мероприятия.</w:t>
            </w: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15,00  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15,00  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15,00  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15,00  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45,00  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60,00  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75,00  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180,00  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местные бюджеты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180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2.2.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Организация и проведение городских акций: "Здоровая молодежь-будущее России", "Бег дружбы"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ОДМ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 xml:space="preserve">Привлечение большего </w:t>
            </w:r>
            <w:proofErr w:type="spellStart"/>
            <w:r>
              <w:rPr>
                <w:color w:val="242424"/>
              </w:rPr>
              <w:t>колличество</w:t>
            </w:r>
            <w:proofErr w:type="spellEnd"/>
            <w:r>
              <w:rPr>
                <w:color w:val="242424"/>
              </w:rPr>
              <w:t xml:space="preserve"> молодежи к участию в мероприятиях.</w:t>
            </w: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10,00  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40,00  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50,00  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60,00  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150,00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местные бюджеты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150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2.3.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Организация и проведение мероприятий по пропаганде здорового образа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34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ОДМ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 xml:space="preserve">Сохранение здоровья молодежи, участие в каждом </w:t>
            </w:r>
            <w:proofErr w:type="spellStart"/>
            <w:r>
              <w:rPr>
                <w:color w:val="242424"/>
              </w:rPr>
              <w:t>програмном</w:t>
            </w:r>
            <w:proofErr w:type="spellEnd"/>
            <w:r>
              <w:rPr>
                <w:color w:val="242424"/>
              </w:rPr>
              <w:t xml:space="preserve"> мероприятии от 100 до 600 человек.</w:t>
            </w: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10,00  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100,00  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340,00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местные бюджеты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340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2.4.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Организация и проведение оздоровительных выездо</w:t>
            </w:r>
            <w:proofErr w:type="gramStart"/>
            <w:r>
              <w:rPr>
                <w:color w:val="242424"/>
              </w:rPr>
              <w:t>в(</w:t>
            </w:r>
            <w:proofErr w:type="gramEnd"/>
            <w:r>
              <w:rPr>
                <w:color w:val="242424"/>
              </w:rPr>
              <w:t>бассейны, пляжи, катки, спорт и стрит площадки и т.д.)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135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ОДМ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В оздоровительном выезде принимает участие в каждой группе от 20 до 60 человек. Пропаганда здорового образа жизни.</w:t>
            </w: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5,00  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5,00  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5,00  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5,00  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200,00  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225,00  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250,00  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675,00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местные бюджеты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675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2.5.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Подготовка и проведение спортивно-массовых и культурных мероприятий и др. по профилактике вредных привычек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ОДМ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 xml:space="preserve">Привлечение большего </w:t>
            </w:r>
            <w:proofErr w:type="spellStart"/>
            <w:r>
              <w:rPr>
                <w:color w:val="242424"/>
              </w:rPr>
              <w:t>колличества</w:t>
            </w:r>
            <w:proofErr w:type="spellEnd"/>
            <w:r>
              <w:rPr>
                <w:color w:val="242424"/>
              </w:rPr>
              <w:t xml:space="preserve"> подростков стоящих на учете в КДН.</w:t>
            </w: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10,00  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20,00  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30,00  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40,00  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90,00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местные бюджеты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90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2.6.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Организация и проведение мероприятий для молодежи с ограниченными возможностями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ОДМ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Привлечение к культурной и общественной жизни города молодежи с ограниченными возможностями.</w:t>
            </w: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30,00  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120,0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 xml:space="preserve">местные </w:t>
            </w:r>
            <w:r>
              <w:rPr>
                <w:color w:val="242424"/>
              </w:rPr>
              <w:lastRenderedPageBreak/>
              <w:t>бюджеты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lastRenderedPageBreak/>
              <w:t xml:space="preserve">тыс. </w:t>
            </w:r>
            <w:r>
              <w:rPr>
                <w:color w:val="242424"/>
              </w:rPr>
              <w:lastRenderedPageBreak/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2.7.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 xml:space="preserve">Подготовка делегации к </w:t>
            </w:r>
            <w:proofErr w:type="spellStart"/>
            <w:r>
              <w:rPr>
                <w:color w:val="242424"/>
              </w:rPr>
              <w:t>участиюв</w:t>
            </w:r>
            <w:proofErr w:type="spellEnd"/>
            <w:r>
              <w:rPr>
                <w:color w:val="242424"/>
              </w:rPr>
              <w:t xml:space="preserve"> областной профилактической смене "Стартующий подросток"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ОДМ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Привлечение подростков стоящих на учете в КДН.</w:t>
            </w: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5,00  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5,00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5,00  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15,00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местные бюджеты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2.8.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Организация бесплатных выездов молодежи в театры, музеи, картинные галереи, планетарий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63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ОДМ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Более 500 человек принимают участие ежегодно участие в выездах с целью повышения культурного уровня.</w:t>
            </w: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6,00  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6,00  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6,00  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6,00  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126,00  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126,00  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126,00  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378,00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местные бюджеты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378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 xml:space="preserve">внебюджетные </w:t>
            </w:r>
            <w:r>
              <w:rPr>
                <w:color w:val="242424"/>
              </w:rPr>
              <w:lastRenderedPageBreak/>
              <w:t>источники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lastRenderedPageBreak/>
              <w:t>2.9.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Организация мероприятий по летнему отдыху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33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ОДМ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 xml:space="preserve">от 100 до 500 человек молодежи в летний период участвуют в культурно массовых, спортивно-развлекательных, </w:t>
            </w:r>
            <w:proofErr w:type="spellStart"/>
            <w:r>
              <w:rPr>
                <w:color w:val="242424"/>
              </w:rPr>
              <w:t>позновательных</w:t>
            </w:r>
            <w:proofErr w:type="spellEnd"/>
            <w:r>
              <w:rPr>
                <w:color w:val="242424"/>
              </w:rPr>
              <w:t xml:space="preserve"> мероприятиях. В результате укрепления здоровья, развития культурного уровня.</w:t>
            </w: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100,00  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330,00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местные бюджеты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330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rPr>
          <w:trHeight w:val="54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Итого затрат на решение задачи 2,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666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766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846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rPr>
          <w:trHeight w:val="3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rPr>
          <w:trHeight w:val="43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rPr>
          <w:trHeight w:val="42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местные бюджеты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666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766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846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rPr>
          <w:trHeight w:val="43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rPr>
          <w:trHeight w:val="570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Задача 3. Воспитание и формирование гражданственности и патриотизма в молодежной среде.</w:t>
            </w:r>
          </w:p>
        </w:tc>
      </w:tr>
      <w:tr w:rsidR="00F73ACC" w:rsidTr="00F73AC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3.1.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Организация и проведение декады городских военно-спортивных игр на кубок памяти ветерана ВОВ Дмитриенко И.А.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Количество мероприятий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единицы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ОДМ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 xml:space="preserve">Ежегодно в игре участвует 120 человек, более 500 болельщиков. В результате команды-призеры принимают участие в областных и Всероссийских </w:t>
            </w:r>
            <w:r>
              <w:rPr>
                <w:color w:val="242424"/>
              </w:rPr>
              <w:lastRenderedPageBreak/>
              <w:t>играх: "Победа", "Областной День призывника", "</w:t>
            </w:r>
            <w:proofErr w:type="gramStart"/>
            <w:r>
              <w:rPr>
                <w:color w:val="242424"/>
              </w:rPr>
              <w:t xml:space="preserve">За </w:t>
            </w:r>
            <w:proofErr w:type="spellStart"/>
            <w:r>
              <w:rPr>
                <w:color w:val="242424"/>
              </w:rPr>
              <w:t>други</w:t>
            </w:r>
            <w:proofErr w:type="spellEnd"/>
            <w:proofErr w:type="gramEnd"/>
            <w:r>
              <w:rPr>
                <w:color w:val="242424"/>
              </w:rPr>
              <w:t xml:space="preserve"> своя" и т.д.</w:t>
            </w: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200,00  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220,00  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250,00  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670,00  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200,00  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220,00  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250,00  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670,00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 xml:space="preserve">федеральный </w:t>
            </w:r>
            <w:r>
              <w:rPr>
                <w:color w:val="242424"/>
              </w:rPr>
              <w:lastRenderedPageBreak/>
              <w:t>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местные бюджеты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670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3.2.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Организация и участие команд в областных и Всероссийских мероприятиях патриотической направленности ("Победа", "Кубок патриота Калашникова", "</w:t>
            </w:r>
            <w:proofErr w:type="gramStart"/>
            <w:r>
              <w:rPr>
                <w:color w:val="242424"/>
              </w:rPr>
              <w:t xml:space="preserve">За </w:t>
            </w:r>
            <w:proofErr w:type="spellStart"/>
            <w:r>
              <w:rPr>
                <w:color w:val="242424"/>
              </w:rPr>
              <w:t>други</w:t>
            </w:r>
            <w:proofErr w:type="spellEnd"/>
            <w:proofErr w:type="gramEnd"/>
            <w:r>
              <w:rPr>
                <w:color w:val="242424"/>
              </w:rPr>
              <w:t xml:space="preserve"> своя", "Областной День призывника")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ОДМ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 xml:space="preserve">Ежегодно увеличивать </w:t>
            </w:r>
            <w:proofErr w:type="spellStart"/>
            <w:r>
              <w:rPr>
                <w:color w:val="242424"/>
              </w:rPr>
              <w:t>колличество</w:t>
            </w:r>
            <w:proofErr w:type="spellEnd"/>
            <w:r>
              <w:rPr>
                <w:color w:val="242424"/>
              </w:rPr>
              <w:t xml:space="preserve"> команд участниц областных, Всероссийских мероприятий патриотической направленности, а также принять участие в большем </w:t>
            </w:r>
            <w:proofErr w:type="spellStart"/>
            <w:r>
              <w:rPr>
                <w:color w:val="242424"/>
              </w:rPr>
              <w:t>колличестве</w:t>
            </w:r>
            <w:proofErr w:type="spellEnd"/>
            <w:r>
              <w:rPr>
                <w:color w:val="242424"/>
              </w:rPr>
              <w:t xml:space="preserve"> мероприятий.</w:t>
            </w: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15,00  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15,00  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15,00  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15,00  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45,00  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60,00  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75,00  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180,00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местные бюджеты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180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3.3.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Организация и проведение мероприятий поддерживающих отечественные, нравственные и культурные традиции ("День славянской культуры", "День памяти и скорби", "День семьи, любви и верности" и т.д.)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ОДМ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proofErr w:type="gramStart"/>
            <w:r>
              <w:rPr>
                <w:color w:val="242424"/>
              </w:rPr>
              <w:t>При</w:t>
            </w:r>
            <w:proofErr w:type="gramEnd"/>
            <w:r>
              <w:rPr>
                <w:color w:val="242424"/>
              </w:rPr>
              <w:t xml:space="preserve"> </w:t>
            </w:r>
            <w:proofErr w:type="gramStart"/>
            <w:r>
              <w:rPr>
                <w:color w:val="242424"/>
              </w:rPr>
              <w:t>влечение</w:t>
            </w:r>
            <w:proofErr w:type="gramEnd"/>
            <w:r>
              <w:rPr>
                <w:color w:val="242424"/>
              </w:rPr>
              <w:t xml:space="preserve"> молодежи к участию в мероприятиях патриотической направленности, привлечение в общественные объединения.</w:t>
            </w: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15,00  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120,00  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405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местные бюджеты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405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3.4.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Организация и проведение мероприятий в декаду 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ОДМ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Вовлечение всех детей и молодежи с ограниченными возможностями в культурную и общественную жизнь города.</w:t>
            </w: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5,00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20,00  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75,00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местные бюджеты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75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3.5.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Организация и проведение городских акций: "Ветераны и молодежь - неразрывная связь поколений"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ОДМ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Более 500 молодых людей примут участие в акциях.</w:t>
            </w: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15,00  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15,00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45,00  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180,00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местные бюджеты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180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внебюдже</w:t>
            </w:r>
            <w:r>
              <w:rPr>
                <w:color w:val="242424"/>
              </w:rPr>
              <w:lastRenderedPageBreak/>
              <w:t>тные источники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lastRenderedPageBreak/>
              <w:t>3.6.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Организация и участие делегаций в областных и Всероссийских акциях: "Георгиевская ленточка", "Свеча памяти", "Белый журавль"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ОДМ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Более 700 молодых людей примут участие в акциях.</w:t>
            </w: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5,00  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5,00  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5,00  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5,00  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15,00  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60,00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местные бюджеты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60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3.7.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 xml:space="preserve">Организация и проведение творческих конкурсов: "Моё Отечество", "Право </w:t>
            </w:r>
            <w:proofErr w:type="gramStart"/>
            <w:r>
              <w:rPr>
                <w:color w:val="242424"/>
              </w:rPr>
              <w:t>на</w:t>
            </w:r>
            <w:proofErr w:type="gramEnd"/>
            <w:r>
              <w:rPr>
                <w:color w:val="242424"/>
              </w:rPr>
              <w:t xml:space="preserve"> браво"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ОДМ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Более 300 молодых людей примут участие в конкурсах.</w:t>
            </w: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10,00  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20,00  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30,00  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40,00  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90,00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местные бюджеты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90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3.8</w:t>
            </w:r>
            <w:r>
              <w:rPr>
                <w:color w:val="242424"/>
              </w:rPr>
              <w:lastRenderedPageBreak/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lastRenderedPageBreak/>
              <w:t xml:space="preserve">Приобретение для </w:t>
            </w:r>
            <w:proofErr w:type="spellStart"/>
            <w:r>
              <w:rPr>
                <w:color w:val="242424"/>
              </w:rPr>
              <w:lastRenderedPageBreak/>
              <w:t>особоотличившихся</w:t>
            </w:r>
            <w:proofErr w:type="spellEnd"/>
            <w:r>
              <w:rPr>
                <w:color w:val="242424"/>
              </w:rPr>
              <w:t xml:space="preserve"> подростков в различных областях деятельности путевок во Всероссийские </w:t>
            </w:r>
            <w:proofErr w:type="spellStart"/>
            <w:r>
              <w:rPr>
                <w:color w:val="242424"/>
              </w:rPr>
              <w:t>издоровительные</w:t>
            </w:r>
            <w:proofErr w:type="spellEnd"/>
            <w:r>
              <w:rPr>
                <w:color w:val="242424"/>
              </w:rPr>
              <w:t xml:space="preserve"> лагеря: "Орленок", Океан", экскурсии в </w:t>
            </w:r>
            <w:proofErr w:type="spellStart"/>
            <w:r>
              <w:rPr>
                <w:color w:val="242424"/>
              </w:rPr>
              <w:t>г</w:t>
            </w:r>
            <w:proofErr w:type="gramStart"/>
            <w:r>
              <w:rPr>
                <w:color w:val="242424"/>
              </w:rPr>
              <w:t>.М</w:t>
            </w:r>
            <w:proofErr w:type="gramEnd"/>
            <w:r>
              <w:rPr>
                <w:color w:val="242424"/>
              </w:rPr>
              <w:t>осква</w:t>
            </w:r>
            <w:proofErr w:type="spellEnd"/>
            <w:r>
              <w:rPr>
                <w:color w:val="242424"/>
              </w:rPr>
              <w:t>, Санкт-Петербург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lastRenderedPageBreak/>
              <w:t>Количеств</w:t>
            </w:r>
            <w:r>
              <w:rPr>
                <w:color w:val="242424"/>
              </w:rPr>
              <w:lastRenderedPageBreak/>
              <w:t>о путевок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lastRenderedPageBreak/>
              <w:t>единиц</w:t>
            </w:r>
            <w:r>
              <w:rPr>
                <w:color w:val="242424"/>
              </w:rPr>
              <w:lastRenderedPageBreak/>
              <w:t>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lastRenderedPageBreak/>
              <w:t>6   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7   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ОДМ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 xml:space="preserve">Поддержка </w:t>
            </w:r>
            <w:r>
              <w:rPr>
                <w:color w:val="242424"/>
              </w:rPr>
              <w:lastRenderedPageBreak/>
              <w:t xml:space="preserve">талантливой молодежи. </w:t>
            </w:r>
            <w:proofErr w:type="spellStart"/>
            <w:r>
              <w:rPr>
                <w:color w:val="242424"/>
              </w:rPr>
              <w:t>Пристиж</w:t>
            </w:r>
            <w:proofErr w:type="spellEnd"/>
            <w:r>
              <w:rPr>
                <w:color w:val="242424"/>
              </w:rPr>
              <w:t xml:space="preserve"> активного участия в городских конкурсах и акциях.</w:t>
            </w: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150,00  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175,00  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250,00  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575,00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местные бюджеты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575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3.9.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Организация и проведение мероприятий по организации отдыха и туризма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ОДМ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Привлечение малообеспеченной молодежи и молодых семей из "группы риска".</w:t>
            </w: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20,00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40,00  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60,00  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80,00  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180,00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местные бюджеты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180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3.10.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 xml:space="preserve">Организация и проведение мероприятий по поддержке участников Всероссийских, </w:t>
            </w:r>
            <w:r>
              <w:rPr>
                <w:color w:val="242424"/>
              </w:rPr>
              <w:lastRenderedPageBreak/>
              <w:t>международных, областных, городских олимпиад школьников по общеобразовательным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lastRenderedPageBreak/>
              <w:t>Количество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ОДМ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Активное участие школьников в олимпиадах 200-350 человек.</w:t>
            </w: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20,00  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20,00  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20,00  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20,00  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20,00  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20,00  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20,00  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60,00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местные бюджеты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60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3.11.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 xml:space="preserve">Организация мероприятий по поддержке </w:t>
            </w:r>
            <w:proofErr w:type="spellStart"/>
            <w:r>
              <w:rPr>
                <w:color w:val="242424"/>
              </w:rPr>
              <w:t>особоодаренных</w:t>
            </w:r>
            <w:proofErr w:type="spellEnd"/>
            <w:r>
              <w:rPr>
                <w:color w:val="242424"/>
              </w:rPr>
              <w:t xml:space="preserve"> подростков в учебе (золотые, </w:t>
            </w:r>
            <w:proofErr w:type="spellStart"/>
            <w:r>
              <w:rPr>
                <w:color w:val="242424"/>
              </w:rPr>
              <w:t>серебрянные</w:t>
            </w:r>
            <w:proofErr w:type="spellEnd"/>
            <w:r>
              <w:rPr>
                <w:color w:val="242424"/>
              </w:rPr>
              <w:t xml:space="preserve"> медалисты)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ОДМ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 xml:space="preserve">Стимулировать стремление к успешной учебе. Финансовая поддержка </w:t>
            </w:r>
            <w:proofErr w:type="spellStart"/>
            <w:r>
              <w:rPr>
                <w:color w:val="242424"/>
              </w:rPr>
              <w:t>особоодаренных</w:t>
            </w:r>
            <w:proofErr w:type="spellEnd"/>
            <w:r>
              <w:rPr>
                <w:color w:val="242424"/>
              </w:rPr>
              <w:t xml:space="preserve"> 5-10 человек.</w:t>
            </w: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30,00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местные бюджеты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30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3.12.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 xml:space="preserve">Организация поддержки молодежи </w:t>
            </w:r>
            <w:proofErr w:type="gramStart"/>
            <w:r>
              <w:rPr>
                <w:color w:val="242424"/>
              </w:rPr>
              <w:t>оказавшихся</w:t>
            </w:r>
            <w:proofErr w:type="gramEnd"/>
            <w:r>
              <w:rPr>
                <w:color w:val="242424"/>
              </w:rPr>
              <w:t xml:space="preserve"> в </w:t>
            </w:r>
            <w:proofErr w:type="spellStart"/>
            <w:r>
              <w:rPr>
                <w:color w:val="242424"/>
              </w:rPr>
              <w:t>особотрудной</w:t>
            </w:r>
            <w:proofErr w:type="spellEnd"/>
            <w:r>
              <w:rPr>
                <w:color w:val="242424"/>
              </w:rPr>
              <w:t xml:space="preserve"> жизненной 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 xml:space="preserve">Количество </w:t>
            </w:r>
            <w:proofErr w:type="gramStart"/>
            <w:r>
              <w:rPr>
                <w:color w:val="242424"/>
              </w:rPr>
              <w:t>нуждающихся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 xml:space="preserve">по </w:t>
            </w:r>
            <w:proofErr w:type="spellStart"/>
            <w:proofErr w:type="gramStart"/>
            <w:r>
              <w:rPr>
                <w:color w:val="242424"/>
              </w:rPr>
              <w:t>необхо</w:t>
            </w:r>
            <w:proofErr w:type="spellEnd"/>
            <w:r>
              <w:rPr>
                <w:color w:val="242424"/>
              </w:rPr>
              <w:t xml:space="preserve"> </w:t>
            </w:r>
            <w:proofErr w:type="spellStart"/>
            <w:r>
              <w:rPr>
                <w:color w:val="242424"/>
              </w:rPr>
              <w:t>димости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 xml:space="preserve">по </w:t>
            </w:r>
            <w:proofErr w:type="spellStart"/>
            <w:proofErr w:type="gramStart"/>
            <w:r>
              <w:rPr>
                <w:color w:val="242424"/>
              </w:rPr>
              <w:t>необхо</w:t>
            </w:r>
            <w:proofErr w:type="spellEnd"/>
            <w:r>
              <w:rPr>
                <w:color w:val="242424"/>
              </w:rPr>
              <w:t xml:space="preserve"> </w:t>
            </w:r>
            <w:proofErr w:type="spellStart"/>
            <w:r>
              <w:rPr>
                <w:color w:val="242424"/>
              </w:rPr>
              <w:t>димости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 xml:space="preserve">по </w:t>
            </w:r>
            <w:proofErr w:type="spellStart"/>
            <w:proofErr w:type="gramStart"/>
            <w:r>
              <w:rPr>
                <w:color w:val="242424"/>
              </w:rPr>
              <w:t>необхо</w:t>
            </w:r>
            <w:proofErr w:type="spellEnd"/>
            <w:r>
              <w:rPr>
                <w:color w:val="242424"/>
              </w:rPr>
              <w:t xml:space="preserve"> </w:t>
            </w:r>
            <w:proofErr w:type="spellStart"/>
            <w:r>
              <w:rPr>
                <w:color w:val="242424"/>
              </w:rPr>
              <w:t>димости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 xml:space="preserve">по </w:t>
            </w:r>
            <w:proofErr w:type="spellStart"/>
            <w:proofErr w:type="gramStart"/>
            <w:r>
              <w:rPr>
                <w:color w:val="242424"/>
              </w:rPr>
              <w:t>необхо</w:t>
            </w:r>
            <w:proofErr w:type="spellEnd"/>
            <w:r>
              <w:rPr>
                <w:color w:val="242424"/>
              </w:rPr>
              <w:t xml:space="preserve"> </w:t>
            </w:r>
            <w:proofErr w:type="spellStart"/>
            <w:r>
              <w:rPr>
                <w:color w:val="242424"/>
              </w:rPr>
              <w:t>димости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ОДМ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 xml:space="preserve">Поддержка молодежи </w:t>
            </w:r>
            <w:proofErr w:type="gramStart"/>
            <w:r>
              <w:rPr>
                <w:color w:val="242424"/>
              </w:rPr>
              <w:t>попавших</w:t>
            </w:r>
            <w:proofErr w:type="gramEnd"/>
            <w:r>
              <w:rPr>
                <w:color w:val="242424"/>
              </w:rPr>
              <w:t xml:space="preserve"> в </w:t>
            </w:r>
            <w:proofErr w:type="spellStart"/>
            <w:r>
              <w:rPr>
                <w:color w:val="242424"/>
              </w:rPr>
              <w:t>особотрудную</w:t>
            </w:r>
            <w:proofErr w:type="spellEnd"/>
            <w:r>
              <w:rPr>
                <w:color w:val="242424"/>
              </w:rPr>
              <w:t xml:space="preserve"> жизненную ситуацию</w:t>
            </w: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195,00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195,00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местные бюджеты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206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rPr>
          <w:trHeight w:val="6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Итого затрат на решение задачи 3,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751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885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2711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rPr>
          <w:trHeight w:val="4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rPr>
          <w:trHeight w:val="42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rPr>
          <w:trHeight w:val="46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местные бюджеты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751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885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2711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rPr>
          <w:trHeight w:val="43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rPr>
          <w:trHeight w:val="6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Итого затрат по программе,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7776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rPr>
          <w:trHeight w:val="46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rPr>
          <w:trHeight w:val="49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rPr>
          <w:trHeight w:val="49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местные бюджеты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7776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rPr>
          <w:trHeight w:val="51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</w:tbl>
    <w:p w:rsidR="00F73ACC" w:rsidRDefault="00F73ACC" w:rsidP="00F73ACC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F73ACC" w:rsidRDefault="00F73ACC">
      <w:r>
        <w:br w:type="page"/>
      </w:r>
    </w:p>
    <w:tbl>
      <w:tblPr>
        <w:tblW w:w="9400" w:type="dxa"/>
        <w:tblInd w:w="15" w:type="dxa"/>
        <w:shd w:val="clear" w:color="auto" w:fill="EBEBE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7"/>
        <w:gridCol w:w="2384"/>
        <w:gridCol w:w="918"/>
        <w:gridCol w:w="1189"/>
        <w:gridCol w:w="563"/>
        <w:gridCol w:w="563"/>
        <w:gridCol w:w="563"/>
        <w:gridCol w:w="563"/>
        <w:gridCol w:w="1040"/>
      </w:tblGrid>
      <w:tr w:rsidR="00F73ACC" w:rsidTr="00F73ACC">
        <w:trPr>
          <w:trHeight w:val="255"/>
        </w:trPr>
        <w:tc>
          <w:tcPr>
            <w:tcW w:w="16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ind w:left="-299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Приложение № 1</w:t>
            </w:r>
          </w:p>
        </w:tc>
      </w:tr>
      <w:tr w:rsidR="00F73ACC" w:rsidTr="00F73ACC">
        <w:trPr>
          <w:trHeight w:val="990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ind w:left="-299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к целевой программе "Молодежная политика города Оби на 2014 - 2016 годы"</w:t>
            </w:r>
          </w:p>
        </w:tc>
      </w:tr>
      <w:tr w:rsidR="00F73ACC" w:rsidTr="00F73ACC">
        <w:trPr>
          <w:trHeight w:val="300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b/>
                <w:bCs/>
                <w:color w:val="242424"/>
              </w:rPr>
              <w:t>ЦЕЛИ И ЗАДАЧИ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rPr>
          <w:trHeight w:val="300"/>
        </w:trPr>
        <w:tc>
          <w:tcPr>
            <w:tcW w:w="0" w:type="auto"/>
            <w:gridSpan w:val="9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b/>
                <w:bCs/>
                <w:color w:val="242424"/>
              </w:rPr>
              <w:t>целевой программы "Молодежная политика города Оби на 2014 - 2016 годы"</w:t>
            </w:r>
          </w:p>
        </w:tc>
      </w:tr>
      <w:tr w:rsidR="00F73ACC" w:rsidTr="00F73ACC">
        <w:trPr>
          <w:trHeight w:val="120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12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12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12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12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12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12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12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12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12"/>
                <w:szCs w:val="24"/>
              </w:rPr>
            </w:pPr>
          </w:p>
        </w:tc>
      </w:tr>
      <w:tr w:rsidR="00F73ACC" w:rsidTr="00F73AC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Цель/задачи, требующие решения для достижения цели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Показатель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Значение весового коэффициента целевого индикатора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Значение целевого индикатора (по годам)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Примечание</w:t>
            </w: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2013 год*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2014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2015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2016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</w:tr>
      <w:tr w:rsidR="00F73ACC" w:rsidTr="00F73ACC">
        <w:trPr>
          <w:trHeight w:val="930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Цель: Создание условий, обеспечивающих всестороннее социальное, духовное и физическое развитие молодежи, реализацию конструктивных прав и свобод молодежи в интересах развития города Оби.</w:t>
            </w:r>
          </w:p>
        </w:tc>
      </w:tr>
      <w:tr w:rsidR="00F73ACC" w:rsidTr="00F73AC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b/>
                <w:bCs/>
                <w:color w:val="242424"/>
              </w:rPr>
              <w:t>Задача 1. Привлечение молодежи к участию в социально-экономическом развитии города и культурной жизни 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 xml:space="preserve">Численность молодых людей, участвующих в </w:t>
            </w:r>
            <w:proofErr w:type="spellStart"/>
            <w:r>
              <w:rPr>
                <w:color w:val="242424"/>
              </w:rPr>
              <w:t>програмных</w:t>
            </w:r>
            <w:proofErr w:type="spellEnd"/>
            <w:r>
              <w:rPr>
                <w:color w:val="242424"/>
              </w:rPr>
              <w:t xml:space="preserve"> мероприятиях в сфере молодежной политики, реализуемых в рамках  Программы (в том числе в областных, региональных, Всероссийских мероприятиях)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16 000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16 760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19 106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21 500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ежегодно</w:t>
            </w: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Количество молодежных мероприятий реализуемых в рамках 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ежегодно</w:t>
            </w: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 xml:space="preserve">Численность молодых людей, участвующих  в общественно – политической и добровольческой деятельности (добровольчество, общественные организации, </w:t>
            </w:r>
            <w:r>
              <w:rPr>
                <w:color w:val="242424"/>
              </w:rPr>
              <w:lastRenderedPageBreak/>
              <w:t>объединения, трудовые отряды и т.д.), реализуемых в рамках 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lastRenderedPageBreak/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ежегодно</w:t>
            </w: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 xml:space="preserve">Количество мероприятий на территории </w:t>
            </w:r>
            <w:proofErr w:type="spellStart"/>
            <w:r>
              <w:rPr>
                <w:color w:val="242424"/>
              </w:rPr>
              <w:t>г</w:t>
            </w:r>
            <w:proofErr w:type="gramStart"/>
            <w:r>
              <w:rPr>
                <w:color w:val="242424"/>
              </w:rPr>
              <w:t>.О</w:t>
            </w:r>
            <w:proofErr w:type="gramEnd"/>
            <w:r>
              <w:rPr>
                <w:color w:val="242424"/>
              </w:rPr>
              <w:t>би</w:t>
            </w:r>
            <w:proofErr w:type="spellEnd"/>
            <w:r>
              <w:rPr>
                <w:color w:val="242424"/>
              </w:rPr>
              <w:t xml:space="preserve"> и Новосибирской области, направленных на привлечение молодежи к участию в социальном развитии города и культурной жизни включенных в Программу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ежегодно</w:t>
            </w: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 xml:space="preserve">Численность молодых людей, участвующих в </w:t>
            </w:r>
            <w:proofErr w:type="spellStart"/>
            <w:r>
              <w:rPr>
                <w:color w:val="242424"/>
              </w:rPr>
              <w:t>програмных</w:t>
            </w:r>
            <w:proofErr w:type="spellEnd"/>
            <w:r>
              <w:rPr>
                <w:color w:val="242424"/>
              </w:rPr>
              <w:t xml:space="preserve"> мероприятиях  направленных на привлечение молодежи к участию в социально-экономическом развитии города и культурной жизни общества реализуемых в рамках 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5 600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6 399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6 970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7 550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ежегодно</w:t>
            </w:r>
          </w:p>
        </w:tc>
      </w:tr>
      <w:tr w:rsidR="00F73ACC" w:rsidTr="00F73AC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b/>
                <w:bCs/>
                <w:color w:val="242424"/>
              </w:rPr>
              <w:t>Задача 2. Пропаганда здорового образа жизни и нравственных ценностей для сохранения и укрепления морального и физического здоровья молодежи.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Численность молодых людей, вовлеченных в мероприятия, направленные на пропаганду ЗОЖ, реализуемых в рамках 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7 200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7 614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8 690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9 630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ежегодно</w:t>
            </w: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Количество мероприятий по пропаганде здорового образа жизни в рамках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ежегодно</w:t>
            </w:r>
          </w:p>
        </w:tc>
      </w:tr>
      <w:tr w:rsidR="00F73ACC" w:rsidTr="00F73AC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b/>
                <w:bCs/>
                <w:color w:val="242424"/>
              </w:rPr>
              <w:t xml:space="preserve">Задача 3. Воспитание и формирование гражданственности и патриотизма в </w:t>
            </w:r>
            <w:r>
              <w:rPr>
                <w:b/>
                <w:bCs/>
                <w:color w:val="242424"/>
              </w:rPr>
              <w:lastRenderedPageBreak/>
              <w:t>молодежной среде.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lastRenderedPageBreak/>
              <w:t xml:space="preserve">Количество молодых людей участвовавших в </w:t>
            </w:r>
            <w:proofErr w:type="spellStart"/>
            <w:r>
              <w:rPr>
                <w:color w:val="242424"/>
              </w:rPr>
              <w:t>програмных</w:t>
            </w:r>
            <w:proofErr w:type="spellEnd"/>
            <w:r>
              <w:rPr>
                <w:color w:val="242424"/>
              </w:rPr>
              <w:t xml:space="preserve"> мероприятиях патриотической направленности, </w:t>
            </w:r>
            <w:r>
              <w:rPr>
                <w:color w:val="242424"/>
              </w:rPr>
              <w:lastRenderedPageBreak/>
              <w:t>реализуемых в рамках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lastRenderedPageBreak/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2754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3440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ежегодно</w:t>
            </w: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Количество мероприятий направленных на патриотическое воспитание, реализуемых в рамках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ежегодно</w:t>
            </w:r>
          </w:p>
        </w:tc>
      </w:tr>
      <w:tr w:rsidR="00F73ACC" w:rsidTr="00F73A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F73ACC" w:rsidRDefault="00F73ACC" w:rsidP="00F73ACC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Количество публикаций и упоминаний в средствах массовой информации и в интернет – ресурсах о мероприятиях  в сфере молодежной политики, реализуемых в рамках 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ежегодно</w:t>
            </w:r>
          </w:p>
        </w:tc>
      </w:tr>
      <w:tr w:rsidR="00F73ACC" w:rsidTr="00F73ACC">
        <w:trPr>
          <w:trHeight w:val="255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  <w:tr w:rsidR="00F73ACC" w:rsidTr="00F73ACC">
        <w:trPr>
          <w:trHeight w:val="675"/>
        </w:trPr>
        <w:tc>
          <w:tcPr>
            <w:tcW w:w="0" w:type="auto"/>
            <w:gridSpan w:val="9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73ACC" w:rsidRDefault="00F73ACC" w:rsidP="00F73ACC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* значения целевых индикаторов указаны до начала реализации Программы и являются оценочными</w:t>
            </w:r>
          </w:p>
        </w:tc>
      </w:tr>
    </w:tbl>
    <w:p w:rsidR="00F73ACC" w:rsidRDefault="00F73ACC" w:rsidP="00F73ACC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965FFE" w:rsidRPr="00F73ACC" w:rsidRDefault="00965FFE" w:rsidP="00F73ACC"/>
    <w:sectPr w:rsidR="00965FFE" w:rsidRPr="00F73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2A10"/>
    <w:multiLevelType w:val="multilevel"/>
    <w:tmpl w:val="D46A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603DB"/>
    <w:multiLevelType w:val="multilevel"/>
    <w:tmpl w:val="3A146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2678D"/>
    <w:multiLevelType w:val="multilevel"/>
    <w:tmpl w:val="8E82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24AF8"/>
    <w:multiLevelType w:val="multilevel"/>
    <w:tmpl w:val="85F0B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8C0D29"/>
    <w:multiLevelType w:val="multilevel"/>
    <w:tmpl w:val="2402C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6934D6"/>
    <w:multiLevelType w:val="multilevel"/>
    <w:tmpl w:val="8C7E2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8927C1"/>
    <w:multiLevelType w:val="multilevel"/>
    <w:tmpl w:val="AB86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6831FB"/>
    <w:multiLevelType w:val="multilevel"/>
    <w:tmpl w:val="3E4C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3701BB"/>
    <w:multiLevelType w:val="multilevel"/>
    <w:tmpl w:val="08482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7C1441"/>
    <w:multiLevelType w:val="multilevel"/>
    <w:tmpl w:val="8FD0A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D02FC6"/>
    <w:multiLevelType w:val="multilevel"/>
    <w:tmpl w:val="E9DC2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E252FB"/>
    <w:multiLevelType w:val="multilevel"/>
    <w:tmpl w:val="36C44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EE42CA"/>
    <w:multiLevelType w:val="multilevel"/>
    <w:tmpl w:val="FAB0E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B90820"/>
    <w:multiLevelType w:val="multilevel"/>
    <w:tmpl w:val="B290AA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4243AE"/>
    <w:multiLevelType w:val="multilevel"/>
    <w:tmpl w:val="7AC09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4A4642"/>
    <w:multiLevelType w:val="multilevel"/>
    <w:tmpl w:val="2304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580BA4"/>
    <w:multiLevelType w:val="multilevel"/>
    <w:tmpl w:val="AA168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8D3D9C"/>
    <w:multiLevelType w:val="multilevel"/>
    <w:tmpl w:val="9404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5660A5"/>
    <w:multiLevelType w:val="multilevel"/>
    <w:tmpl w:val="D36E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951231"/>
    <w:multiLevelType w:val="multilevel"/>
    <w:tmpl w:val="1BD87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712DDE"/>
    <w:multiLevelType w:val="multilevel"/>
    <w:tmpl w:val="92CA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993FD6"/>
    <w:multiLevelType w:val="multilevel"/>
    <w:tmpl w:val="6B88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664DAF"/>
    <w:multiLevelType w:val="multilevel"/>
    <w:tmpl w:val="FD66C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7604E4"/>
    <w:multiLevelType w:val="multilevel"/>
    <w:tmpl w:val="9C3A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090A50"/>
    <w:multiLevelType w:val="multilevel"/>
    <w:tmpl w:val="C58C3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FD4CA3"/>
    <w:multiLevelType w:val="multilevel"/>
    <w:tmpl w:val="B21C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6E613B"/>
    <w:multiLevelType w:val="multilevel"/>
    <w:tmpl w:val="AF3C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D22B94"/>
    <w:multiLevelType w:val="multilevel"/>
    <w:tmpl w:val="0F24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BB2982"/>
    <w:multiLevelType w:val="multilevel"/>
    <w:tmpl w:val="59906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B24339"/>
    <w:multiLevelType w:val="multilevel"/>
    <w:tmpl w:val="4726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084385"/>
    <w:multiLevelType w:val="multilevel"/>
    <w:tmpl w:val="00AE9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BB3962"/>
    <w:multiLevelType w:val="multilevel"/>
    <w:tmpl w:val="564621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91126D"/>
    <w:multiLevelType w:val="multilevel"/>
    <w:tmpl w:val="165C3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DB124D"/>
    <w:multiLevelType w:val="multilevel"/>
    <w:tmpl w:val="7506EC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5A7A9D"/>
    <w:multiLevelType w:val="multilevel"/>
    <w:tmpl w:val="5216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092F57"/>
    <w:multiLevelType w:val="multilevel"/>
    <w:tmpl w:val="9FFA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"/>
  </w:num>
  <w:num w:numId="3">
    <w:abstractNumId w:val="32"/>
  </w:num>
  <w:num w:numId="4">
    <w:abstractNumId w:val="9"/>
  </w:num>
  <w:num w:numId="5">
    <w:abstractNumId w:val="25"/>
  </w:num>
  <w:num w:numId="6">
    <w:abstractNumId w:val="0"/>
  </w:num>
  <w:num w:numId="7">
    <w:abstractNumId w:val="35"/>
  </w:num>
  <w:num w:numId="8">
    <w:abstractNumId w:val="26"/>
  </w:num>
  <w:num w:numId="9">
    <w:abstractNumId w:val="5"/>
  </w:num>
  <w:num w:numId="10">
    <w:abstractNumId w:val="28"/>
  </w:num>
  <w:num w:numId="11">
    <w:abstractNumId w:val="11"/>
  </w:num>
  <w:num w:numId="12">
    <w:abstractNumId w:val="14"/>
  </w:num>
  <w:num w:numId="13">
    <w:abstractNumId w:val="4"/>
  </w:num>
  <w:num w:numId="14">
    <w:abstractNumId w:val="33"/>
  </w:num>
  <w:num w:numId="15">
    <w:abstractNumId w:val="13"/>
  </w:num>
  <w:num w:numId="16">
    <w:abstractNumId w:val="31"/>
  </w:num>
  <w:num w:numId="17">
    <w:abstractNumId w:val="8"/>
  </w:num>
  <w:num w:numId="18">
    <w:abstractNumId w:val="16"/>
  </w:num>
  <w:num w:numId="19">
    <w:abstractNumId w:val="12"/>
  </w:num>
  <w:num w:numId="20">
    <w:abstractNumId w:val="3"/>
  </w:num>
  <w:num w:numId="21">
    <w:abstractNumId w:val="18"/>
  </w:num>
  <w:num w:numId="22">
    <w:abstractNumId w:val="19"/>
  </w:num>
  <w:num w:numId="23">
    <w:abstractNumId w:val="30"/>
  </w:num>
  <w:num w:numId="24">
    <w:abstractNumId w:val="17"/>
  </w:num>
  <w:num w:numId="25">
    <w:abstractNumId w:val="15"/>
  </w:num>
  <w:num w:numId="26">
    <w:abstractNumId w:val="34"/>
  </w:num>
  <w:num w:numId="27">
    <w:abstractNumId w:val="23"/>
  </w:num>
  <w:num w:numId="28">
    <w:abstractNumId w:val="27"/>
  </w:num>
  <w:num w:numId="29">
    <w:abstractNumId w:val="22"/>
  </w:num>
  <w:num w:numId="30">
    <w:abstractNumId w:val="29"/>
  </w:num>
  <w:num w:numId="31">
    <w:abstractNumId w:val="10"/>
  </w:num>
  <w:num w:numId="32">
    <w:abstractNumId w:val="20"/>
  </w:num>
  <w:num w:numId="33">
    <w:abstractNumId w:val="1"/>
  </w:num>
  <w:num w:numId="34">
    <w:abstractNumId w:val="7"/>
  </w:num>
  <w:num w:numId="35">
    <w:abstractNumId w:val="2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75"/>
    <w:rsid w:val="00032349"/>
    <w:rsid w:val="00090CF2"/>
    <w:rsid w:val="00101F19"/>
    <w:rsid w:val="001807A9"/>
    <w:rsid w:val="00186B78"/>
    <w:rsid w:val="001A0FCD"/>
    <w:rsid w:val="001C256C"/>
    <w:rsid w:val="002050AB"/>
    <w:rsid w:val="00286546"/>
    <w:rsid w:val="002F3475"/>
    <w:rsid w:val="0031629A"/>
    <w:rsid w:val="003519C6"/>
    <w:rsid w:val="003B3609"/>
    <w:rsid w:val="004A23AC"/>
    <w:rsid w:val="004A5A80"/>
    <w:rsid w:val="005D122D"/>
    <w:rsid w:val="005D1E04"/>
    <w:rsid w:val="005F3CAC"/>
    <w:rsid w:val="00660B7C"/>
    <w:rsid w:val="006D0D60"/>
    <w:rsid w:val="007B0437"/>
    <w:rsid w:val="007F3E2C"/>
    <w:rsid w:val="00850A70"/>
    <w:rsid w:val="00965FFE"/>
    <w:rsid w:val="009A09F5"/>
    <w:rsid w:val="009D119E"/>
    <w:rsid w:val="00A70304"/>
    <w:rsid w:val="00AC50C5"/>
    <w:rsid w:val="00AF2000"/>
    <w:rsid w:val="00AF3AF6"/>
    <w:rsid w:val="00B17D56"/>
    <w:rsid w:val="00BF3F45"/>
    <w:rsid w:val="00C236E9"/>
    <w:rsid w:val="00C42803"/>
    <w:rsid w:val="00C86145"/>
    <w:rsid w:val="00D101F0"/>
    <w:rsid w:val="00D6412A"/>
    <w:rsid w:val="00DB1C5E"/>
    <w:rsid w:val="00E73D21"/>
    <w:rsid w:val="00ED2705"/>
    <w:rsid w:val="00ED4308"/>
    <w:rsid w:val="00F73ACC"/>
    <w:rsid w:val="00FD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36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6B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B36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6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36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A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0F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0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9F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C50C5"/>
    <w:rPr>
      <w:color w:val="0000FF" w:themeColor="hyperlink"/>
      <w:u w:val="single"/>
    </w:rPr>
  </w:style>
  <w:style w:type="character" w:customStyle="1" w:styleId="a00">
    <w:name w:val="a0"/>
    <w:basedOn w:val="a0"/>
    <w:rsid w:val="003B3609"/>
  </w:style>
  <w:style w:type="paragraph" w:customStyle="1" w:styleId="a30">
    <w:name w:val="a3"/>
    <w:basedOn w:val="a"/>
    <w:rsid w:val="003B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3B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basedOn w:val="a"/>
    <w:rsid w:val="003B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basedOn w:val="a0"/>
    <w:rsid w:val="003B3609"/>
  </w:style>
  <w:style w:type="paragraph" w:customStyle="1" w:styleId="consplustitle">
    <w:name w:val="consplustitle"/>
    <w:basedOn w:val="a"/>
    <w:rsid w:val="0085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6B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FollowedHyperlink"/>
    <w:basedOn w:val="a0"/>
    <w:uiPriority w:val="99"/>
    <w:semiHidden/>
    <w:unhideWhenUsed/>
    <w:rsid w:val="00186B78"/>
    <w:rPr>
      <w:color w:val="800080"/>
      <w:u w:val="single"/>
    </w:rPr>
  </w:style>
  <w:style w:type="character" w:styleId="a9">
    <w:name w:val="Emphasis"/>
    <w:basedOn w:val="a0"/>
    <w:uiPriority w:val="20"/>
    <w:qFormat/>
    <w:rsid w:val="006D0D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36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6B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B36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6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36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A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0F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0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9F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C50C5"/>
    <w:rPr>
      <w:color w:val="0000FF" w:themeColor="hyperlink"/>
      <w:u w:val="single"/>
    </w:rPr>
  </w:style>
  <w:style w:type="character" w:customStyle="1" w:styleId="a00">
    <w:name w:val="a0"/>
    <w:basedOn w:val="a0"/>
    <w:rsid w:val="003B3609"/>
  </w:style>
  <w:style w:type="paragraph" w:customStyle="1" w:styleId="a30">
    <w:name w:val="a3"/>
    <w:basedOn w:val="a"/>
    <w:rsid w:val="003B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3B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basedOn w:val="a"/>
    <w:rsid w:val="003B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basedOn w:val="a0"/>
    <w:rsid w:val="003B3609"/>
  </w:style>
  <w:style w:type="paragraph" w:customStyle="1" w:styleId="consplustitle">
    <w:name w:val="consplustitle"/>
    <w:basedOn w:val="a"/>
    <w:rsid w:val="0085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6B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FollowedHyperlink"/>
    <w:basedOn w:val="a0"/>
    <w:uiPriority w:val="99"/>
    <w:semiHidden/>
    <w:unhideWhenUsed/>
    <w:rsid w:val="00186B78"/>
    <w:rPr>
      <w:color w:val="800080"/>
      <w:u w:val="single"/>
    </w:rPr>
  </w:style>
  <w:style w:type="character" w:styleId="a9">
    <w:name w:val="Emphasis"/>
    <w:basedOn w:val="a0"/>
    <w:uiPriority w:val="20"/>
    <w:qFormat/>
    <w:rsid w:val="006D0D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587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3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599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3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8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46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68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8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319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6109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1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4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61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59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62988.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ro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10.5.192.208/index.php/administration/2012-01-27-15-07-38/511-postanovlenie-administracii-g-obi-ot-22072013-g-734-ob-utverzhdenii-celevoj-programmy-molodezhnaja-politika-goroda-obi-na-20142016-god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E2AEA-A22F-40FC-AE5A-8293E5ACE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5881</Words>
  <Characters>33525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2019-04-08T08:46:00Z</dcterms:created>
  <dcterms:modified xsi:type="dcterms:W3CDTF">2019-04-08T08:46:00Z</dcterms:modified>
</cp:coreProperties>
</file>