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ПОСТАНОВЛЕНИЕ</w:t>
      </w:r>
    </w:p>
    <w:p w:rsidR="00F57572" w:rsidRPr="00F57572" w:rsidRDefault="00F57572" w:rsidP="00F57572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r w:rsidRPr="00F57572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18.11.2013</w:t>
      </w:r>
      <w:r w:rsidRPr="00F57572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                                                          </w:t>
      </w:r>
      <w:r w:rsidRPr="00F57572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№ 1202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Об утверждении Положения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«О порядке предоставления субсидий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на организацию временных зон 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массового</w:t>
      </w:r>
      <w:proofErr w:type="gramEnd"/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отдыха горожан во время зимних каникул</w:t>
      </w:r>
      <w:bookmarkEnd w:id="0"/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соответствии с требованиями Жилищного кодекса РФ, Гражданского кодекса РФ, Бюджетного кодекса РФ, Федерального закона  РФ от 06.10.2003 № 131-ФЗ "Об общих принципах организации местного самоуправления в Российской Федерации», Земельного кодекса РФ, Федерального закона от 10.01.2002г. №7-ФЗ «Об охране окружающей среды»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ПОСТАНОВЛЯЮ: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1.Утвердить Положение «О порядке предоставления субсидий на организацию временных зон массового отдыха горожан во время зимних каникул (приложение №1).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2.Данное постановление разместить на официальном сайте города Оби и опубликовать в газете «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Аэро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-сити».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3.Контроль за исполнением данного постановления возложить на  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и.о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.з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аместителя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главы администрации И.В.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Сиводедова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Глава города                                                                   </w:t>
      </w:r>
      <w:proofErr w:type="spellStart"/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А.Г.Нешин</w:t>
      </w:r>
      <w:proofErr w:type="spellEnd"/>
    </w:p>
    <w:p w:rsidR="00F57572" w:rsidRDefault="00F57572">
      <w:pPr>
        <w:rPr>
          <w:rFonts w:ascii="Arial" w:eastAsia="Times New Roman" w:hAnsi="Arial" w:cs="Arial"/>
          <w:color w:val="242424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242424"/>
          <w:sz w:val="27"/>
          <w:szCs w:val="27"/>
          <w:lang w:eastAsia="ru-RU"/>
        </w:rPr>
        <w:br w:type="page"/>
      </w:r>
    </w:p>
    <w:p w:rsidR="00F57572" w:rsidRPr="00F57572" w:rsidRDefault="00F57572" w:rsidP="00F57572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Приложение к Постановлению</w:t>
      </w:r>
    </w:p>
    <w:p w:rsidR="00F57572" w:rsidRPr="00F57572" w:rsidRDefault="00F57572" w:rsidP="00F57572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администрации  города Оби</w:t>
      </w:r>
    </w:p>
    <w:p w:rsidR="00F57572" w:rsidRPr="00F57572" w:rsidRDefault="00F57572" w:rsidP="00F57572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от </w:t>
      </w:r>
      <w:r w:rsidRPr="00F57572">
        <w:rPr>
          <w:rFonts w:ascii="Arial" w:eastAsia="Times New Roman" w:hAnsi="Arial" w:cs="Arial"/>
          <w:color w:val="242424"/>
          <w:sz w:val="27"/>
          <w:szCs w:val="27"/>
          <w:u w:val="single"/>
          <w:lang w:eastAsia="ru-RU"/>
        </w:rPr>
        <w:t>18.11.2013</w:t>
      </w: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№</w:t>
      </w:r>
      <w:r w:rsidRPr="00F57572">
        <w:rPr>
          <w:rFonts w:ascii="Arial" w:eastAsia="Times New Roman" w:hAnsi="Arial" w:cs="Arial"/>
          <w:color w:val="242424"/>
          <w:sz w:val="27"/>
          <w:szCs w:val="27"/>
          <w:u w:val="single"/>
          <w:lang w:eastAsia="ru-RU"/>
        </w:rPr>
        <w:t>1202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ПОЛОЖЕНИЕ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о порядке  предоставления субсидии на  организацию временных зон массового отдыха горожан во время зимних каникул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1. Общие положения</w:t>
      </w:r>
    </w:p>
    <w:p w:rsidR="00F57572" w:rsidRPr="00F57572" w:rsidRDefault="00F57572" w:rsidP="00F57572">
      <w:pPr>
        <w:spacing w:before="100" w:beforeAutospacing="1" w:after="100" w:afterAutospacing="1" w:line="240" w:lineRule="auto"/>
        <w:ind w:left="87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1.1.  Положение о порядке предоставления субсидий на организацию временных зон массового отдыха горожан во время зимних каникул (далее - Положение) разработано в соответствии с требованиями Федерального закона  РФ от 06.10.2003 № 131-ФЗ "Об общих принципах организации местного самоуправления в Российской Федерации», Устава города Оби Новосибирской области, иными нормативными правовыми актами города Оби.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ind w:left="87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Настоящее Положение определяет механизм предоставления субсидии на работы, связанные с организацией временных зон массового отдыха горожан во время зимних каникул.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1.2.Содержание временных зон массового отдыха горожан во время зимних каникул осуществляется в соответствии с требованиями технических регламентов в целях поддержания безопасного движения детей и взрослого населения, а также обеспечения сохранности временных элементов обустройства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1.3.Основные понятия, используемые в Положении: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 </w:t>
      </w: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временная зона массового отдыха</w:t>
      </w: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</w:t>
      </w: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– </w:t>
      </w: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объект  культурного назначения, предназначенный для проведения массового отдыха горожан во время зимних каникул,  включающий в себя временные земельные участки в границах полосы отвода для этих целей, элементы обустройства на них;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 </w:t>
      </w: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элементы обустройства временных зон – </w:t>
      </w: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временные</w:t>
      </w: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 </w:t>
      </w: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сооружения из снега и льда, к которым относятся снежные валы, лабиринты,  снежные и ледяные фигуры сказочных персонажей, деревянные горки, новогодние ёлки и другие устройства;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</w:t>
      </w: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содержание временных зон отдыха горожан во время зимних каникул – </w:t>
      </w: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комплекс работ (электромонтажные, сантехнические, плотницкие, архитектурные, дизайнерские работы; работы скульптора)  по поддержанию надлежащего технического состояния временных зон отдыха горожан во время зимних каникул, а также по организации и обеспечению безопасности передвижения на них;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 xml:space="preserve">1.4. Положение применяется, если решением сессии Совета депутатов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о бюджете МО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г.Оби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на очередной финансовый год и плановый период  предусмотрено предоставление субсидий на организацию временных зон массового отдыха горожан во время зимних каникул.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2.Условия и порядок предоставления субсидии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2.1.Право на получение субсидии в соответствии с настоящим Положением имеют юридические лица и индивидуальные предприниматели, соответствующие следующим требованиям: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имеющие  собственные оборотные средства  объемом не менее 500,0 тыс. рублей;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- имеющие производственную базу, технику и механизмы, необходимые для работ по изготовлению, установке и содержанию временных 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элементов обустройства зон отдыха горожан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во время зимних каникул;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имеющие в штате квалифицированные кадры;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не имеющих задолженность в бюджет города Оби.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2.2.Субсидии предоставляются за счет средств местного бюджета юридическим лица и индивидуальным предпринимателям, соответствующих критериям, указанных в п.2.1. настоящего Положения (далее  - получатели  субсидии).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2.3.Субсидии предоставляются в пределах бюджетных ассигнований, выделенных в текущем  финансовом году на эти цели, и  в соответствие с договором, заключенным между получателем субсидии и администрацией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2.4.Получатель субсидии  направляет в администрацию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заявление  на предоставление субсидии (по  прилагаемой форме).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 заявлению получатель прилагает следующие документы: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свидетельство о государственной регистрации юридического лица;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свидетельство о постановке на учет в налоговом органе;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выписку из Устава  (для юридических лиц) о видах деятельности;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документы, подтверждающие полномочия лица, имеющего право без доверенности действовать от имени юридического лица;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информацию о количестве оказанных услуг за прошедший год и плановые показатели на текущий год, и плановый период.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 xml:space="preserve">2.5. Администрация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принимает заявления и приложенные к ним документы от получателя субсидии в течение текущего  финансового года, но не позднее 20 ноября текущего года и направляет их в отдел жилищно-коммунального хозяйства администрации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г.Оби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(далее – отдел ЖКХ) для рассмотрения.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Отдел ЖКХ рассматривает их в течение 5-ти рабочих дней  и готовит договор о предоставлении субсидии.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2.6.Администрация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отказывает в заключение договора о предоставлении субсидии в случае: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несоответствия получателя субсидии требованиям п.2.1 настоящего Положения;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 окончания срока принятия денежных обязательств, установленных действующим законодательством.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2.7.Отдел ЖКХ администрации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формирует техническое задание на производство работ  по организации временных зон отдыха горожан во время зимних каникул.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</w:t>
      </w: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2.8.Получатель субсидии составляет локальный сметный расчет, согласно  техническому заданию, на основании сметных норм и расценок, и направляет в отдел ЖКХ для проверки.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2.9.Проверенный пакет документов (заявление на получение субсидии, договор на предоставление субсидии, техническое задание,  локальный сметный расчет, документы, предусмотренные п.2.4 настоящего Положения) отдел ЖКХ направляет в управление финансов и бухгалтерского учета (далее – УФ и БУ).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2.10. Получатель субсидии предоставляет в администрацию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справку о выполненных работах  в зоне массового отдыха горожан и элементов обустройства на них  с указанием перечня и объемов выполненных работ.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2.11. Отдел ЖКХ осуществляет проверку и приемку работ в течение трех рабочих дней и направляет справку о выполненных работах и заявку на финансирование в управление финансов и бухгалтерского учета (далее – УФ и БУ).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2.12. УФ и НП в течение 5-и рабочих дней производит финансирование выполненных работ.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3.Договорные отношения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 xml:space="preserve">3.1. Договор о предоставлении субсидий должен содержать права и обязанности сторон,  перечень и порядок оказания услуг, условия и порядок перечисления денежных средств, основания и порядок возврата субсидии,  предоставления отчетности, срок действия договора, 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контроль за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исполнением договора, ответственность сторон,  порядок рассмотрения, изменения и расторжения договора.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3.2.Срок действия договора устанавливается в пределах финансового года.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3.3. Ответственность за правильность расчетов причитающихся  к возмещению сумм возлагается на руководителей получателей субсидии.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3.4. Неиспользованные средства субсидий  или использованные не по целевому назначению возвращаются  в местный бюджет.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Приложение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ЗАЯВЛЕНИЕ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  предоставление субсидии на организацию временных зон массового отдыха горожан во время зимних каникул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Прошу предоставить субсидию_______________________________________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vertAlign w:val="superscript"/>
          <w:lang w:eastAsia="ru-RU"/>
        </w:rPr>
        <w:t>(наименование организации)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____________________________________________________________________</w:t>
      </w:r>
    </w:p>
    <w:p w:rsidR="00F57572" w:rsidRPr="00F57572" w:rsidRDefault="00F57572" w:rsidP="00F57572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vertAlign w:val="superscript"/>
          <w:lang w:eastAsia="ru-RU"/>
        </w:rPr>
        <w:t>(адрес, контактный телефон)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  выполнение работ  по организации временных зон массового отдыха горожан во время зимних каникул</w:t>
      </w:r>
      <w:proofErr w:type="gram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,</w:t>
      </w:r>
      <w:proofErr w:type="gramEnd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согласно техническому заданию  (перечень площадок и элементов  обустройства прилагается) за период с __________ года.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Приложение: документы, указанные в п.2.5. Положения.</w:t>
      </w:r>
    </w:p>
    <w:p w:rsidR="00F57572" w:rsidRPr="00F57572" w:rsidRDefault="00F57572" w:rsidP="00F5757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Руководитель                                                        _____________     ФИО</w:t>
      </w:r>
    </w:p>
    <w:p w:rsidR="00F57572" w:rsidRPr="00F57572" w:rsidRDefault="00F57572" w:rsidP="00F57572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0"/>
          <w:szCs w:val="20"/>
          <w:lang w:eastAsia="ru-RU"/>
        </w:rPr>
        <w:t>М.П.</w:t>
      </w:r>
    </w:p>
    <w:p w:rsidR="00F57572" w:rsidRPr="00F57572" w:rsidRDefault="00F57572" w:rsidP="00F57572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                                                                                 Приложение</w:t>
      </w:r>
    </w:p>
    <w:p w:rsidR="00F57572" w:rsidRPr="00F57572" w:rsidRDefault="00F57572" w:rsidP="00F57572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</w:t>
      </w: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Техническое задание</w:t>
      </w:r>
    </w:p>
    <w:p w:rsidR="00F57572" w:rsidRPr="00F57572" w:rsidRDefault="00F57572" w:rsidP="00F57572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</w:t>
      </w:r>
      <w:r w:rsidRPr="00F57572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 </w:t>
      </w: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устройство временных зон отдыха горожан во время зимних каникул </w:t>
      </w:r>
    </w:p>
    <w:p w:rsidR="00F57572" w:rsidRPr="00F57572" w:rsidRDefault="00F57572" w:rsidP="00F57572">
      <w:pPr>
        <w:spacing w:after="15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</w:t>
      </w: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города Оби Новосибирской области</w:t>
      </w:r>
    </w:p>
    <w:tbl>
      <w:tblPr>
        <w:tblW w:w="984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07"/>
        <w:gridCol w:w="5677"/>
        <w:gridCol w:w="1168"/>
        <w:gridCol w:w="2188"/>
      </w:tblGrid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5" w:after="1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временных зон отдыха горожан во время зимних каникул 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</w:t>
            </w:r>
            <w:proofErr w:type="spellEnd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Новогодняя площадка №1 (территория ДК «Крылья Сибири»</w:t>
            </w:r>
            <w:proofErr w:type="gramEnd"/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ёлки, высотой не менее 4 метров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Бетонные блоки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ёлки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Погрузо-разгрузочные работы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Маш-час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Электромонтажные работы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Обрамление деревянными щитами б/блоков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Навеска игрушек, серпантин и пр. с вышки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Новогодняя площадка №2 (через а\дорогу напротив ДК)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ёлки, высотой не менее 4 метров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Планировка временного земельного участка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ограждения из снега временного земельного участка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М3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Бетонные блоки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Обрамление деревянными щитами б/ блоков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и установка горок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Заливка водой желоба горок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ёлки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Погрузо-разгрузочные работы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Маш-час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Электромонтажные работы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Навеска игрушек, серпантин и пр. с вышки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деревянных щитов под короба для сказочных фигур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Наполнение щитов снегом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М3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Заливка водой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М3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Художественная резка по льду фигур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Художественная окраска элементов обустройства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Новогодняя площадка №3 (Павино)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ёлки, высотой не менее 3 метров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Планировка временного земельного участка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и установка горки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Заливка водой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М3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ёлки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Погрузо-разгрузочные работы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Маш-час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Электромонтажные работы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что ставить елку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Навеска игрушек, серпантин и пр. с вышки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Новогодняя площадка №4  (М.Горького,8)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и установка горки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Заливка водой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Погрузо-разгрузочные работы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Маш-час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Новогодняя площадка №5 (</w:t>
            </w:r>
            <w:proofErr w:type="spellStart"/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.Г</w:t>
            </w:r>
            <w:proofErr w:type="gramEnd"/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еодезическая</w:t>
            </w:r>
            <w:proofErr w:type="spellEnd"/>
            <w:r w:rsidRPr="00F575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,)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ёлки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и установка горки (большая)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Заливка водой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Погрузо-разгрузочные работы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Маш-час</w:t>
            </w:r>
            <w:proofErr w:type="gramEnd"/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Электромонтажные работы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7572" w:rsidRPr="00F57572" w:rsidTr="00F57572">
        <w:tc>
          <w:tcPr>
            <w:tcW w:w="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57572" w:rsidRPr="00F57572" w:rsidRDefault="00F57572" w:rsidP="00F575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75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57572" w:rsidRPr="00F57572" w:rsidRDefault="00F57572" w:rsidP="00F57572">
      <w:pPr>
        <w:spacing w:after="15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Начальник ОЖКХ                    _______________ </w:t>
      </w:r>
      <w:proofErr w:type="spellStart"/>
      <w:r w:rsidRPr="00F57572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Е.Б.Шипилова</w:t>
      </w:r>
      <w:proofErr w:type="spellEnd"/>
    </w:p>
    <w:p w:rsidR="00121B42" w:rsidRPr="00F57572" w:rsidRDefault="00F57572" w:rsidP="00F57572">
      <w:hyperlink r:id="rId7" w:tgtFrame="_blank" w:tooltip="Баннер Единого портала государственных и муниципальных услуг (функций)" w:history="1">
        <w:r w:rsidRPr="00F57572">
          <w:rPr>
            <w:rFonts w:ascii="Arial" w:eastAsia="Times New Roman" w:hAnsi="Arial" w:cs="Arial"/>
            <w:color w:val="4F4F4F"/>
            <w:spacing w:val="15"/>
            <w:sz w:val="24"/>
            <w:szCs w:val="24"/>
            <w:u w:val="single"/>
            <w:lang w:eastAsia="ru-RU"/>
          </w:rPr>
          <w:br/>
        </w:r>
      </w:hyperlink>
    </w:p>
    <w:sectPr w:rsidR="00121B42" w:rsidRPr="00F575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121B42"/>
    <w:rsid w:val="001976D6"/>
    <w:rsid w:val="00212480"/>
    <w:rsid w:val="002778D7"/>
    <w:rsid w:val="00467B8E"/>
    <w:rsid w:val="004F5A67"/>
    <w:rsid w:val="006A7BD8"/>
    <w:rsid w:val="007B6145"/>
    <w:rsid w:val="00870D5F"/>
    <w:rsid w:val="00A81EA9"/>
    <w:rsid w:val="00AF640B"/>
    <w:rsid w:val="00C530D0"/>
    <w:rsid w:val="00E96AAB"/>
    <w:rsid w:val="00F57572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gosuslugi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7E3D36-1ADD-4E2B-B05D-656D1508D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1598</Words>
  <Characters>9113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2019-04-18T07:19:00Z</dcterms:created>
  <dcterms:modified xsi:type="dcterms:W3CDTF">2019-04-18T07:19:00Z</dcterms:modified>
</cp:coreProperties>
</file>