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 </w:t>
      </w:r>
      <w:r w:rsidRPr="00467B8E">
        <w:rPr>
          <w:rFonts w:ascii="Arial" w:eastAsia="Times New Roman" w:hAnsi="Arial" w:cs="Arial"/>
          <w:color w:val="242424"/>
          <w:sz w:val="27"/>
          <w:szCs w:val="27"/>
          <w:u w:val="single"/>
          <w:lang w:eastAsia="ru-RU"/>
        </w:rPr>
        <w:t>   14.11.2013 г.  </w:t>
      </w: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№</w:t>
      </w:r>
      <w:r w:rsidRPr="00467B8E">
        <w:rPr>
          <w:rFonts w:ascii="Arial" w:eastAsia="Times New Roman" w:hAnsi="Arial" w:cs="Arial"/>
          <w:color w:val="242424"/>
          <w:sz w:val="27"/>
          <w:szCs w:val="27"/>
          <w:u w:val="single"/>
          <w:lang w:eastAsia="ru-RU"/>
        </w:rPr>
        <w:t> 1193</w:t>
      </w:r>
    </w:p>
    <w:p w:rsidR="00467B8E" w:rsidRPr="00467B8E" w:rsidRDefault="00467B8E" w:rsidP="00467B8E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 утверждении положения  о</w:t>
      </w:r>
    </w:p>
    <w:p w:rsidR="00467B8E" w:rsidRPr="00467B8E" w:rsidRDefault="00467B8E" w:rsidP="00467B8E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межведомственной  комиссии</w:t>
      </w:r>
    </w:p>
    <w:p w:rsidR="00467B8E" w:rsidRPr="00467B8E" w:rsidRDefault="00467B8E" w:rsidP="00467B8E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 профилактике правонарушений</w:t>
      </w:r>
    </w:p>
    <w:p w:rsidR="00467B8E" w:rsidRPr="00467B8E" w:rsidRDefault="00467B8E" w:rsidP="00467B8E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при администрации города Оби</w:t>
      </w:r>
    </w:p>
    <w:p w:rsidR="00467B8E" w:rsidRPr="00467B8E" w:rsidRDefault="00467B8E" w:rsidP="00467B8E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Новосибирской области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Руководствуясь ст. 16 Федерального закона от 06.10.2003 года № 131ФЗ «Об общих принципах организации местного самоуправления в Российской Федерации», на основании Устава г. Оби Новосибирской области, во исполнение долгосрочной целевой программы «Профилактика правонарушений в Новосибирской области на 2011 – 2013 </w:t>
      </w:r>
      <w:proofErr w:type="spellStart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г.г</w:t>
      </w:r>
      <w:proofErr w:type="spellEnd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., утвержденной постановлением  Правительства Новосибирской  области  от 3 0.08.2011 г . № 115-п,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</w:t>
      </w: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ПОСТАНОВЛЯЮ: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 Утвердить положение о межведомственной комиссии по профилактике правонарушений при администрации города Оби Новосибирской области (Приложение).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 Начальнику отдела по взаимодействию с общественностью администрации г. Оби опубликовать постановление в газете «</w:t>
      </w:r>
      <w:proofErr w:type="spellStart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Аэро</w:t>
      </w:r>
      <w:proofErr w:type="spellEnd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-сити» и разместить на официальном сайте администрации г. Оби.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3. </w:t>
      </w:r>
      <w:proofErr w:type="gramStart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Контроль за</w:t>
      </w:r>
      <w:proofErr w:type="gramEnd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исполнением данного постановления возложить на первого заместителя главы администрации </w:t>
      </w:r>
      <w:proofErr w:type="spellStart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И.Г.Костенко</w:t>
      </w:r>
      <w:proofErr w:type="spellEnd"/>
      <w:r w:rsidRPr="00467B8E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         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Глава города          </w:t>
      </w:r>
      <w:proofErr w:type="spellStart"/>
      <w:r w:rsidRPr="00467B8E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А.Г.Нешин</w:t>
      </w:r>
      <w:proofErr w:type="spellEnd"/>
    </w:p>
    <w:p w:rsidR="00467B8E" w:rsidRDefault="00467B8E">
      <w:pPr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br w:type="page"/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bookmarkEnd w:id="0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Утверждено               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Постановлением администрации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города Оби Новосибирской области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                                             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от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14.11.2013 г.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№ 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  1193 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Положение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о межведомственной комиссии по профилактике правонарушений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при администрации города Оби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Новосибирской области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I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 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Общие положения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1.1. Межведомственная комиссия по профилактике правонарушений при администрации города Оби Новосибирской области (далее — комиссия) образована в целях 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координации деятельности администрации города Оби Новосибирской</w:t>
      </w:r>
      <w:proofErr w:type="gramEnd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области, правоохранительных органов, организаций и общественных объединений по реализации социальных, правовых и иных практических мер, направленных на профилактику правонарушений, устранение причин и условий, способствующих их совершению.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1.2. В своей деятельности комиссия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постановлениями Новосибирской области, Уставом города Оби Новосибирской области, постановлениями, распоряжениями и указаниями главы города, решениями Совета депутатов города Оби Новосибирской области, а также настоящим Положением.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1.3. Решения, принимаемые комиссией, носят рекомендательный характер.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II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 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Задачи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2.1. Анализ состояния преступности на территории города Оби и определение комплекса мероприятий и основных направлений совершенствования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2.2. разработка проектов целевых программ по организации мероприятий в сфере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2.3. выработка мер по совершенствованию координации деятельности администрации города, правоохранительных органов в осуществлении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2.4. разработка предложений по совершенствованию деятельности в сфере профилактики правонарушений и их внесение на рассмотрение главе города Оби и в Совет депутатов города Оби;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2.5. укрепление связей администрации города Оби и правоохранительных органов с организациями, общественными объединениями, населением в процессе осуществления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2.6. осуществление 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контроля за</w:t>
      </w:r>
      <w:proofErr w:type="gramEnd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исполнением федеральных законов, нормативных правовых актов Президента Российской Федерации и Правительства Российской Федерации, законов и постановлений Новосибирской области, постановлений и распоряжений администрации города Оби по вопросам профилактики правонарушений.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III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 Полномочия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В целях реализации задач комиссия осуществляет следующие полномочия: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3.1. координирует деятельность правоохранительных структур, структурных подразделений администрации города по 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контролю за</w:t>
      </w:r>
      <w:proofErr w:type="gramEnd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выполнением мероприятий программы по профилактике правонарушений, по информированию населения о целях и задачах указанной программы, проведению мониторинга общественного мнения об эффективности мероприятий по профилактике правонарушений в администрации города Оби;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3.2. анализирует состояние правопорядка на территории города Оби с последующей выработкой практических рекомендаций по вопросам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3.3. информирует главу города Оби о состоянии профилактической деятельности и вносит соответствующие предложения по повышению эффективности этой работы;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3.4. определяет пути повышения эффективности управления системой профилактики правонарушений, её совершенствования в соответствии с изменившимися приоритетами;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3.5. заслушивает руководителей правоохранительных органов по вопросам, отнесенным к ведению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3.6. готовит предложения и разрабатывает постановления и распоряжения главы города по вопросам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3.7. принимает меры по укреплению взаимодействия и координации деятельности правоохранительных органов и органов местного самоуправления, налаживанию тесного сотрудничества с населением, предприятиями, учреждениями и организациями, общественными объединениями, средствами массовой информации;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3.8. содействует развитию межмуниципальных связей по вопросам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3.9. организует разработку и выполнение программ и планов по профилактике правонарушений во взаимодействии со структурными подразделениями администрации города Оби;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3.10. организует и проводит в установленном порядке координационные совещания, конференции, рабочие встречи по вопросам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3.11. образовывает экспертные и рабочие группы из числа членов комиссии по направлениям деятельности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3.12. осуществляет иные полномочия, способствующие реализации задач комиссии.  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3.13. Размещает информацию о деятельности комиссии на официальном сайте администрации города Оби;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3.14. ежегодно составляет отчёт о работе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IV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 Состав и порядок формирования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4.1. Комиссия состоит из председателя, заместителя, членов комиссии и секретаря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4.2. Состав комиссии утверждается постановлением администрации города Оби Новосибирской области.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V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 Полномочия председателя и членов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 Председатель комиссии: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5.1.1. осуществляет руководство деятельностью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5.1.2. определяет цели и задачи деятельности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5.1.3. созывает заседания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5.1.4. определяет круг вопросов, подлежащих рассмотрению на заседании комиссии (повестку заседания) и осуществляет руководство их подготовкой;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5.1.5. ведёт заседания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5.1.6. подписывает протоколы заседаний комиссии и другие документы, подготавливаемые комиссией;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5.1.7. распределяет обязанности между членами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5.1.8. принимает меры к обеспечению гласности и учёту общественного мнения в работе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5.1.9. в случае необходимости приглашает для участия в заседаниях комиссии представителей федеральных и областных органов государственной власти, ОМСУ, руководителей общественных организаций, предприятий и учреждений;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5.2. Заместитель председателя комиссии выполняет поручения председателя комиссии, а в случае отсутствия председателя комиссии выполняет его полномочия.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 Секретарь комиссии: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5.3.1. принимает участие в подготовке материалов по внесенным на рассмотрение комиссии вопросам;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5.3.2. готовит проекты планов работы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5.3.3. ведёт рабочую документацию комиссии, своевременно оповещает членов комиссии о сроках и месте проведения заседания и знакомит их с материалами, подготовленными для рассмотрения на заседании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5.3.4. составляет протоколы заседаний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5.3.5. подписывает протоколы заседаний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5.3.6. выполняет поручения председателя комиссии, связанные с работой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5.4. Члены комиссии обладают равными правами при подготовке и обсуждении рассматриваемых на заседании вопросов.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5.5. Члены комиссии имеют право: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5.5.1. выступать на заседаниях комиссии, вносить предложения по вопросам, входящим в компетенцию комиссии, голосовать по обсуждаемым вопросам;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5.5.2. знакомиться с документами и материалами комиссии, непосредственно касающимися деятельности комиссии в сфере профилактики правонарушений;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5.5.3. привлекать по согласованию с председателем комиссии сотрудников и специалистов других организаций к экспертной, аналитической и иной работе, связанной с деятельностью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5.5.4. в случае несогласия с решением комиссии излагать своё особое мнение, которое подлежит отражению в протоколе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5.6. Члены комиссии обязаны: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5.6.1. организовывать подготовку вопросов, выносимых на рассмотрение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5.6.2. присутствовать на заседаниях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5.6.3. заблаговременно извещать председателя комиссии о невозможности присутствия на заседании комиссии, при этом лицо, представляющее отсутствующего члена комиссии, после согласования с председателем комиссии может присутствовать на заседании комиссии только с правом совещательного голоса;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5.6.4. организовать в рамках своих должностных полномочий выполнение решений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5.6.5. выполнять требования настоящего Положения.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VI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 Планирование и организация работы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6.1. Основной формой работы комиссии являются заседания. Заседание комиссии проводится с периодичностью 1 раз в квартал. В случае необходимости по решению председателя комиссии могут проводиться внеочередные заседания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6.2. План работы комиссии составляется ежеквартально, включает в себя перечень основных вопросов, подлежащих рассмотрению на заседании комиссии, с указанием по каждому вопросу срока его рассмотрения и ответственных за подготовку вопроса.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6.3. Предложения в план заседаний комиссии направляются членами комиссии в письменной форме председателю комиссии в сроки, установленные председателем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Предложения должны содержать:</w:t>
      </w:r>
    </w:p>
    <w:p w:rsidR="00467B8E" w:rsidRPr="00467B8E" w:rsidRDefault="00467B8E" w:rsidP="00467B8E">
      <w:pPr>
        <w:numPr>
          <w:ilvl w:val="0"/>
          <w:numId w:val="16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467B8E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наименование вопроса и краткое обоснование необходимости его рассмотрения на заседании комиссии;</w:t>
      </w:r>
    </w:p>
    <w:p w:rsidR="00467B8E" w:rsidRPr="00467B8E" w:rsidRDefault="00467B8E" w:rsidP="00467B8E">
      <w:pPr>
        <w:numPr>
          <w:ilvl w:val="0"/>
          <w:numId w:val="16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467B8E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форму предлагаемого решения;</w:t>
      </w:r>
    </w:p>
    <w:p w:rsidR="00467B8E" w:rsidRPr="00467B8E" w:rsidRDefault="00467B8E" w:rsidP="00467B8E">
      <w:pPr>
        <w:numPr>
          <w:ilvl w:val="0"/>
          <w:numId w:val="16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467B8E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наименование органа, ответственного за подготовку вопроса;</w:t>
      </w:r>
    </w:p>
    <w:p w:rsidR="00467B8E" w:rsidRPr="00467B8E" w:rsidRDefault="00467B8E" w:rsidP="00467B8E">
      <w:pPr>
        <w:numPr>
          <w:ilvl w:val="0"/>
          <w:numId w:val="16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467B8E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срок рассмотрения вопроса на заседании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6.4. На основе предложений, поступивших председателю комиссии, секретарь комиссии формирует проект плана заседаний комиссии, который по решению председателя комиссии выносится для обсуждения и утверждения на очередном заседании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6.5. Решение об изменении утвержденного плана в части содержания вопроса и срока его рассмотрения принимается председателем комиссии по мотивированному письменному предложению члена комиссии, ответственного за подготовку вопроса.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6.6. 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Рассмотрение на заседаниях комиссии дополнительных (внеплановых) вопросов) осуществляется по решению председателя комиссии.</w:t>
      </w:r>
      <w:proofErr w:type="gramEnd"/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VII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 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Порядок подготовки заседаний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7.1. Члены комиссии, на которых возложена подготовка соответствующих материалов для рассмотрения на заседаниях комиссии, принимают участие в подготовке этих заседаний в соответствии с утвержденным планом заседаний комиссии и несут персональную ответственность за качество и своевременность представления материалов.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7.2. Секретарь комиссии оказывает организационную и методическую помощь членам комиссии, участвующим в подготовке материалов к заседанию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7.3. Члены комиссии, на которых возложена подготовка материалов для рассмотрения на очередном заседании комиссии, не позднее, чем за 3 дня до проведения заседания комиссии представляют секретарю комиссии следующие материалы: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7.3.1. аналитическую справку по рассматриваемому вопросу;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7.3.2. проект решения по рассматриваемому вопросу с указанием исполнителей решения и сроков их исполнения;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7.3.3. особое мнение по представленному проекту решения, если таковое имеется.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7.4. 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Контроль за</w:t>
      </w:r>
      <w:proofErr w:type="gramEnd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своевременностью подготовки и представлением материалов для рассмотрения на заседаниях комиссии осуществляет секретарь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7.5. В случае непредставления материалов в установленный срок вопрос может быть снят с рассмотрения, либо перенесен на другое заседание.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7.6. Повестка заседания комиссии рассылается членам комиссии и участникам заседания не позднее, чем за 5 дней до даты проведения заседания.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7.7. В случае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,</w:t>
      </w:r>
      <w:proofErr w:type="gramEnd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если для реализации решений комиссии требуется принятие правового акта, одновременно с подготовкой материалов к заседанию комиссии органом, ответственным за подготовку вопроса, разрабатывается и согласовывается в установленном порядке соответствующий проект правового акта.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7.8. На заседания комиссии могут быть приглашены представители территориальных подразделений федеральных органов исполнительной власти, территориальных исполнительных органов государственной власти, руководители общественных организаций, предприятий и учреждений.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7.9. Список приглашаемых на заседание комиссии лиц формируется секретарём комиссии на основании предложений членов комиссии, ответственных за подготовку рассматриваемых вопросов и заблаговременно подается председателю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VIII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.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val="en-US" w:eastAsia="ru-RU"/>
        </w:rPr>
        <w:t> </w:t>
      </w:r>
      <w:r w:rsidRPr="00467B8E">
        <w:rPr>
          <w:rFonts w:ascii="Times New Roman" w:eastAsia="Times New Roman" w:hAnsi="Times New Roman" w:cs="Times New Roman"/>
          <w:b/>
          <w:bCs/>
          <w:i/>
          <w:iCs/>
          <w:color w:val="242424"/>
          <w:sz w:val="27"/>
          <w:szCs w:val="27"/>
          <w:lang w:eastAsia="ru-RU"/>
        </w:rPr>
        <w:t>Порядок проведения заседаний комиссии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8.1. Заседание комиссии созывается председателем комиссии, либо по его поручению секретарём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8.2. Заседание комиссии считается правомочным, если на нём присутствует более половины её членов.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8.3. Заседания проходят под руководством председателя комиссии, который: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8.3.1. ведёт заседание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8.3.2. организует обсуждение вопросов повестки заседания комиссии;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8.3.3. предоставляет слово для выступления членам комиссии, а также приглашенным лицам;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8.3.4. обеспечивает соблюдение настоящего Положения членами комиссии и приглашенными лицами.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8.4. С докладами на заседаниях комиссии по вопросам повестки дня выступают члены комиссии, либо по согласованию с председателем комиссии, в отдельных случаях выступают лица, уполномоченные членами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8.5. На заседании комиссии время для докладов устанавливается председательствующим, как правило, в пределах 7 минут, для содокладов — 5 минут, для выступлений в прениях — 3 минуты, для справок — 2 минуты.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8.6. В случае вынесения вопроса на голосование, член комиссии имеет один голос и голосует лично. Член комиссии, не согласный с принятым решением, вправе на заседании комиссии, на котором было принято решение, после голосования довести до сведения членов комиссии своё особое мнение, которое </w:t>
      </w: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lastRenderedPageBreak/>
        <w:t>вносится в протокол. Особое мнение, изложенное в письменной форме, прилагается к протоколу заседания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8.7. Решения комиссии принимаются открытым голосованием простым большинством голосов присутствующих на заседании членов комиссии. При равенстве голосов решающим является голос председательствующего на заседании.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8.8. Решения комиссии оформляются протоколом, который в пятидневный срок со дня проведения заседания составляется секретарём комиссии, подписывается председателем и секретарем комиссии.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8.9. В протоколе указываются: фамилия председательствующего и присутствующих на заседании членов комиссии, приглашенных лиц, вопросы, рассматриваемые в ходе заседания, принятые решения.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8.10. Протоколам заседаний комиссий присваиваются порядковые номера в пределах календарного года.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8.11. Протоколы заседаний секретарём комиссии рассылаются членам комиссии в трёхдневный срок со дня подписания протокола.</w:t>
      </w:r>
    </w:p>
    <w:p w:rsidR="00467B8E" w:rsidRPr="00467B8E" w:rsidRDefault="00467B8E" w:rsidP="00467B8E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8.12. </w:t>
      </w:r>
      <w:proofErr w:type="gramStart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Контроль за</w:t>
      </w:r>
      <w:proofErr w:type="gramEnd"/>
      <w:r w:rsidRPr="00467B8E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 xml:space="preserve"> исполнением решений, содержащихся в протоколах заседаний комиссии, осуществляет секретарь комиссии и их исполнение озвучивает на очередном заседании комиссии. </w:t>
      </w:r>
    </w:p>
    <w:p w:rsidR="00121B42" w:rsidRPr="00467B8E" w:rsidRDefault="00121B42" w:rsidP="00467B8E"/>
    <w:sectPr w:rsidR="00121B42" w:rsidRPr="00467B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E643A"/>
    <w:multiLevelType w:val="multilevel"/>
    <w:tmpl w:val="B8BA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5D5FFD"/>
    <w:multiLevelType w:val="multilevel"/>
    <w:tmpl w:val="927C1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B5658D8"/>
    <w:multiLevelType w:val="multilevel"/>
    <w:tmpl w:val="22FA4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3175D3E"/>
    <w:multiLevelType w:val="multilevel"/>
    <w:tmpl w:val="95D0D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4F603D"/>
    <w:multiLevelType w:val="multilevel"/>
    <w:tmpl w:val="B3729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A225FD"/>
    <w:multiLevelType w:val="multilevel"/>
    <w:tmpl w:val="0AFE1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F5166F"/>
    <w:multiLevelType w:val="multilevel"/>
    <w:tmpl w:val="BD68C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2366CCD"/>
    <w:multiLevelType w:val="multilevel"/>
    <w:tmpl w:val="95DCC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E8119B6"/>
    <w:multiLevelType w:val="multilevel"/>
    <w:tmpl w:val="2C227C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FB53684"/>
    <w:multiLevelType w:val="multilevel"/>
    <w:tmpl w:val="67FA4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8022BB7"/>
    <w:multiLevelType w:val="multilevel"/>
    <w:tmpl w:val="AA18D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3B34E84"/>
    <w:multiLevelType w:val="multilevel"/>
    <w:tmpl w:val="CAA47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6C93038"/>
    <w:multiLevelType w:val="multilevel"/>
    <w:tmpl w:val="1460F5F4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>
    <w:nsid w:val="5B6328FA"/>
    <w:multiLevelType w:val="multilevel"/>
    <w:tmpl w:val="59FEBF1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4">
    <w:nsid w:val="694C576B"/>
    <w:multiLevelType w:val="multilevel"/>
    <w:tmpl w:val="F8347C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8AB0252"/>
    <w:multiLevelType w:val="multilevel"/>
    <w:tmpl w:val="5BCC2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2"/>
  </w:num>
  <w:num w:numId="3">
    <w:abstractNumId w:val="5"/>
  </w:num>
  <w:num w:numId="4">
    <w:abstractNumId w:val="1"/>
  </w:num>
  <w:num w:numId="5">
    <w:abstractNumId w:val="10"/>
  </w:num>
  <w:num w:numId="6">
    <w:abstractNumId w:val="3"/>
  </w:num>
  <w:num w:numId="7">
    <w:abstractNumId w:val="6"/>
  </w:num>
  <w:num w:numId="8">
    <w:abstractNumId w:val="15"/>
  </w:num>
  <w:num w:numId="9">
    <w:abstractNumId w:val="8"/>
  </w:num>
  <w:num w:numId="10">
    <w:abstractNumId w:val="14"/>
  </w:num>
  <w:num w:numId="11">
    <w:abstractNumId w:val="0"/>
  </w:num>
  <w:num w:numId="12">
    <w:abstractNumId w:val="9"/>
  </w:num>
  <w:num w:numId="13">
    <w:abstractNumId w:val="11"/>
  </w:num>
  <w:num w:numId="14">
    <w:abstractNumId w:val="2"/>
  </w:num>
  <w:num w:numId="15">
    <w:abstractNumId w:val="7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212480"/>
    <w:rsid w:val="002778D7"/>
    <w:rsid w:val="00467B8E"/>
    <w:rsid w:val="006A7BD8"/>
    <w:rsid w:val="00870D5F"/>
    <w:rsid w:val="00A81EA9"/>
    <w:rsid w:val="00C530D0"/>
    <w:rsid w:val="00E96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778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link w:val="50"/>
    <w:uiPriority w:val="9"/>
    <w:qFormat/>
    <w:rsid w:val="002778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2778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D89C83-F33E-4CEF-8F6F-FE2CB7EA5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2267</Words>
  <Characters>12922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2019-04-18T07:05:00Z</dcterms:created>
  <dcterms:modified xsi:type="dcterms:W3CDTF">2019-04-18T07:05:00Z</dcterms:modified>
</cp:coreProperties>
</file>