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D01C4D" w:rsidRDefault="00D01C4D" w:rsidP="00D01C4D">
      <w:pPr>
        <w:pStyle w:val="3"/>
        <w:jc w:val="center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</w:rPr>
        <w:t>ПОСТАНОВЛЕНИЕ</w:t>
      </w:r>
    </w:p>
    <w:p w:rsidR="00D01C4D" w:rsidRDefault="00D01C4D" w:rsidP="00D01C4D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7"/>
          <w:szCs w:val="27"/>
        </w:rPr>
        <w:t>27.11.2012                                                                                            № 1093</w:t>
      </w:r>
    </w:p>
    <w:p w:rsidR="00D01C4D" w:rsidRDefault="00D01C4D" w:rsidP="00D01C4D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                                                                                        </w:t>
      </w:r>
    </w:p>
    <w:p w:rsidR="00D01C4D" w:rsidRDefault="00D01C4D" w:rsidP="00D01C4D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7"/>
          <w:szCs w:val="27"/>
        </w:rPr>
        <w:t>Об утверждении комплексной про</w:t>
      </w:r>
      <w:bookmarkStart w:id="0" w:name="_GoBack"/>
      <w:bookmarkEnd w:id="0"/>
      <w:r>
        <w:rPr>
          <w:color w:val="4F4F4F"/>
          <w:sz w:val="27"/>
          <w:szCs w:val="27"/>
        </w:rPr>
        <w:t>граммы</w:t>
      </w:r>
    </w:p>
    <w:p w:rsidR="00D01C4D" w:rsidRDefault="00D01C4D" w:rsidP="00D01C4D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«Социальная защита населения города Оби</w:t>
      </w:r>
    </w:p>
    <w:p w:rsidR="00D01C4D" w:rsidRDefault="00D01C4D" w:rsidP="00D01C4D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2013-2015 годы»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В целях совершенствования подходов по использованию программно - целевого метода планирования расходов местного бюджета, более качественной оценки эффективности реализации Программы и в соответствии с </w:t>
      </w:r>
      <w:hyperlink r:id="rId7" w:history="1">
        <w:r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>
        <w:rPr>
          <w:rFonts w:ascii="Arial" w:hAnsi="Arial" w:cs="Arial"/>
          <w:color w:val="242424"/>
        </w:rPr>
        <w:t> от 17 июля 1999 N 178-ФЗ "О государственной социальной помощи", </w:t>
      </w:r>
      <w:hyperlink r:id="rId8" w:history="1">
        <w:r>
          <w:rPr>
            <w:rStyle w:val="a4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242424"/>
        </w:rPr>
        <w:t> Новосибирской области от 05 декабря 1995 года "О социальной помощи населению на территории Новосибирской области" и в целях оказания социальной поддержки населению, создания условий</w:t>
      </w:r>
      <w:proofErr w:type="gramEnd"/>
      <w:r>
        <w:rPr>
          <w:rFonts w:ascii="Arial" w:hAnsi="Arial" w:cs="Arial"/>
          <w:color w:val="242424"/>
        </w:rPr>
        <w:t xml:space="preserve"> для повышения качества жизни населения и развития социального обслуживания населения на территории  города Оби Новосибирской области.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bookmarkStart w:id="1" w:name="sub_10"/>
      <w:bookmarkEnd w:id="1"/>
      <w:r>
        <w:rPr>
          <w:rFonts w:ascii="Arial" w:hAnsi="Arial" w:cs="Arial"/>
          <w:color w:val="242424"/>
        </w:rPr>
        <w:t>1. Утвердить комплексную программу "Социальная защита населения города Оби на 2013-2015 годы</w:t>
      </w:r>
      <w:proofErr w:type="gramStart"/>
      <w:r>
        <w:rPr>
          <w:rFonts w:ascii="Arial" w:hAnsi="Arial" w:cs="Arial"/>
          <w:color w:val="242424"/>
        </w:rPr>
        <w:t>." (</w:t>
      </w:r>
      <w:hyperlink r:id="rId9" w:anchor="sub_1000" w:history="1">
        <w:proofErr w:type="gramEnd"/>
        <w:r>
          <w:rPr>
            <w:rStyle w:val="a4"/>
            <w:rFonts w:ascii="Arial" w:hAnsi="Arial" w:cs="Arial"/>
            <w:color w:val="000000"/>
          </w:rPr>
          <w:t>приложение</w:t>
        </w:r>
      </w:hyperlink>
      <w:r>
        <w:rPr>
          <w:rFonts w:ascii="Arial" w:hAnsi="Arial" w:cs="Arial"/>
          <w:color w:val="242424"/>
        </w:rPr>
        <w:t>).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bookmarkStart w:id="2" w:name="sub_30"/>
      <w:bookmarkEnd w:id="2"/>
      <w:r>
        <w:rPr>
          <w:rFonts w:ascii="Arial" w:hAnsi="Arial" w:cs="Arial"/>
          <w:color w:val="242424"/>
        </w:rPr>
        <w:t>2. Организацию и координацию по реализации </w:t>
      </w:r>
      <w:hyperlink r:id="rId10" w:anchor="sub_1000" w:history="1">
        <w:r>
          <w:rPr>
            <w:rStyle w:val="a4"/>
            <w:rFonts w:ascii="Arial" w:hAnsi="Arial" w:cs="Arial"/>
            <w:color w:val="000000"/>
          </w:rPr>
          <w:t>программы</w:t>
        </w:r>
      </w:hyperlink>
      <w:r>
        <w:rPr>
          <w:rFonts w:ascii="Arial" w:hAnsi="Arial" w:cs="Arial"/>
          <w:color w:val="242424"/>
        </w:rPr>
        <w:t xml:space="preserve"> возложить на начальника </w:t>
      </w:r>
      <w:proofErr w:type="gramStart"/>
      <w:r>
        <w:rPr>
          <w:rFonts w:ascii="Arial" w:hAnsi="Arial" w:cs="Arial"/>
          <w:color w:val="242424"/>
        </w:rPr>
        <w:t>отдела социального обслуживания администрации города Оби</w:t>
      </w:r>
      <w:proofErr w:type="gramEnd"/>
      <w:r>
        <w:rPr>
          <w:rFonts w:ascii="Arial" w:hAnsi="Arial" w:cs="Arial"/>
          <w:color w:val="242424"/>
        </w:rPr>
        <w:t xml:space="preserve"> Трухину Н.Д.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bookmarkStart w:id="3" w:name="sub_40"/>
      <w:bookmarkEnd w:id="3"/>
      <w:r>
        <w:rPr>
          <w:rFonts w:ascii="Arial" w:hAnsi="Arial" w:cs="Arial"/>
          <w:color w:val="242424"/>
        </w:rPr>
        <w:t>3. </w:t>
      </w:r>
      <w:hyperlink r:id="rId11" w:history="1">
        <w:r>
          <w:rPr>
            <w:rStyle w:val="a4"/>
            <w:rFonts w:ascii="Arial" w:hAnsi="Arial" w:cs="Arial"/>
            <w:color w:val="000000"/>
          </w:rPr>
          <w:t>Опубликовать</w:t>
        </w:r>
      </w:hyperlink>
      <w:r>
        <w:rPr>
          <w:rFonts w:ascii="Arial" w:hAnsi="Arial" w:cs="Arial"/>
          <w:color w:val="242424"/>
        </w:rPr>
        <w:t> данное постановление в средствах массовой информации.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bookmarkStart w:id="4" w:name="sub_50"/>
      <w:bookmarkEnd w:id="4"/>
      <w:r>
        <w:rPr>
          <w:rFonts w:ascii="Arial" w:hAnsi="Arial" w:cs="Arial"/>
          <w:color w:val="242424"/>
        </w:rPr>
        <w:t xml:space="preserve">4. Контроль за исполнением настоящего постановления возложить на </w:t>
      </w:r>
      <w:proofErr w:type="spellStart"/>
      <w:r>
        <w:rPr>
          <w:rFonts w:ascii="Arial" w:hAnsi="Arial" w:cs="Arial"/>
          <w:color w:val="242424"/>
        </w:rPr>
        <w:t>и.о</w:t>
      </w:r>
      <w:proofErr w:type="spellEnd"/>
      <w:r>
        <w:rPr>
          <w:rFonts w:ascii="Arial" w:hAnsi="Arial" w:cs="Arial"/>
          <w:color w:val="242424"/>
        </w:rPr>
        <w:t xml:space="preserve">. заместителя </w:t>
      </w:r>
      <w:proofErr w:type="gramStart"/>
      <w:r>
        <w:rPr>
          <w:rFonts w:ascii="Arial" w:hAnsi="Arial" w:cs="Arial"/>
          <w:color w:val="242424"/>
        </w:rPr>
        <w:t>главы администрации города Оби Новосибирской области</w:t>
      </w:r>
      <w:proofErr w:type="gram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Глуховцева</w:t>
      </w:r>
      <w:proofErr w:type="spellEnd"/>
      <w:r>
        <w:rPr>
          <w:rFonts w:ascii="Arial" w:hAnsi="Arial" w:cs="Arial"/>
          <w:color w:val="242424"/>
        </w:rPr>
        <w:t xml:space="preserve"> С.Г.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 xml:space="preserve">Глава города                                                                                              А.Г. </w:t>
      </w:r>
      <w:proofErr w:type="spellStart"/>
      <w:r>
        <w:rPr>
          <w:rFonts w:ascii="Arial" w:hAnsi="Arial" w:cs="Arial"/>
          <w:b/>
          <w:bCs/>
          <w:color w:val="242424"/>
        </w:rPr>
        <w:t>Нешин</w:t>
      </w:r>
      <w:proofErr w:type="spellEnd"/>
    </w:p>
    <w:p w:rsidR="00D01C4D" w:rsidRDefault="00D01C4D">
      <w:pPr>
        <w:widowControl/>
        <w:suppressAutoHyphens w:val="0"/>
        <w:autoSpaceDE/>
        <w:autoSpaceDN/>
        <w:spacing w:after="200" w:line="276" w:lineRule="auto"/>
        <w:rPr>
          <w:rFonts w:ascii="Arial" w:hAnsi="Arial" w:cs="Arial"/>
          <w:color w:val="000000"/>
        </w:rPr>
      </w:pPr>
      <w:bookmarkStart w:id="5" w:name="sub_1000"/>
      <w:bookmarkEnd w:id="5"/>
      <w:r>
        <w:rPr>
          <w:rFonts w:ascii="Arial" w:hAnsi="Arial" w:cs="Arial"/>
          <w:color w:val="000000"/>
        </w:rPr>
        <w:br w:type="page"/>
      </w:r>
    </w:p>
    <w:p w:rsidR="00D01C4D" w:rsidRDefault="00D01C4D" w:rsidP="00D01C4D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D01C4D" w:rsidRDefault="00D01C4D" w:rsidP="00D01C4D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> </w:t>
      </w:r>
      <w:hyperlink r:id="rId12" w:anchor="sub_0" w:history="1">
        <w:r>
          <w:rPr>
            <w:rStyle w:val="a4"/>
            <w:rFonts w:ascii="Arial" w:hAnsi="Arial" w:cs="Arial"/>
            <w:color w:val="000000"/>
          </w:rPr>
          <w:t>постановлению</w:t>
        </w:r>
      </w:hyperlink>
    </w:p>
    <w:p w:rsidR="00D01C4D" w:rsidRDefault="00D01C4D" w:rsidP="00D01C4D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администрации города Оби</w:t>
      </w:r>
    </w:p>
    <w:p w:rsidR="00D01C4D" w:rsidRDefault="00D01C4D" w:rsidP="00D01C4D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от 27 ноября 2012 г. №  1093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Комплексная программа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«Социальная защита населения города Оби Новосибирской области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на 2013-2015 годы»</w:t>
      </w:r>
    </w:p>
    <w:p w:rsidR="00D01C4D" w:rsidRDefault="00D01C4D" w:rsidP="00D01C4D">
      <w:pPr>
        <w:pStyle w:val="a3"/>
        <w:ind w:left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lang w:val="en-US"/>
        </w:rPr>
        <w:t>I</w:t>
      </w:r>
      <w:r>
        <w:rPr>
          <w:rFonts w:ascii="Arial" w:hAnsi="Arial" w:cs="Arial"/>
          <w:color w:val="242424"/>
        </w:rPr>
        <w:t>. Паспорт</w:t>
      </w:r>
    </w:p>
    <w:tbl>
      <w:tblPr>
        <w:tblW w:w="101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7"/>
        <w:gridCol w:w="6398"/>
      </w:tblGrid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Наименование Программы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Комплексная программа «Социальная защита населения города Оби Новосибирской области на 2013-2015 годы»  (далее – Программа)</w:t>
            </w:r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Разработчик и исполнитель Программы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Отдел социального </w:t>
            </w:r>
            <w:proofErr w:type="gramStart"/>
            <w:r>
              <w:rPr>
                <w:rFonts w:ascii="Arial" w:hAnsi="Arial" w:cs="Arial"/>
                <w:color w:val="242424"/>
              </w:rPr>
              <w:t>обслуживания администрации города Оби Новосибирской области</w:t>
            </w:r>
            <w:proofErr w:type="gramEnd"/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Руководитель Программы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И.о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. заместителя главы администрации г. Оби                    С.Г. </w:t>
            </w:r>
            <w:proofErr w:type="spellStart"/>
            <w:r>
              <w:rPr>
                <w:rFonts w:ascii="Arial" w:hAnsi="Arial" w:cs="Arial"/>
                <w:color w:val="242424"/>
              </w:rPr>
              <w:t>Глуховцев</w:t>
            </w:r>
            <w:proofErr w:type="spellEnd"/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Цель и задачи Программы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Целью программы является - поддержка отдельной категорий граждан, оказание адресной социальной помощи  инвалидам,  семьям с детьми, малообеспеченным гражданам, гражданам пожилого возраста и гражданам, оказавшимся в трудной жизненной ситуации.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Задачи Программы: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сохранение и расширение перечня социальных услуг гражданам города Оби, нуждающимся в социальной поддержке и помощи в учреждениях социального обслуживания населения;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внедрение инновационных технологий в сфере социального обслуживания населения;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оказание адресной материальной помощи гражданам, попавшим в трудную жизненную ситуацию;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улучшение качества жизни инвалидов, развитие их реабилитационного потенциала;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 xml:space="preserve">- привлечение внимания муниципального сообщества к проблемам семей, отдельных категорий граждан, </w:t>
            </w:r>
            <w:r>
              <w:rPr>
                <w:color w:val="242424"/>
                <w:sz w:val="27"/>
                <w:szCs w:val="27"/>
              </w:rPr>
              <w:lastRenderedPageBreak/>
              <w:t>нуждающихся в социальной поддержке и помощи;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 вовлечение граждан пожилого возраста, инвалидов, семей с несовершеннолетними детьми к участию в публичных акциях и мероприятиях социального характера для сохранения позитивного отношения к жизни.</w:t>
            </w:r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Исполнители основных мероприятий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 xml:space="preserve">-Отдел социального </w:t>
            </w:r>
            <w:proofErr w:type="gramStart"/>
            <w:r>
              <w:rPr>
                <w:color w:val="242424"/>
                <w:sz w:val="27"/>
                <w:szCs w:val="27"/>
              </w:rPr>
              <w:t>обслуживания администрации города Оби Новосибирской области</w:t>
            </w:r>
            <w:proofErr w:type="gramEnd"/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Муниципальное бюджетное учреждение "Комплексный центр социального обслуживания населения города  Оби «Забота»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 Муниципальное бюджетное учреждение «Управляющая компания жилищно-коммунального хозяйства» города Оби Новосибирской области;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-Управление </w:t>
            </w:r>
            <w:proofErr w:type="gramStart"/>
            <w:r>
              <w:rPr>
                <w:rFonts w:ascii="Arial" w:hAnsi="Arial" w:cs="Arial"/>
                <w:color w:val="242424"/>
              </w:rPr>
              <w:t>образования администрации города Оби Новосибирской области</w:t>
            </w:r>
            <w:proofErr w:type="gramEnd"/>
            <w:r>
              <w:rPr>
                <w:rFonts w:ascii="Arial" w:hAnsi="Arial" w:cs="Arial"/>
                <w:color w:val="242424"/>
              </w:rPr>
              <w:t>;</w:t>
            </w:r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Объемы финансирования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(с расшифровкой по годам </w:t>
            </w:r>
            <w:proofErr w:type="spellStart"/>
            <w:r>
              <w:rPr>
                <w:rFonts w:ascii="Arial" w:hAnsi="Arial" w:cs="Arial"/>
                <w:color w:val="242424"/>
              </w:rPr>
              <w:t>иисточникам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финансирования)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Объемы финансирования: 7762,1  тыс. рублей. Источник финансирования - местный бюджет: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2013 год –   2462,1       тыс. рублей;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2014 год –   2596,0       тыс. рублей;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2015 год –   2704,0       тыс. рублей.</w:t>
            </w:r>
          </w:p>
        </w:tc>
      </w:tr>
      <w:tr w:rsidR="00D01C4D" w:rsidTr="00D01C4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Важнейшие целевые индикаторы.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Количество граждан пожилого возраста, получивших социальные услуги -546;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семей, нуждающихся в срочной социальной помощи и получивших ее за счет средств местного бюджета-200;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совершеннолетних граждан без определенного места жительства, получивших меры социальной поддержки - 45 чел;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семей с детьми, в том числе семей, состоящих на учете в учреждениях социального обслуживания населения, получивших социальные услуги различного вида -550 семей (1352 чел);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детей-инвалидов, прошедших социальную реабилитацию - 70 чел;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выявленных асоциальных семей, с детьми дошкольного возраста 7 семей</w:t>
            </w:r>
            <w:r>
              <w:rPr>
                <w:color w:val="0000FF"/>
                <w:sz w:val="27"/>
                <w:szCs w:val="27"/>
              </w:rPr>
              <w:t> </w:t>
            </w:r>
            <w:r>
              <w:rPr>
                <w:color w:val="242424"/>
                <w:sz w:val="27"/>
                <w:szCs w:val="27"/>
              </w:rPr>
              <w:t xml:space="preserve">(ранее выявление семейного неблагополучия) от числа вновь выявленных семей, поставленных на учет в отделение профилактики безнадзорности несовершеннолетних - </w:t>
            </w:r>
            <w:r>
              <w:rPr>
                <w:color w:val="242424"/>
                <w:sz w:val="27"/>
                <w:szCs w:val="27"/>
              </w:rPr>
              <w:lastRenderedPageBreak/>
              <w:t>12 семей;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охват социальным патронажем семей группы "социального риска", воспитывающих несовершеннолетних детей - 52 семьи</w:t>
            </w:r>
            <w:r>
              <w:rPr>
                <w:color w:val="0000FF"/>
                <w:sz w:val="27"/>
                <w:szCs w:val="27"/>
              </w:rPr>
              <w:t>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число детей из семей, состоящих на учете в отделении профилактики безнадзорности несовершеннолетних, в отношении которых родители лишены родительских прав-2 ребенка</w:t>
            </w:r>
            <w:r>
              <w:rPr>
                <w:color w:val="0000FF"/>
                <w:sz w:val="27"/>
                <w:szCs w:val="27"/>
              </w:rPr>
              <w:t>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доля семей, находящихся в социально опасном положении (52 семьи), в общей численности семей, состоящих на учете в учреждении социального обслуживания семьи и детей 6 %</w:t>
            </w:r>
            <w:r>
              <w:rPr>
                <w:color w:val="0000FF"/>
                <w:sz w:val="27"/>
                <w:szCs w:val="27"/>
              </w:rPr>
              <w:t>;</w:t>
            </w:r>
          </w:p>
          <w:p w:rsidR="00D01C4D" w:rsidRDefault="00D01C4D" w:rsidP="00D01C4D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 семьи, находящиеся в социально опасном положении -52 семьи;</w:t>
            </w:r>
          </w:p>
          <w:p w:rsidR="00D01C4D" w:rsidRDefault="00D01C4D" w:rsidP="00D01C4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- общая численность семей, состоящих на учете в учреждении-852 семьи.</w:t>
            </w:r>
          </w:p>
        </w:tc>
      </w:tr>
    </w:tbl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II. Общие положения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 Объект, предмет регулирования и сфера действия Программы: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Объект – малообеспеченные граждане и граждане, оказавшиеся в трудной жизненной ситуации, проживающие на территории города Оби, которые по объективным причинам не могут самостоятельно решить материальные проблемы и нуждаются в государственной поддержке.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Предмет регулирования - создание условий для улучшения материального положения малообеспеченных граждан и граждан, оказавшихся в трудной жизненной ситуации</w:t>
      </w:r>
      <w:r>
        <w:rPr>
          <w:rFonts w:ascii="Arial" w:hAnsi="Arial" w:cs="Arial"/>
          <w:i/>
          <w:iCs/>
          <w:color w:val="242424"/>
        </w:rPr>
        <w:t>, </w:t>
      </w:r>
      <w:r>
        <w:rPr>
          <w:rFonts w:ascii="Arial" w:hAnsi="Arial" w:cs="Arial"/>
          <w:color w:val="242424"/>
        </w:rPr>
        <w:t>повышения качества жизни граждан пожилого возраста, содействие их активному участию в жизни общества.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Сфера действия - социальная.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1.2. Программа разработана в соответствии </w:t>
      </w:r>
      <w:proofErr w:type="gramStart"/>
      <w:r>
        <w:rPr>
          <w:rFonts w:ascii="Arial" w:hAnsi="Arial" w:cs="Arial"/>
          <w:color w:val="242424"/>
        </w:rPr>
        <w:t>с</w:t>
      </w:r>
      <w:proofErr w:type="gramEnd"/>
      <w:r>
        <w:rPr>
          <w:rFonts w:ascii="Arial" w:hAnsi="Arial" w:cs="Arial"/>
          <w:color w:val="242424"/>
        </w:rPr>
        <w:t>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Федеральным законом от 17.07.1999 № 178-ФЗ «О государственной социальной помощи»;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Законом Новосибирской области от 05.12.1995 № 29-ОЗ «О социальной помощи населению на территории Новосибирской области»;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постановлением Губернатора Новосибирской области от 25.08.2006 № 365 «Об утверждении положения о порядке оказания социальной помощи населению Новосибирской области»;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 постановлением Правительства Новосибирской области от 30.01.2012 № 43-п «Об утверждении Порядка разработки, утверждения и реализации ведомственных </w:t>
      </w:r>
      <w:r>
        <w:rPr>
          <w:rFonts w:ascii="Arial" w:hAnsi="Arial" w:cs="Arial"/>
          <w:color w:val="242424"/>
        </w:rPr>
        <w:lastRenderedPageBreak/>
        <w:t>целевых программ Новосибирской области»;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 постановлением </w:t>
      </w:r>
      <w:proofErr w:type="gramStart"/>
      <w:r>
        <w:rPr>
          <w:rFonts w:ascii="Arial" w:hAnsi="Arial" w:cs="Arial"/>
          <w:color w:val="242424"/>
        </w:rPr>
        <w:t>главы администрации города Оби Новосибирской области</w:t>
      </w:r>
      <w:proofErr w:type="gramEnd"/>
      <w:r>
        <w:rPr>
          <w:rFonts w:ascii="Arial" w:hAnsi="Arial" w:cs="Arial"/>
          <w:color w:val="242424"/>
        </w:rPr>
        <w:t xml:space="preserve"> от 19.05.2009 года № 252 «Об утверждении Положения о порядке оказания социальной помощи населению города Оби Новосибирской области».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III. Характеристика сферы действия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Задачи органов местного самоуправления в сфере социальной защиты населения заключаются в повышении уровня социальной защищенности,</w:t>
      </w:r>
      <w:r>
        <w:rPr>
          <w:rFonts w:ascii="Arial" w:hAnsi="Arial" w:cs="Arial"/>
          <w:color w:val="242424"/>
        </w:rPr>
        <w:br/>
        <w:t>обеспечении нуждающихся граждан социальными услугами, постепенном переходе от «</w:t>
      </w:r>
      <w:proofErr w:type="spellStart"/>
      <w:r>
        <w:rPr>
          <w:rFonts w:ascii="Arial" w:hAnsi="Arial" w:cs="Arial"/>
          <w:color w:val="242424"/>
        </w:rPr>
        <w:t>иждевенческо</w:t>
      </w:r>
      <w:proofErr w:type="spellEnd"/>
      <w:r>
        <w:rPr>
          <w:rFonts w:ascii="Arial" w:hAnsi="Arial" w:cs="Arial"/>
          <w:color w:val="242424"/>
        </w:rPr>
        <w:t>–потребительской» системы социальной защиты населения к системе активного партнерства государства и гражданина.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Программа направлена: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1) на социальную поддержку граждан малоимущих семей, повышение </w:t>
      </w:r>
      <w:proofErr w:type="gramStart"/>
      <w:r>
        <w:rPr>
          <w:rFonts w:ascii="Arial" w:hAnsi="Arial" w:cs="Arial"/>
          <w:color w:val="242424"/>
        </w:rPr>
        <w:t>уровня социальной защищенности населения города Оби Новосибирской</w:t>
      </w:r>
      <w:proofErr w:type="gramEnd"/>
      <w:r>
        <w:rPr>
          <w:rFonts w:ascii="Arial" w:hAnsi="Arial" w:cs="Arial"/>
          <w:color w:val="242424"/>
        </w:rPr>
        <w:t xml:space="preserve"> области, обеспечение нуждающихся граждан социальными услугами в необходимом объеме и качестве.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условиях экономического спада в трудной ситуации оказались, прежде всего, те, кто и ранее находился в «зоне риска», - малообеспеченные, многодетные семьи, семьи с одним родителем, граждане пожилого возраста, инвалиды по общему заболеванию.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2) на улучшение социального положения граждан пожилого возраста и  повышение уровня их социальной адаптации.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В силу возрастных особенностей пожилым людям трудно адаптироваться к меняющимся социально-экономическим реалиям. Многие из них чувствуют свою неприспособленность и социальную </w:t>
      </w:r>
      <w:proofErr w:type="spellStart"/>
      <w:r>
        <w:rPr>
          <w:color w:val="000000"/>
          <w:sz w:val="27"/>
          <w:szCs w:val="27"/>
        </w:rPr>
        <w:t>невостребованность</w:t>
      </w:r>
      <w:proofErr w:type="spellEnd"/>
      <w:r>
        <w:rPr>
          <w:color w:val="000000"/>
          <w:sz w:val="27"/>
          <w:szCs w:val="27"/>
        </w:rPr>
        <w:t xml:space="preserve"> в современных социально-экономических условиях, теряют ориентацию в современном социокультурном пространстве. У пожилых людей затрудняются социальные контакты, уменьшаются возможности для полноценного участия в жизни общества.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Особое внимание уделить семьям с детьми, социально уязвимым семьям и малообеспеченным граждан,  в том числе, оставшихся без попечения родителей или попавших в трудную жизненную ситуацию направленной на решение этих проблем на основе реализации комплекса мероприятий.  Данные мероприятия программы, ориентированные на достижение единой цели, увязаны по единству путей ее достижения и согласуются с необходимыми средствами, затратами экономических ресурсов. Достижению намеченной цели будут способствовать решения приоритетных задач жизнеобеспечения отдельных категорий граждан, нуждающихся в государственной социальной помощи.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Совокупность перечисленных факторов обуславливает актуальность заботы и поддержки со стороны государства инвалидов, семей с детьми, малообеспеченных граждан, граждан, оказавшихся в трудной жизненной ситуации, пожилых людей.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Программа предусматривает мероприятия по социальной защите и поддержке </w:t>
      </w:r>
      <w:r>
        <w:rPr>
          <w:rFonts w:ascii="Arial" w:hAnsi="Arial" w:cs="Arial"/>
          <w:color w:val="242424"/>
        </w:rPr>
        <w:lastRenderedPageBreak/>
        <w:t>именно той части населения области, которая не может собственными силами справиться со сложной жизненной ситуацией, и мероприятия по социальной поддержке граждан пожилого возраста, активизации социального партнерства с общественными ветеранскими организациями.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Данная Программа позволит частично решить существующие проблемы, в том числе за счет запланированного повышения качества предоставления социальных услуг и информированности населения.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lang w:val="en-US"/>
        </w:rPr>
        <w:t>IV</w:t>
      </w:r>
      <w:r>
        <w:rPr>
          <w:rFonts w:ascii="Arial" w:hAnsi="Arial" w:cs="Arial"/>
          <w:color w:val="242424"/>
        </w:rPr>
        <w:t>. Цели и задачи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Целью Программы является</w:t>
      </w:r>
      <w:r>
        <w:rPr>
          <w:rFonts w:ascii="Arial" w:hAnsi="Arial" w:cs="Arial"/>
          <w:color w:val="242424"/>
        </w:rPr>
        <w:t> </w:t>
      </w:r>
      <w:r>
        <w:rPr>
          <w:color w:val="242424"/>
          <w:sz w:val="27"/>
          <w:szCs w:val="27"/>
        </w:rPr>
        <w:t>оказание адресной социальной помощи семьям с детьми, малообеспеченным гражданам, гражданам пожилого возраста и гражданам, оказавшимся в трудной жизненной ситуации;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качестве задач </w:t>
      </w:r>
      <w:proofErr w:type="gramStart"/>
      <w:r>
        <w:rPr>
          <w:rFonts w:ascii="Arial" w:hAnsi="Arial" w:cs="Arial"/>
          <w:color w:val="242424"/>
        </w:rPr>
        <w:t>выделены</w:t>
      </w:r>
      <w:proofErr w:type="gramEnd"/>
      <w:r>
        <w:rPr>
          <w:rFonts w:ascii="Arial" w:hAnsi="Arial" w:cs="Arial"/>
          <w:color w:val="242424"/>
        </w:rPr>
        <w:t>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 Организация и проведение социально - значимых мероприятий;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2. </w:t>
      </w:r>
      <w:r>
        <w:rPr>
          <w:color w:val="242424"/>
          <w:sz w:val="27"/>
          <w:szCs w:val="27"/>
        </w:rPr>
        <w:t>Оказание адресной социальной помощи семьям с детьми, малообеспеченным гражданам, гражданам пожилого возраста и гражданам, оказавшимся в трудной жизненной ситуации;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 Повышение доступности качественного отдыха и оздоровления детей;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Повышения уровня доступности объектов в приоритетных сферах жизнедеятельности инвалидов и других маломобильных групп населения.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5.Содействие повышению качества жизни граждан.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lang w:val="en-US"/>
        </w:rPr>
        <w:t>V</w:t>
      </w:r>
      <w:r>
        <w:rPr>
          <w:rFonts w:ascii="Arial" w:hAnsi="Arial" w:cs="Arial"/>
          <w:color w:val="242424"/>
        </w:rPr>
        <w:t>. Система мероприятий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Система программных мероприятий приведена в приложении  к Программе.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lang w:val="en-US"/>
        </w:rPr>
        <w:t>V</w:t>
      </w:r>
      <w:r>
        <w:rPr>
          <w:rFonts w:ascii="Arial" w:hAnsi="Arial" w:cs="Arial"/>
          <w:color w:val="242424"/>
        </w:rPr>
        <w:t>I. Механизм реализации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Реализация Программы будет осуществляться за счет сре</w:t>
      </w:r>
      <w:proofErr w:type="gramStart"/>
      <w:r>
        <w:rPr>
          <w:rFonts w:ascii="Arial" w:hAnsi="Arial" w:cs="Arial"/>
          <w:color w:val="242424"/>
        </w:rPr>
        <w:t>дств пр</w:t>
      </w:r>
      <w:proofErr w:type="gramEnd"/>
      <w:r>
        <w:rPr>
          <w:rFonts w:ascii="Arial" w:hAnsi="Arial" w:cs="Arial"/>
          <w:color w:val="242424"/>
        </w:rPr>
        <w:t>едусмотренных в бюджете.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Отдел социального обслуживания администрации  города Оби, центр «Забота», муниципальное бюджетное учреждение «Управляющая компания жилищно-коммунального хозяйства» города Оби Новосибирской области, управление образования администрации города Оби Новосибирской области обеспечивает выполнение программных мероприятий с соблюдением установленных сроков и объемов бюджетного финансирования, представляет в установленном порядке необходимую отчетную информацию, направляет предложения по корректировке Программы и несет ответственность за несвоевременное выполнение мероприятий.</w:t>
      </w:r>
      <w:proofErr w:type="gramEnd"/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ходом реализации Программы осуществляет заместитель главы администрации  по социальным вопросам.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По итогам прошедшего отчетного года отдел социального обслуживания проводит </w:t>
      </w:r>
      <w:r>
        <w:rPr>
          <w:rFonts w:ascii="Arial" w:hAnsi="Arial" w:cs="Arial"/>
          <w:color w:val="242424"/>
        </w:rPr>
        <w:lastRenderedPageBreak/>
        <w:t>оценку эффективности реализации Программы.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 о ходе реализации Программы заслушивается на межведомственной комиссии по оказанию социальной помощи.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VII. Ожидаемые результаты реализации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Реализация Программы позволить достичь следующих результатов: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 осуществить не менее 7500 услуг  гражданам пожилого возраста, оказавшимся в трудной жизненной ситуации и стоящих на надомном обслуживании в центре «Забота»;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 предоставить дополнительные меры социальной поддержки на санитарно-гигиенические услуги (бани) пенсионерам, инвалидам, ветеранам ВОВ (400 чел.)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предоставить меры социальной поддержки на городской  транспорт местного значения социальным работникам центра «Забота»  не менее 35 чел;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 предоставить возможность пройти реабилитацию детям инвалидам на базе центра «Забота» - не менее 70 чел.;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обеспечить подпиской на газету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не менее 31 участника Великой отечественной войны;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6. предоставить отдых и оздоровление детей города  в детских оздоровительных лагерях Новосибирской области не менее 1400 детей;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7.произвести единовременную выплату</w:t>
      </w:r>
      <w:r>
        <w:rPr>
          <w:rFonts w:ascii="Arial" w:hAnsi="Arial" w:cs="Arial"/>
          <w:color w:val="242424"/>
        </w:rPr>
        <w:t> </w:t>
      </w:r>
      <w:r>
        <w:rPr>
          <w:color w:val="242424"/>
          <w:sz w:val="27"/>
          <w:szCs w:val="27"/>
        </w:rPr>
        <w:t>наиболее социально незащищенным слоям населения: малоимущим гражданам, лицам, попавшим в трудную жизненную ситуацию, семьям с детьми-инвалидами, детям из малоимущих семей и семей, находящихся в социально опасном положении по мере обращения;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результате реализации Программы в 2013 - 2015 годах за счет оказания адресной социальной помощи планируется поддержать уровень жизни инвалидов, семей с детьми и малообеспеченных граждан, граждан пожилого возраста.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Обеспечить помощь гражданам, оказавшимся в трудной жизненной ситуации, в удовлетворении жизненно необходимых потребностей,  в связи с нуждаемостью, оплатой дорогостоящих лекарственных препаратов, медицинских услуг и т.д.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Оказать положительное влияние на общее состояние социальной сферы.</w:t>
      </w:r>
    </w:p>
    <w:p w:rsidR="00D01C4D" w:rsidRDefault="00D01C4D" w:rsidP="00D01C4D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V</w:t>
      </w:r>
      <w:r>
        <w:rPr>
          <w:rFonts w:ascii="Arial" w:hAnsi="Arial" w:cs="Arial"/>
          <w:color w:val="242424"/>
          <w:lang w:val="en-US"/>
        </w:rPr>
        <w:t>III</w:t>
      </w:r>
      <w:r>
        <w:rPr>
          <w:rFonts w:ascii="Arial" w:hAnsi="Arial" w:cs="Arial"/>
          <w:color w:val="242424"/>
        </w:rPr>
        <w:t>. Объемы финансирования Программы</w:t>
      </w:r>
    </w:p>
    <w:p w:rsidR="00D01C4D" w:rsidRDefault="00D01C4D" w:rsidP="00D01C4D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Источником финансового обеспечения мероприятий Программы являются средства местного бюджета.</w:t>
      </w:r>
    </w:p>
    <w:p w:rsidR="00417ECC" w:rsidRPr="00D01C4D" w:rsidRDefault="00417ECC" w:rsidP="00D01C4D"/>
    <w:sectPr w:rsidR="00417ECC" w:rsidRPr="00D01C4D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3495A"/>
    <w:rsid w:val="00121B42"/>
    <w:rsid w:val="00154B9D"/>
    <w:rsid w:val="001976D6"/>
    <w:rsid w:val="00212480"/>
    <w:rsid w:val="002778D7"/>
    <w:rsid w:val="002E56F4"/>
    <w:rsid w:val="00417ECC"/>
    <w:rsid w:val="004427CF"/>
    <w:rsid w:val="00467B8E"/>
    <w:rsid w:val="004F5A67"/>
    <w:rsid w:val="00525372"/>
    <w:rsid w:val="005263FD"/>
    <w:rsid w:val="00530DA4"/>
    <w:rsid w:val="0055505B"/>
    <w:rsid w:val="005C2D92"/>
    <w:rsid w:val="006A7BD8"/>
    <w:rsid w:val="006B0353"/>
    <w:rsid w:val="007B6145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6AAB"/>
    <w:rsid w:val="00EE5A5D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5808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0687.0" TargetMode="External"/><Relationship Id="rId12" Type="http://schemas.openxmlformats.org/officeDocument/2006/relationships/hyperlink" Target="http://10.5.192.208/index.php/administration/2012-01-27-15-07-38/877-postanovlenie-administracii-g-obi-ot-27112012-g-1093-ob-utverzhdenii-kompleksnoj-programmy-socialnaja-zaschita-naselenija-goroda-obi-na-20132015-god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6281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.5.192.208/index.php/administration/2012-01-27-15-07-38/877-postanovlenie-administracii-g-obi-ot-27112012-g-1093-ob-utverzhdenii-kompleksnoj-programmy-socialnaja-zaschita-naselenija-goroda-obi-na-20132015-god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5.192.208/index.php/administration/2012-01-27-15-07-38/877-postanovlenie-administracii-g-obi-ot-27112012-g-1093-ob-utverzhdenii-kompleksnoj-programmy-socialnaja-zaschita-naselenija-goroda-obi-na-20132015-go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3A9C-03EA-433D-B646-194F7A36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2019-04-18T09:05:00Z</dcterms:created>
  <dcterms:modified xsi:type="dcterms:W3CDTF">2019-04-18T09:05:00Z</dcterms:modified>
</cp:coreProperties>
</file>