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20E81" w:rsidRPr="00F20E81" w:rsidRDefault="00F20E81" w:rsidP="00A2527E">
      <w:pPr>
        <w:jc w:val="center"/>
        <w:rPr>
          <w:sz w:val="28"/>
          <w:szCs w:val="28"/>
        </w:rPr>
      </w:pPr>
      <w:r w:rsidRPr="00F20E81">
        <w:rPr>
          <w:sz w:val="28"/>
          <w:szCs w:val="28"/>
        </w:rPr>
        <w:t>АДМИНИСТРАЦИЯ</w:t>
      </w:r>
    </w:p>
    <w:p w:rsidR="00F20E81" w:rsidRPr="00F20E81" w:rsidRDefault="00F20E81" w:rsidP="00A2527E">
      <w:pPr>
        <w:jc w:val="center"/>
        <w:rPr>
          <w:sz w:val="28"/>
          <w:szCs w:val="28"/>
        </w:rPr>
      </w:pPr>
      <w:r w:rsidRPr="00F20E81">
        <w:rPr>
          <w:sz w:val="28"/>
          <w:szCs w:val="28"/>
        </w:rPr>
        <w:t>ГОРОДА ОБИ</w:t>
      </w:r>
    </w:p>
    <w:p w:rsidR="00F20E81" w:rsidRPr="00F20E81" w:rsidRDefault="00F20E81" w:rsidP="00A2527E">
      <w:pPr>
        <w:jc w:val="center"/>
        <w:rPr>
          <w:sz w:val="28"/>
          <w:szCs w:val="28"/>
        </w:rPr>
      </w:pPr>
      <w:r w:rsidRPr="00F20E81">
        <w:rPr>
          <w:sz w:val="28"/>
          <w:szCs w:val="28"/>
        </w:rPr>
        <w:t>НОВОСИБИРСКОЙ ОБЛАСТИ</w:t>
      </w:r>
    </w:p>
    <w:p w:rsidR="00F20E81" w:rsidRPr="00F20E81" w:rsidRDefault="00F20E81" w:rsidP="00A2527E">
      <w:pPr>
        <w:jc w:val="center"/>
        <w:rPr>
          <w:sz w:val="28"/>
          <w:szCs w:val="28"/>
        </w:rPr>
      </w:pPr>
    </w:p>
    <w:p w:rsidR="00F20E81" w:rsidRPr="00F20E81" w:rsidRDefault="00F20E81" w:rsidP="00A2527E">
      <w:pPr>
        <w:jc w:val="center"/>
        <w:rPr>
          <w:sz w:val="28"/>
          <w:szCs w:val="28"/>
        </w:rPr>
      </w:pPr>
    </w:p>
    <w:p w:rsidR="00F20E81" w:rsidRPr="00F20E81" w:rsidRDefault="00F20E81" w:rsidP="00A2527E">
      <w:pPr>
        <w:jc w:val="center"/>
        <w:rPr>
          <w:b/>
          <w:sz w:val="36"/>
          <w:szCs w:val="36"/>
        </w:rPr>
      </w:pPr>
      <w:r w:rsidRPr="00F20E81">
        <w:rPr>
          <w:b/>
          <w:sz w:val="36"/>
          <w:szCs w:val="36"/>
        </w:rPr>
        <w:t>ПОСТАНОВЛЕНИЕ</w:t>
      </w:r>
    </w:p>
    <w:p w:rsidR="00F20E81" w:rsidRPr="00F20E81" w:rsidRDefault="00F20E81" w:rsidP="00A2527E">
      <w:pPr>
        <w:jc w:val="center"/>
        <w:rPr>
          <w:sz w:val="28"/>
          <w:szCs w:val="28"/>
        </w:rPr>
      </w:pPr>
    </w:p>
    <w:p w:rsidR="00F20E81" w:rsidRPr="006B2776" w:rsidRDefault="007E1C78" w:rsidP="00A2527E">
      <w:pPr>
        <w:jc w:val="both"/>
        <w:rPr>
          <w:b/>
          <w:sz w:val="28"/>
        </w:rPr>
      </w:pPr>
      <w:r>
        <w:rPr>
          <w:b/>
          <w:sz w:val="28"/>
        </w:rPr>
        <w:t xml:space="preserve">06.03.2019 г. </w:t>
      </w:r>
      <w:r>
        <w:rPr>
          <w:b/>
          <w:sz w:val="28"/>
        </w:rPr>
        <w:tab/>
      </w:r>
      <w:r>
        <w:rPr>
          <w:b/>
          <w:sz w:val="28"/>
        </w:rPr>
        <w:tab/>
      </w:r>
      <w:r>
        <w:rPr>
          <w:b/>
          <w:sz w:val="28"/>
        </w:rPr>
        <w:tab/>
      </w:r>
      <w:r>
        <w:rPr>
          <w:b/>
          <w:sz w:val="28"/>
        </w:rPr>
        <w:tab/>
      </w:r>
      <w:r>
        <w:rPr>
          <w:b/>
          <w:sz w:val="28"/>
        </w:rPr>
        <w:tab/>
      </w:r>
      <w:r>
        <w:rPr>
          <w:b/>
          <w:sz w:val="28"/>
        </w:rPr>
        <w:tab/>
      </w:r>
      <w:r>
        <w:rPr>
          <w:b/>
          <w:sz w:val="28"/>
        </w:rPr>
        <w:tab/>
      </w:r>
      <w:r>
        <w:rPr>
          <w:b/>
          <w:sz w:val="28"/>
        </w:rPr>
        <w:tab/>
      </w:r>
      <w:r>
        <w:rPr>
          <w:b/>
          <w:sz w:val="28"/>
        </w:rPr>
        <w:tab/>
        <w:t xml:space="preserve">     </w:t>
      </w:r>
      <w:bookmarkStart w:id="0" w:name="_GoBack"/>
      <w:bookmarkEnd w:id="0"/>
      <w:r>
        <w:rPr>
          <w:b/>
          <w:sz w:val="28"/>
        </w:rPr>
        <w:t>№ 192</w:t>
      </w:r>
      <w:r w:rsidR="00F20E81" w:rsidRPr="00F20E81">
        <w:rPr>
          <w:b/>
          <w:sz w:val="28"/>
        </w:rPr>
        <w:tab/>
      </w:r>
      <w:r w:rsidR="00F20E81" w:rsidRPr="00F20E81">
        <w:rPr>
          <w:b/>
          <w:sz w:val="28"/>
        </w:rPr>
        <w:tab/>
      </w:r>
      <w:r w:rsidR="00F20E81" w:rsidRPr="00F20E81">
        <w:rPr>
          <w:b/>
          <w:sz w:val="28"/>
        </w:rPr>
        <w:tab/>
      </w:r>
      <w:r w:rsidR="00F20E81" w:rsidRPr="00F20E81">
        <w:rPr>
          <w:b/>
          <w:sz w:val="28"/>
        </w:rPr>
        <w:tab/>
      </w:r>
      <w:r w:rsidR="00F20E81" w:rsidRPr="00F20E81">
        <w:rPr>
          <w:b/>
          <w:sz w:val="28"/>
        </w:rPr>
        <w:tab/>
      </w:r>
      <w:r w:rsidR="00F20E81" w:rsidRPr="00F20E81">
        <w:rPr>
          <w:b/>
          <w:sz w:val="28"/>
        </w:rPr>
        <w:tab/>
      </w:r>
      <w:r w:rsidR="00F20E81" w:rsidRPr="00F20E81">
        <w:rPr>
          <w:b/>
          <w:sz w:val="28"/>
        </w:rPr>
        <w:tab/>
        <w:t xml:space="preserve">    </w:t>
      </w:r>
      <w:r w:rsidR="00F424E5">
        <w:rPr>
          <w:b/>
          <w:sz w:val="28"/>
        </w:rPr>
        <w:t xml:space="preserve">      </w:t>
      </w:r>
      <w:r w:rsidR="00B4052D">
        <w:rPr>
          <w:b/>
          <w:sz w:val="28"/>
        </w:rPr>
        <w:t xml:space="preserve">      </w:t>
      </w:r>
      <w:r w:rsidR="00F424E5">
        <w:rPr>
          <w:b/>
          <w:sz w:val="28"/>
        </w:rPr>
        <w:t xml:space="preserve">                </w:t>
      </w:r>
    </w:p>
    <w:p w:rsidR="004172ED" w:rsidRPr="00F20E81" w:rsidRDefault="004172ED" w:rsidP="00A2527E">
      <w:pPr>
        <w:jc w:val="both"/>
        <w:rPr>
          <w:sz w:val="28"/>
        </w:rPr>
      </w:pPr>
    </w:p>
    <w:p w:rsidR="000C277F" w:rsidRDefault="00F20E81" w:rsidP="00A2527E">
      <w:pPr>
        <w:jc w:val="both"/>
        <w:rPr>
          <w:sz w:val="28"/>
        </w:rPr>
      </w:pPr>
      <w:r w:rsidRPr="00F20E81">
        <w:rPr>
          <w:sz w:val="28"/>
        </w:rPr>
        <w:t>О</w:t>
      </w:r>
      <w:r w:rsidR="004172ED">
        <w:rPr>
          <w:sz w:val="28"/>
        </w:rPr>
        <w:t xml:space="preserve"> внесении изменений в постановление </w:t>
      </w:r>
      <w:r w:rsidR="000C277F">
        <w:rPr>
          <w:sz w:val="28"/>
        </w:rPr>
        <w:t>а</w:t>
      </w:r>
      <w:r w:rsidR="004172ED">
        <w:rPr>
          <w:sz w:val="28"/>
        </w:rPr>
        <w:t>дминистрации</w:t>
      </w:r>
      <w:r w:rsidR="000C277F">
        <w:rPr>
          <w:sz w:val="28"/>
        </w:rPr>
        <w:t xml:space="preserve"> </w:t>
      </w:r>
    </w:p>
    <w:p w:rsidR="000C277F" w:rsidRDefault="00272682" w:rsidP="00A2527E">
      <w:pPr>
        <w:jc w:val="both"/>
        <w:rPr>
          <w:sz w:val="28"/>
        </w:rPr>
      </w:pPr>
      <w:r>
        <w:rPr>
          <w:sz w:val="28"/>
        </w:rPr>
        <w:t>г</w:t>
      </w:r>
      <w:r w:rsidR="004172ED">
        <w:rPr>
          <w:sz w:val="28"/>
        </w:rPr>
        <w:t xml:space="preserve">орода Оби Новосибирской области </w:t>
      </w:r>
      <w:r w:rsidR="000C277F">
        <w:rPr>
          <w:sz w:val="28"/>
        </w:rPr>
        <w:t xml:space="preserve">от 29.01.2014 г. № 68 </w:t>
      </w:r>
    </w:p>
    <w:p w:rsidR="000C277F" w:rsidRDefault="00272682" w:rsidP="0081767B">
      <w:pPr>
        <w:jc w:val="both"/>
        <w:rPr>
          <w:sz w:val="28"/>
        </w:rPr>
      </w:pPr>
      <w:r>
        <w:rPr>
          <w:sz w:val="28"/>
        </w:rPr>
        <w:t>«</w:t>
      </w:r>
      <w:r w:rsidR="004172ED">
        <w:rPr>
          <w:sz w:val="28"/>
        </w:rPr>
        <w:t>Об утверждении административного регламента</w:t>
      </w:r>
      <w:r w:rsidR="000C277F">
        <w:rPr>
          <w:sz w:val="28"/>
        </w:rPr>
        <w:t xml:space="preserve"> </w:t>
      </w:r>
    </w:p>
    <w:p w:rsidR="0081767B" w:rsidRDefault="004172ED" w:rsidP="0081767B">
      <w:pPr>
        <w:jc w:val="both"/>
        <w:rPr>
          <w:sz w:val="28"/>
        </w:rPr>
      </w:pPr>
      <w:r>
        <w:rPr>
          <w:sz w:val="28"/>
        </w:rPr>
        <w:t>предоставления муниципальной услуги «</w:t>
      </w:r>
      <w:r w:rsidR="0081767B">
        <w:rPr>
          <w:sz w:val="28"/>
        </w:rPr>
        <w:t xml:space="preserve">Предоставление </w:t>
      </w:r>
    </w:p>
    <w:p w:rsidR="000C277F" w:rsidRDefault="0081767B" w:rsidP="0081767B">
      <w:pPr>
        <w:jc w:val="both"/>
        <w:rPr>
          <w:sz w:val="28"/>
        </w:rPr>
      </w:pPr>
      <w:r>
        <w:rPr>
          <w:sz w:val="28"/>
        </w:rPr>
        <w:t xml:space="preserve">в аренду земельных участков для </w:t>
      </w:r>
      <w:proofErr w:type="gramStart"/>
      <w:r>
        <w:rPr>
          <w:sz w:val="28"/>
        </w:rPr>
        <w:t>индивидуального</w:t>
      </w:r>
      <w:proofErr w:type="gramEnd"/>
      <w:r>
        <w:rPr>
          <w:sz w:val="28"/>
        </w:rPr>
        <w:t xml:space="preserve"> </w:t>
      </w:r>
    </w:p>
    <w:p w:rsidR="00614A4C" w:rsidRPr="00F20E81" w:rsidRDefault="0081767B" w:rsidP="00A2527E">
      <w:pPr>
        <w:jc w:val="both"/>
        <w:rPr>
          <w:sz w:val="28"/>
        </w:rPr>
      </w:pPr>
      <w:r>
        <w:rPr>
          <w:sz w:val="28"/>
        </w:rPr>
        <w:t>жилищного</w:t>
      </w:r>
      <w:r w:rsidR="000C277F">
        <w:rPr>
          <w:sz w:val="28"/>
        </w:rPr>
        <w:t xml:space="preserve"> </w:t>
      </w:r>
      <w:r>
        <w:rPr>
          <w:sz w:val="28"/>
        </w:rPr>
        <w:t>строительства без проведения торгов»</w:t>
      </w:r>
      <w:r w:rsidR="004172ED">
        <w:rPr>
          <w:sz w:val="28"/>
        </w:rPr>
        <w:t xml:space="preserve">  </w:t>
      </w:r>
    </w:p>
    <w:p w:rsidR="00F20E81" w:rsidRPr="00F20E81" w:rsidRDefault="00F20E81" w:rsidP="00A2527E">
      <w:pPr>
        <w:jc w:val="both"/>
        <w:rPr>
          <w:sz w:val="28"/>
        </w:rPr>
      </w:pPr>
    </w:p>
    <w:p w:rsidR="00340E3A" w:rsidRPr="00340E3A" w:rsidRDefault="00F20E81" w:rsidP="00A2527E">
      <w:pPr>
        <w:jc w:val="both"/>
        <w:rPr>
          <w:sz w:val="28"/>
        </w:rPr>
      </w:pPr>
      <w:r w:rsidRPr="00F20E81">
        <w:rPr>
          <w:sz w:val="28"/>
        </w:rPr>
        <w:tab/>
      </w:r>
    </w:p>
    <w:p w:rsidR="0092708A" w:rsidRPr="00340E3A" w:rsidRDefault="00340E3A" w:rsidP="0092708A">
      <w:pPr>
        <w:jc w:val="both"/>
        <w:rPr>
          <w:sz w:val="28"/>
        </w:rPr>
      </w:pPr>
      <w:r w:rsidRPr="00340E3A">
        <w:rPr>
          <w:sz w:val="28"/>
        </w:rPr>
        <w:tab/>
      </w:r>
      <w:r w:rsidR="0092708A">
        <w:rPr>
          <w:sz w:val="28"/>
        </w:rPr>
        <w:t>В</w:t>
      </w:r>
      <w:r w:rsidR="0092708A" w:rsidRPr="009558CD">
        <w:rPr>
          <w:sz w:val="28"/>
        </w:rPr>
        <w:t xml:space="preserve"> </w:t>
      </w:r>
      <w:r w:rsidR="0092708A" w:rsidRPr="009558CD">
        <w:rPr>
          <w:color w:val="000000"/>
          <w:sz w:val="28"/>
          <w:szCs w:val="28"/>
          <w:shd w:val="clear" w:color="auto" w:fill="FFFFFF"/>
        </w:rPr>
        <w:t xml:space="preserve">соответствии с </w:t>
      </w:r>
      <w:r w:rsidR="0092708A">
        <w:rPr>
          <w:sz w:val="28"/>
          <w:szCs w:val="28"/>
        </w:rPr>
        <w:t>Федеральным законом</w:t>
      </w:r>
      <w:r w:rsidR="0092708A" w:rsidRPr="009558CD">
        <w:rPr>
          <w:sz w:val="28"/>
          <w:szCs w:val="28"/>
        </w:rPr>
        <w:t xml:space="preserve"> от 27.10.2010 года № 210-ФЗ «О «Об организации предоставления государственн</w:t>
      </w:r>
      <w:r w:rsidR="0092708A">
        <w:rPr>
          <w:sz w:val="28"/>
          <w:szCs w:val="28"/>
        </w:rPr>
        <w:t>ых и муниципальных услуг», Федеральным законом</w:t>
      </w:r>
      <w:r w:rsidR="0092708A" w:rsidRPr="009558CD">
        <w:rPr>
          <w:sz w:val="28"/>
          <w:szCs w:val="28"/>
        </w:rPr>
        <w:t xml:space="preserve"> </w:t>
      </w:r>
      <w:r w:rsidR="0092708A">
        <w:rPr>
          <w:sz w:val="28"/>
          <w:szCs w:val="28"/>
        </w:rPr>
        <w:t>от 06.10.2003 года № 131</w:t>
      </w:r>
      <w:r w:rsidR="0092708A" w:rsidRPr="009558CD">
        <w:rPr>
          <w:sz w:val="28"/>
          <w:szCs w:val="28"/>
        </w:rPr>
        <w:t>-ФЗ «</w:t>
      </w:r>
      <w:r w:rsidR="0092708A">
        <w:rPr>
          <w:sz w:val="28"/>
          <w:szCs w:val="28"/>
        </w:rPr>
        <w:t>Об общих принципах организации местного самоуправления в Российской Федерации»,  Федеральным законом от 02.05.2006 года № 59-ФЗ «О порядке рассмотрения обращения граждан Российской Федерации», Земельным кодексом Российской Федерации, ст. 26 Устава муниципального образования города Оби</w:t>
      </w:r>
      <w:r w:rsidR="0092708A" w:rsidRPr="009558CD">
        <w:rPr>
          <w:sz w:val="28"/>
          <w:szCs w:val="28"/>
        </w:rPr>
        <w:t xml:space="preserve"> </w:t>
      </w:r>
    </w:p>
    <w:p w:rsidR="006B2776" w:rsidRDefault="006B2776" w:rsidP="00A2527E">
      <w:pPr>
        <w:jc w:val="center"/>
        <w:rPr>
          <w:sz w:val="28"/>
        </w:rPr>
      </w:pPr>
    </w:p>
    <w:p w:rsidR="00F20E81" w:rsidRPr="00F20E81" w:rsidRDefault="00F20E81" w:rsidP="00A2527E">
      <w:pPr>
        <w:jc w:val="center"/>
        <w:rPr>
          <w:b/>
          <w:sz w:val="28"/>
        </w:rPr>
      </w:pPr>
      <w:r w:rsidRPr="00F20E81">
        <w:rPr>
          <w:b/>
          <w:sz w:val="28"/>
        </w:rPr>
        <w:t>ПОСТАНОВЛЯЮ:</w:t>
      </w:r>
    </w:p>
    <w:p w:rsidR="00F20E81" w:rsidRPr="00F20E81" w:rsidRDefault="00F20E81" w:rsidP="00A2527E">
      <w:pPr>
        <w:jc w:val="both"/>
        <w:rPr>
          <w:sz w:val="28"/>
        </w:rPr>
      </w:pPr>
    </w:p>
    <w:p w:rsidR="00713FA6" w:rsidRPr="000C277F" w:rsidRDefault="004172ED" w:rsidP="000C277F">
      <w:pPr>
        <w:numPr>
          <w:ilvl w:val="0"/>
          <w:numId w:val="1"/>
        </w:numPr>
        <w:ind w:left="0" w:firstLine="360"/>
        <w:jc w:val="both"/>
        <w:rPr>
          <w:sz w:val="28"/>
        </w:rPr>
      </w:pPr>
      <w:r w:rsidRPr="000C277F">
        <w:rPr>
          <w:sz w:val="28"/>
        </w:rPr>
        <w:t xml:space="preserve">Внести в </w:t>
      </w:r>
      <w:r w:rsidR="00DD1869" w:rsidRPr="000C277F">
        <w:rPr>
          <w:sz w:val="28"/>
        </w:rPr>
        <w:t>административный регламент предоставления муниципальной услуги «</w:t>
      </w:r>
      <w:r w:rsidR="000C277F" w:rsidRPr="000C277F">
        <w:rPr>
          <w:sz w:val="28"/>
        </w:rPr>
        <w:t>Предоставление в аренду земельных участков для индивидуального жилищного строительства без проведения торгов</w:t>
      </w:r>
      <w:r w:rsidR="00DD1869" w:rsidRPr="000C277F">
        <w:rPr>
          <w:sz w:val="28"/>
        </w:rPr>
        <w:t>»</w:t>
      </w:r>
      <w:r w:rsidR="00885055" w:rsidRPr="000C277F">
        <w:rPr>
          <w:sz w:val="28"/>
        </w:rPr>
        <w:t xml:space="preserve"> утвержденный постановлением администрации города Оби Новосибирской области от </w:t>
      </w:r>
      <w:r w:rsidR="000C277F">
        <w:rPr>
          <w:sz w:val="28"/>
        </w:rPr>
        <w:t xml:space="preserve">29.01.2014 г. № 68 </w:t>
      </w:r>
      <w:r w:rsidR="00885055" w:rsidRPr="000C277F">
        <w:rPr>
          <w:sz w:val="28"/>
        </w:rPr>
        <w:t>следующие изменения:</w:t>
      </w:r>
    </w:p>
    <w:p w:rsidR="006E354A" w:rsidRDefault="006E354A" w:rsidP="006B2776">
      <w:pPr>
        <w:pStyle w:val="af9"/>
        <w:numPr>
          <w:ilvl w:val="1"/>
          <w:numId w:val="1"/>
        </w:numPr>
        <w:spacing w:after="0" w:line="240" w:lineRule="auto"/>
        <w:ind w:left="360" w:firstLine="66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Пункт 1.2. раздела 1 изложить </w:t>
      </w:r>
      <w:r w:rsidR="00F9700B">
        <w:rPr>
          <w:rFonts w:ascii="Times New Roman" w:hAnsi="Times New Roman"/>
          <w:sz w:val="28"/>
        </w:rPr>
        <w:t>в следующе</w:t>
      </w:r>
      <w:r w:rsidR="000C4D75">
        <w:rPr>
          <w:rFonts w:ascii="Times New Roman" w:hAnsi="Times New Roman"/>
          <w:sz w:val="28"/>
        </w:rPr>
        <w:t>й</w:t>
      </w:r>
      <w:r w:rsidR="00F9700B">
        <w:rPr>
          <w:rFonts w:ascii="Times New Roman" w:hAnsi="Times New Roman"/>
          <w:sz w:val="28"/>
        </w:rPr>
        <w:t xml:space="preserve"> редакции:</w:t>
      </w:r>
    </w:p>
    <w:p w:rsidR="00F9700B" w:rsidRDefault="00F9700B" w:rsidP="00D548A8">
      <w:pPr>
        <w:autoSpaceDE w:val="0"/>
        <w:autoSpaceDN w:val="0"/>
        <w:adjustRightInd w:val="0"/>
        <w:ind w:firstLine="567"/>
        <w:jc w:val="both"/>
        <w:rPr>
          <w:rFonts w:eastAsia="Calibri"/>
          <w:bCs/>
          <w:sz w:val="28"/>
          <w:szCs w:val="28"/>
        </w:rPr>
      </w:pPr>
      <w:r>
        <w:rPr>
          <w:sz w:val="28"/>
        </w:rPr>
        <w:t>«1.2.</w:t>
      </w:r>
      <w:r w:rsidR="004044BC" w:rsidRPr="004044BC">
        <w:t xml:space="preserve"> </w:t>
      </w:r>
      <w:r w:rsidR="004044BC" w:rsidRPr="004044BC">
        <w:rPr>
          <w:sz w:val="28"/>
          <w:szCs w:val="28"/>
        </w:rPr>
        <w:t>Муниципальная услуга предоставляется гражданам, имеющим право на обращение за предоставлением земельных участков для индивиду</w:t>
      </w:r>
      <w:r w:rsidR="004044BC">
        <w:rPr>
          <w:sz w:val="28"/>
          <w:szCs w:val="28"/>
        </w:rPr>
        <w:t>ального жилищного строительства</w:t>
      </w:r>
      <w:r>
        <w:rPr>
          <w:sz w:val="28"/>
        </w:rPr>
        <w:t xml:space="preserve"> </w:t>
      </w:r>
      <w:r w:rsidR="004D36DA">
        <w:rPr>
          <w:sz w:val="28"/>
        </w:rPr>
        <w:t xml:space="preserve">без проведения торгов </w:t>
      </w:r>
      <w:r>
        <w:rPr>
          <w:rFonts w:eastAsia="Calibri"/>
          <w:bCs/>
          <w:sz w:val="28"/>
          <w:szCs w:val="28"/>
        </w:rPr>
        <w:t>(далее – заявитель)»</w:t>
      </w:r>
      <w:r w:rsidRPr="00F9700B">
        <w:rPr>
          <w:rFonts w:eastAsia="Calibri"/>
          <w:bCs/>
          <w:sz w:val="28"/>
          <w:szCs w:val="28"/>
        </w:rPr>
        <w:t>.</w:t>
      </w:r>
    </w:p>
    <w:p w:rsidR="00F9700B" w:rsidRDefault="00F9700B" w:rsidP="00F9700B">
      <w:pPr>
        <w:pStyle w:val="af9"/>
        <w:numPr>
          <w:ilvl w:val="1"/>
          <w:numId w:val="1"/>
        </w:numPr>
        <w:autoSpaceDE w:val="0"/>
        <w:autoSpaceDN w:val="0"/>
        <w:adjustRightInd w:val="0"/>
        <w:jc w:val="both"/>
        <w:rPr>
          <w:rFonts w:ascii="Times New Roman" w:hAnsi="Times New Roman"/>
          <w:bCs/>
          <w:sz w:val="28"/>
          <w:szCs w:val="28"/>
        </w:rPr>
      </w:pPr>
      <w:r w:rsidRPr="00F9700B">
        <w:rPr>
          <w:rFonts w:ascii="Times New Roman" w:hAnsi="Times New Roman"/>
          <w:bCs/>
          <w:sz w:val="28"/>
          <w:szCs w:val="28"/>
        </w:rPr>
        <w:t xml:space="preserve">Абзац четвертый пункта 2.2. </w:t>
      </w:r>
      <w:r w:rsidR="004E0141">
        <w:rPr>
          <w:rFonts w:ascii="Times New Roman" w:hAnsi="Times New Roman"/>
          <w:bCs/>
          <w:sz w:val="28"/>
          <w:szCs w:val="28"/>
        </w:rPr>
        <w:t xml:space="preserve">раздела 2 </w:t>
      </w:r>
      <w:r w:rsidRPr="00F9700B">
        <w:rPr>
          <w:rFonts w:ascii="Times New Roman" w:hAnsi="Times New Roman"/>
          <w:bCs/>
          <w:sz w:val="28"/>
          <w:szCs w:val="28"/>
        </w:rPr>
        <w:t>признать утратившим силу.</w:t>
      </w:r>
    </w:p>
    <w:p w:rsidR="004E0141" w:rsidRPr="00000E04" w:rsidRDefault="004E0141" w:rsidP="004E0141">
      <w:pPr>
        <w:pStyle w:val="af9"/>
        <w:numPr>
          <w:ilvl w:val="1"/>
          <w:numId w:val="1"/>
        </w:numPr>
        <w:spacing w:after="0" w:line="24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 последнем абзаце пункта 2.2. раздела 2 строку «- уведомление о приостановлении предоставления муниципальной услуги</w:t>
      </w:r>
      <w:proofErr w:type="gramStart"/>
      <w:r>
        <w:rPr>
          <w:rFonts w:ascii="Times New Roman" w:hAnsi="Times New Roman"/>
          <w:sz w:val="28"/>
        </w:rPr>
        <w:t>;»</w:t>
      </w:r>
      <w:proofErr w:type="gramEnd"/>
      <w:r>
        <w:rPr>
          <w:rFonts w:ascii="Times New Roman" w:hAnsi="Times New Roman"/>
          <w:sz w:val="28"/>
        </w:rPr>
        <w:t xml:space="preserve"> исключить.</w:t>
      </w:r>
    </w:p>
    <w:p w:rsidR="000C4D75" w:rsidRPr="00D12F07" w:rsidRDefault="000C4D75" w:rsidP="000C4D75">
      <w:pPr>
        <w:pStyle w:val="af9"/>
        <w:numPr>
          <w:ilvl w:val="1"/>
          <w:numId w:val="1"/>
        </w:numPr>
        <w:autoSpaceDE w:val="0"/>
        <w:autoSpaceDN w:val="0"/>
        <w:adjustRightInd w:val="0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В пункте 2.3.1. раздела 2 </w:t>
      </w:r>
      <w:r w:rsidRPr="00D12F07">
        <w:rPr>
          <w:rFonts w:ascii="Times New Roman" w:hAnsi="Times New Roman"/>
          <w:bCs/>
          <w:sz w:val="28"/>
          <w:szCs w:val="28"/>
        </w:rPr>
        <w:t>слова «90 рабочих дней» заменить словами «60 дней».</w:t>
      </w:r>
    </w:p>
    <w:p w:rsidR="003D6367" w:rsidRDefault="00BD02EC" w:rsidP="0035287C">
      <w:pPr>
        <w:pStyle w:val="af9"/>
        <w:numPr>
          <w:ilvl w:val="1"/>
          <w:numId w:val="1"/>
        </w:numPr>
        <w:autoSpaceDE w:val="0"/>
        <w:autoSpaceDN w:val="0"/>
        <w:adjustRightInd w:val="0"/>
        <w:spacing w:after="0"/>
        <w:ind w:left="0" w:firstLine="426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Пункт 2.5. раздела 2 изложить в следующей редакции:</w:t>
      </w:r>
    </w:p>
    <w:p w:rsidR="00BD02EC" w:rsidRPr="00BD02EC" w:rsidRDefault="00BD02EC" w:rsidP="0035287C">
      <w:pPr>
        <w:pStyle w:val="ConsPlusNormal"/>
        <w:ind w:firstLine="540"/>
        <w:jc w:val="both"/>
      </w:pPr>
      <w:r>
        <w:rPr>
          <w:bCs/>
        </w:rPr>
        <w:t xml:space="preserve">«2.5. </w:t>
      </w:r>
      <w:r w:rsidRPr="00BD02EC">
        <w:t>Перечень документов, необходимых для получения муниципальной услуги.</w:t>
      </w:r>
    </w:p>
    <w:p w:rsidR="00BD02EC" w:rsidRPr="00BD02EC" w:rsidRDefault="00BD02EC" w:rsidP="0035287C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BD02EC">
        <w:rPr>
          <w:sz w:val="28"/>
          <w:szCs w:val="28"/>
        </w:rPr>
        <w:t xml:space="preserve">По выбору заявителя заявление и документы, необходимые для предоставления муниципальной услуги, представляются одним из следующих </w:t>
      </w:r>
      <w:r w:rsidRPr="00BD02EC">
        <w:rPr>
          <w:sz w:val="28"/>
          <w:szCs w:val="28"/>
        </w:rPr>
        <w:lastRenderedPageBreak/>
        <w:t>способов:</w:t>
      </w:r>
    </w:p>
    <w:p w:rsidR="00BD02EC" w:rsidRPr="00BD02EC" w:rsidRDefault="00BD02EC" w:rsidP="0035287C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BD02EC">
        <w:rPr>
          <w:sz w:val="28"/>
          <w:szCs w:val="28"/>
        </w:rPr>
        <w:t>а) лично в администрацию или МФЦ;</w:t>
      </w:r>
    </w:p>
    <w:p w:rsidR="00BD02EC" w:rsidRPr="00BD02EC" w:rsidRDefault="00BD02EC" w:rsidP="0035287C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BD02EC">
        <w:rPr>
          <w:sz w:val="28"/>
          <w:szCs w:val="28"/>
        </w:rPr>
        <w:t>б) направляются почтовым сообщением в администрацию;</w:t>
      </w:r>
    </w:p>
    <w:p w:rsidR="00BD02EC" w:rsidRPr="00BD02EC" w:rsidRDefault="00BD02EC" w:rsidP="0035287C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BD02EC">
        <w:rPr>
          <w:sz w:val="28"/>
          <w:szCs w:val="28"/>
        </w:rPr>
        <w:t>в) в электронной форме путем направления запроса на адрес электронной почты администрации или официальный сайт администрации или посредством личного кабинета ЕПГУ.</w:t>
      </w:r>
    </w:p>
    <w:p w:rsidR="00BD02EC" w:rsidRPr="00BD02EC" w:rsidRDefault="00BD02EC" w:rsidP="0035287C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bookmarkStart w:id="1" w:name="P125"/>
      <w:bookmarkEnd w:id="1"/>
      <w:r w:rsidRPr="00BD02EC">
        <w:rPr>
          <w:sz w:val="28"/>
          <w:szCs w:val="28"/>
        </w:rPr>
        <w:t>1) Перечень необходимых и обязательных для предоставления муниципальной услуги документов, подлежащих представлению заявителем, за исключением документов, которые должны быть представлены в администрацию в порядке межведомственного взаимодействия:</w:t>
      </w:r>
    </w:p>
    <w:p w:rsidR="00BD02EC" w:rsidRPr="00BD02EC" w:rsidRDefault="00BD02EC" w:rsidP="0035287C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BD02EC">
        <w:rPr>
          <w:sz w:val="28"/>
          <w:szCs w:val="28"/>
        </w:rPr>
        <w:t>а) заявление согласно приложению № 1 к административному регламенту;</w:t>
      </w:r>
    </w:p>
    <w:p w:rsidR="00BD02EC" w:rsidRPr="00BD02EC" w:rsidRDefault="00BD02EC" w:rsidP="0035287C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proofErr w:type="gramStart"/>
      <w:r w:rsidRPr="00BD02EC">
        <w:rPr>
          <w:sz w:val="28"/>
          <w:szCs w:val="28"/>
        </w:rPr>
        <w:t>б) документы, подтверждающие право заявителя на приобретение земельного участка без проведения торгов и предусмотренные перечнем, установленным уполномоченным Правительством Российской Федерации федеральным органом исполнительной власти, за исключением документов, которые должны быть представлены в уполномоченный орган в порядке межведомственного информационного взаимодействия;</w:t>
      </w:r>
      <w:proofErr w:type="gramEnd"/>
    </w:p>
    <w:p w:rsidR="00BD02EC" w:rsidRPr="00BD02EC" w:rsidRDefault="00100293" w:rsidP="0035287C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="00BD02EC" w:rsidRPr="00BD02EC">
        <w:rPr>
          <w:sz w:val="28"/>
          <w:szCs w:val="28"/>
        </w:rPr>
        <w:t>) оригинал (для удостоверения личности) документа, удостоверяющего личность заявителя, являющегося гражданином, либо личность лица, имеющего право действовать без доверенности от имени юридического лица, а в случае обращения представителя юридического лица или гражданина - документ, удостоверяющий личность представителя юридического лица или гражданина;</w:t>
      </w:r>
    </w:p>
    <w:p w:rsidR="00BD02EC" w:rsidRPr="00BD02EC" w:rsidRDefault="00100293" w:rsidP="0035287C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г</w:t>
      </w:r>
      <w:r w:rsidR="00BD02EC" w:rsidRPr="00BD02EC">
        <w:rPr>
          <w:sz w:val="28"/>
          <w:szCs w:val="28"/>
        </w:rPr>
        <w:t>) согласие на обработку персональных данных лица, не являющегося заявителем, в случае необходимости обработки персональных данных указанного лица.</w:t>
      </w:r>
    </w:p>
    <w:p w:rsidR="00BD02EC" w:rsidRPr="00BD02EC" w:rsidRDefault="00BD02EC" w:rsidP="0035287C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BD02EC">
        <w:rPr>
          <w:sz w:val="28"/>
          <w:szCs w:val="28"/>
        </w:rPr>
        <w:t>Документы представляются (направляются) в подлиннике (в копии, если документы являются общедоступными) либо в копиях, заверяемых сотрудником администрации, ответственным за прием документов (далее - сотрудник по приему документов), или сотрудником МФЦ, принимающим заявление.</w:t>
      </w:r>
    </w:p>
    <w:p w:rsidR="00BD02EC" w:rsidRPr="00BD02EC" w:rsidRDefault="00BD02EC" w:rsidP="0035287C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BD02EC">
        <w:rPr>
          <w:sz w:val="28"/>
          <w:szCs w:val="28"/>
        </w:rPr>
        <w:t>2) Перечень документов и информации, запрашиваемых, в том числе в электронной форме по каналам межведомственного взаимодействия, находящихся в распоряжении органов местного самоуправления, либо подведомственных органам местного самоуправления организаций, участвующих в предоставлении муниципальной услуги, но которые заявитель может представить по собственной инициативе:</w:t>
      </w:r>
    </w:p>
    <w:p w:rsidR="00BD02EC" w:rsidRPr="00BD02EC" w:rsidRDefault="00F019A8" w:rsidP="0035287C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а</w:t>
      </w:r>
      <w:r w:rsidR="00BD02EC" w:rsidRPr="00BD02EC">
        <w:rPr>
          <w:sz w:val="28"/>
          <w:szCs w:val="28"/>
        </w:rPr>
        <w:t>) выписка из Единого государственного реестра недвижимости (далее - ЕГРН) о правах на приобретаемый земельный участок или уведомление об отсутствии в ЕГРН запрашиваемых сведений о зарегистрированных правах на указанный земельный участок (Управление Федеральной службы государственной регистрации, кадастра и картографии по Новосибирской области).</w:t>
      </w:r>
    </w:p>
    <w:p w:rsidR="00BD02EC" w:rsidRPr="00BD02EC" w:rsidRDefault="00F019A8" w:rsidP="0035287C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2.5.1.</w:t>
      </w:r>
      <w:r w:rsidR="00BD02EC" w:rsidRPr="00BD02EC">
        <w:rPr>
          <w:sz w:val="28"/>
          <w:szCs w:val="28"/>
        </w:rPr>
        <w:t xml:space="preserve"> Запрещается требовать от заявителя:</w:t>
      </w:r>
    </w:p>
    <w:p w:rsidR="00BD02EC" w:rsidRPr="00BD02EC" w:rsidRDefault="00BD02EC" w:rsidP="0035287C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BD02EC">
        <w:rPr>
          <w:sz w:val="28"/>
          <w:szCs w:val="28"/>
        </w:rPr>
        <w:t>1)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:rsidR="00BD02EC" w:rsidRPr="00BD02EC" w:rsidRDefault="00BD02EC" w:rsidP="0035287C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proofErr w:type="gramStart"/>
      <w:r w:rsidRPr="00BD02EC">
        <w:rPr>
          <w:sz w:val="28"/>
          <w:szCs w:val="28"/>
        </w:rPr>
        <w:t xml:space="preserve">2) представления документов и информации, которые в соответствии с нормативными правовыми актами Российской Федерации, нормативными </w:t>
      </w:r>
      <w:r w:rsidRPr="00BD02EC">
        <w:rPr>
          <w:sz w:val="28"/>
          <w:szCs w:val="28"/>
        </w:rPr>
        <w:lastRenderedPageBreak/>
        <w:t xml:space="preserve">правовыми актами Новосибирской области, муниципальными правовыми актами находятся в распоряжении органов местного самоуправления и (или) подведомственных органам местного самоуправления организаций, участвующих в предоставлении муниципальных услуг, за исключением документов, указанных в </w:t>
      </w:r>
      <w:hyperlink r:id="rId8" w:history="1">
        <w:r w:rsidRPr="00BD02EC">
          <w:rPr>
            <w:color w:val="0000FF"/>
            <w:sz w:val="28"/>
            <w:szCs w:val="28"/>
          </w:rPr>
          <w:t>части 6 статьи 7</w:t>
        </w:r>
      </w:hyperlink>
      <w:r w:rsidRPr="00BD02EC">
        <w:rPr>
          <w:sz w:val="28"/>
          <w:szCs w:val="28"/>
        </w:rPr>
        <w:t xml:space="preserve"> Федерального закона от 27.07.2010 № 210-ФЗ "Об организации предоставления государственных и муниципальных</w:t>
      </w:r>
      <w:proofErr w:type="gramEnd"/>
      <w:r w:rsidRPr="00BD02EC">
        <w:rPr>
          <w:sz w:val="28"/>
          <w:szCs w:val="28"/>
        </w:rPr>
        <w:t xml:space="preserve"> услуг";</w:t>
      </w:r>
    </w:p>
    <w:p w:rsidR="00BD02EC" w:rsidRPr="00BD02EC" w:rsidRDefault="00BD02EC" w:rsidP="0035287C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proofErr w:type="gramStart"/>
      <w:r w:rsidRPr="00BD02EC">
        <w:rPr>
          <w:sz w:val="28"/>
          <w:szCs w:val="28"/>
        </w:rPr>
        <w:t xml:space="preserve">3) осуществления действий, в том числе согласований, необходимых для получения муниципальной услуги и связанных с обращением в иные государственные органы, органы местного самоуправления, организации, за исключением получения услуг и получения документов и информации, предоставляемых в результате предоставления таких услуг, включенных в перечни, указанные в </w:t>
      </w:r>
      <w:hyperlink r:id="rId9" w:history="1">
        <w:r w:rsidRPr="00BD02EC">
          <w:rPr>
            <w:color w:val="0000FF"/>
            <w:sz w:val="28"/>
            <w:szCs w:val="28"/>
          </w:rPr>
          <w:t>части 1 статьи 9</w:t>
        </w:r>
      </w:hyperlink>
      <w:r w:rsidRPr="00BD02EC">
        <w:rPr>
          <w:sz w:val="28"/>
          <w:szCs w:val="28"/>
        </w:rPr>
        <w:t xml:space="preserve"> Федерального закона от 27.07.2010 № 210-ФЗ;</w:t>
      </w:r>
      <w:proofErr w:type="gramEnd"/>
    </w:p>
    <w:p w:rsidR="00BD02EC" w:rsidRDefault="00BD02EC" w:rsidP="0035287C">
      <w:pPr>
        <w:widowControl w:val="0"/>
        <w:autoSpaceDE w:val="0"/>
        <w:autoSpaceDN w:val="0"/>
        <w:ind w:firstLine="540"/>
        <w:jc w:val="both"/>
        <w:rPr>
          <w:bCs/>
          <w:sz w:val="28"/>
          <w:szCs w:val="28"/>
        </w:rPr>
      </w:pPr>
      <w:r w:rsidRPr="00BD02EC">
        <w:rPr>
          <w:sz w:val="28"/>
          <w:szCs w:val="28"/>
        </w:rPr>
        <w:t xml:space="preserve">4) 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случаев, предусмотренных </w:t>
      </w:r>
      <w:hyperlink r:id="rId10" w:history="1">
        <w:r w:rsidRPr="00BD02EC">
          <w:rPr>
            <w:color w:val="0000FF"/>
            <w:sz w:val="28"/>
            <w:szCs w:val="28"/>
          </w:rPr>
          <w:t>пунктом 4 части 1 статьи 7</w:t>
        </w:r>
      </w:hyperlink>
      <w:r w:rsidRPr="00BD02EC">
        <w:rPr>
          <w:sz w:val="28"/>
          <w:szCs w:val="28"/>
        </w:rPr>
        <w:t xml:space="preserve"> Федерального закона от 27.07.2010 № 210-ФЗ.</w:t>
      </w:r>
      <w:r>
        <w:rPr>
          <w:sz w:val="28"/>
          <w:szCs w:val="28"/>
        </w:rPr>
        <w:t>»</w:t>
      </w:r>
      <w:r>
        <w:rPr>
          <w:bCs/>
          <w:sz w:val="28"/>
          <w:szCs w:val="28"/>
        </w:rPr>
        <w:t xml:space="preserve"> </w:t>
      </w:r>
    </w:p>
    <w:p w:rsidR="0048144F" w:rsidRDefault="00266A57" w:rsidP="004E0141">
      <w:pPr>
        <w:pStyle w:val="af9"/>
        <w:numPr>
          <w:ilvl w:val="1"/>
          <w:numId w:val="1"/>
        </w:numPr>
        <w:autoSpaceDE w:val="0"/>
        <w:autoSpaceDN w:val="0"/>
        <w:adjustRightInd w:val="0"/>
        <w:spacing w:after="0"/>
        <w:ind w:left="720" w:hanging="294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Пункт 2.6</w:t>
      </w:r>
      <w:r w:rsidR="00814711">
        <w:rPr>
          <w:rFonts w:ascii="Times New Roman" w:hAnsi="Times New Roman"/>
          <w:bCs/>
          <w:sz w:val="28"/>
          <w:szCs w:val="28"/>
        </w:rPr>
        <w:t>. раздела 2 изложить в следующей редакции:</w:t>
      </w:r>
    </w:p>
    <w:p w:rsidR="00EC6E73" w:rsidRDefault="00266A57" w:rsidP="00D548A8">
      <w:pPr>
        <w:ind w:firstLine="426"/>
        <w:jc w:val="both"/>
        <w:rPr>
          <w:rFonts w:eastAsiaTheme="minorEastAsia"/>
          <w:sz w:val="28"/>
          <w:szCs w:val="28"/>
        </w:rPr>
      </w:pPr>
      <w:r w:rsidRPr="005F65ED">
        <w:rPr>
          <w:rFonts w:eastAsiaTheme="minorEastAsia"/>
          <w:sz w:val="28"/>
          <w:szCs w:val="28"/>
        </w:rPr>
        <w:t xml:space="preserve"> </w:t>
      </w:r>
      <w:r>
        <w:rPr>
          <w:rFonts w:eastAsiaTheme="minorEastAsia"/>
          <w:sz w:val="28"/>
          <w:szCs w:val="28"/>
        </w:rPr>
        <w:t>«2.6</w:t>
      </w:r>
      <w:r w:rsidRPr="00EB0673">
        <w:rPr>
          <w:rFonts w:eastAsiaTheme="minorEastAsia"/>
          <w:sz w:val="28"/>
          <w:szCs w:val="28"/>
        </w:rPr>
        <w:t xml:space="preserve">. </w:t>
      </w:r>
      <w:r w:rsidR="00EC6E73">
        <w:rPr>
          <w:rFonts w:eastAsiaTheme="minorEastAsia"/>
          <w:sz w:val="28"/>
          <w:szCs w:val="28"/>
        </w:rPr>
        <w:t>Требование к порядку предоставления муниципальных услуг:</w:t>
      </w:r>
    </w:p>
    <w:p w:rsidR="00266A57" w:rsidRPr="00EB0673" w:rsidRDefault="00EC6E73" w:rsidP="00EC6E7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2.6.1. </w:t>
      </w:r>
      <w:r w:rsidR="00266A57" w:rsidRPr="00EB0673">
        <w:rPr>
          <w:sz w:val="28"/>
          <w:szCs w:val="28"/>
        </w:rPr>
        <w:t>Исчерпывающий перечень оснований для отказа в приеме документов, необходимых для предоставления муниципальной услуги:</w:t>
      </w:r>
    </w:p>
    <w:p w:rsidR="00266A57" w:rsidRPr="004044BC" w:rsidRDefault="00266A57" w:rsidP="00266A57">
      <w:pPr>
        <w:ind w:firstLine="709"/>
        <w:jc w:val="both"/>
        <w:rPr>
          <w:sz w:val="28"/>
          <w:szCs w:val="28"/>
        </w:rPr>
      </w:pPr>
      <w:r w:rsidRPr="004044BC">
        <w:rPr>
          <w:sz w:val="28"/>
          <w:szCs w:val="28"/>
        </w:rPr>
        <w:t>1) заявитель, являющийся физическим лицом, либо лицо, имеющее право действовать без доверенности от имени юридического лица (представитель юридического лица или гражданина) не предъявил документ, удостоверяющий его личность;</w:t>
      </w:r>
    </w:p>
    <w:p w:rsidR="00266A57" w:rsidRPr="004044BC" w:rsidRDefault="00266A57" w:rsidP="00266A57">
      <w:pPr>
        <w:ind w:firstLine="709"/>
        <w:jc w:val="both"/>
        <w:rPr>
          <w:sz w:val="28"/>
          <w:szCs w:val="28"/>
        </w:rPr>
      </w:pPr>
      <w:r w:rsidRPr="004044BC">
        <w:rPr>
          <w:sz w:val="28"/>
          <w:szCs w:val="28"/>
        </w:rPr>
        <w:t>2) отсутствует согласие на обработку персональных данных лица, не являющегося заявителем, в случае необходимости обработки персональных данных указанного лица.</w:t>
      </w:r>
    </w:p>
    <w:p w:rsidR="00266A57" w:rsidRPr="00EF78D0" w:rsidRDefault="00266A57" w:rsidP="00266A57">
      <w:pPr>
        <w:ind w:firstLine="709"/>
        <w:jc w:val="both"/>
        <w:rPr>
          <w:sz w:val="28"/>
          <w:szCs w:val="28"/>
        </w:rPr>
      </w:pPr>
      <w:r w:rsidRPr="00EF78D0">
        <w:rPr>
          <w:sz w:val="28"/>
          <w:szCs w:val="28"/>
        </w:rPr>
        <w:t>2.</w:t>
      </w:r>
      <w:r w:rsidR="00EC6E73">
        <w:rPr>
          <w:sz w:val="28"/>
          <w:szCs w:val="28"/>
        </w:rPr>
        <w:t>6.2</w:t>
      </w:r>
      <w:r w:rsidRPr="00EF78D0">
        <w:rPr>
          <w:sz w:val="28"/>
          <w:szCs w:val="28"/>
        </w:rPr>
        <w:t>. Исчерпывающий перечень оснований для приостановления или отказа в предоставлении муниципальной услуги.</w:t>
      </w:r>
    </w:p>
    <w:p w:rsidR="00266A57" w:rsidRPr="00EF78D0" w:rsidRDefault="00A364A1" w:rsidP="00266A5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2.6.2.1.</w:t>
      </w:r>
      <w:r w:rsidR="00266A57" w:rsidRPr="00EF78D0">
        <w:rPr>
          <w:sz w:val="28"/>
          <w:szCs w:val="28"/>
        </w:rPr>
        <w:t> Основания для приостановления предоставления муниципальной услуги отсутствуют.</w:t>
      </w:r>
    </w:p>
    <w:p w:rsidR="00266A57" w:rsidRDefault="00A364A1" w:rsidP="004044BC">
      <w:pPr>
        <w:spacing w:line="336" w:lineRule="atLeast"/>
        <w:jc w:val="both"/>
        <w:rPr>
          <w:rFonts w:eastAsiaTheme="minorEastAsia"/>
          <w:sz w:val="28"/>
          <w:szCs w:val="28"/>
        </w:rPr>
      </w:pPr>
      <w:r>
        <w:rPr>
          <w:rFonts w:eastAsiaTheme="minorEastAsia"/>
          <w:sz w:val="28"/>
          <w:szCs w:val="28"/>
        </w:rPr>
        <w:t xml:space="preserve">         2.6.2.2</w:t>
      </w:r>
      <w:r w:rsidR="00266A57">
        <w:rPr>
          <w:rFonts w:eastAsiaTheme="minorEastAsia"/>
          <w:sz w:val="28"/>
          <w:szCs w:val="28"/>
        </w:rPr>
        <w:t>. Основания для отказа в предоставлении муниципальной услуги:</w:t>
      </w:r>
    </w:p>
    <w:p w:rsidR="004044BC" w:rsidRPr="00272849" w:rsidRDefault="004044BC" w:rsidP="004044BC">
      <w:pPr>
        <w:spacing w:line="336" w:lineRule="atLeast"/>
        <w:ind w:firstLine="851"/>
        <w:jc w:val="both"/>
        <w:rPr>
          <w:color w:val="000000"/>
          <w:sz w:val="28"/>
          <w:szCs w:val="28"/>
        </w:rPr>
      </w:pPr>
      <w:r w:rsidRPr="00272849">
        <w:rPr>
          <w:color w:val="000000"/>
          <w:sz w:val="28"/>
          <w:szCs w:val="28"/>
        </w:rPr>
        <w:t>1) с заявлением о предоставлении земельного участка обратилось лицо, которое в соответствии с земельным законодательством не имеет права на приобретение земельного участка без проведения торгов;</w:t>
      </w:r>
    </w:p>
    <w:p w:rsidR="004044BC" w:rsidRPr="004044BC" w:rsidRDefault="004044BC" w:rsidP="004044BC">
      <w:pPr>
        <w:widowControl w:val="0"/>
        <w:autoSpaceDE w:val="0"/>
        <w:autoSpaceDN w:val="0"/>
        <w:ind w:firstLine="851"/>
        <w:jc w:val="both"/>
        <w:rPr>
          <w:sz w:val="28"/>
          <w:szCs w:val="28"/>
        </w:rPr>
      </w:pPr>
      <w:r w:rsidRPr="004044BC">
        <w:rPr>
          <w:sz w:val="28"/>
          <w:szCs w:val="28"/>
        </w:rPr>
        <w:t xml:space="preserve">2) земельный участок не может быть предоставлен без проведения торгов в соответствии со </w:t>
      </w:r>
      <w:hyperlink r:id="rId11" w:history="1">
        <w:r w:rsidRPr="004044BC">
          <w:rPr>
            <w:color w:val="0000FF"/>
            <w:sz w:val="28"/>
            <w:szCs w:val="28"/>
          </w:rPr>
          <w:t>статьей 39.16</w:t>
        </w:r>
      </w:hyperlink>
      <w:r w:rsidRPr="004044BC">
        <w:rPr>
          <w:sz w:val="28"/>
          <w:szCs w:val="28"/>
        </w:rPr>
        <w:t xml:space="preserve"> Земельного кодекса;</w:t>
      </w:r>
    </w:p>
    <w:p w:rsidR="00EC6E73" w:rsidRDefault="004044BC" w:rsidP="00EC6E73">
      <w:pPr>
        <w:widowControl w:val="0"/>
        <w:autoSpaceDE w:val="0"/>
        <w:autoSpaceDN w:val="0"/>
        <w:ind w:firstLine="851"/>
        <w:jc w:val="both"/>
        <w:rPr>
          <w:sz w:val="28"/>
          <w:szCs w:val="28"/>
        </w:rPr>
      </w:pPr>
      <w:r w:rsidRPr="004044BC">
        <w:rPr>
          <w:sz w:val="28"/>
          <w:szCs w:val="28"/>
        </w:rPr>
        <w:t xml:space="preserve">3) земельный участок не может быть предварительно согласован в соответствии с </w:t>
      </w:r>
      <w:hyperlink r:id="rId12" w:history="1">
        <w:r w:rsidRPr="004044BC">
          <w:rPr>
            <w:color w:val="0000FF"/>
            <w:sz w:val="28"/>
            <w:szCs w:val="28"/>
          </w:rPr>
          <w:t>пунктом 8 статьи 39.15</w:t>
        </w:r>
      </w:hyperlink>
      <w:r w:rsidRPr="004044BC">
        <w:rPr>
          <w:sz w:val="28"/>
          <w:szCs w:val="28"/>
        </w:rPr>
        <w:t xml:space="preserve"> Земельного кодекса</w:t>
      </w:r>
      <w:proofErr w:type="gramStart"/>
      <w:r w:rsidRPr="004044BC">
        <w:rPr>
          <w:sz w:val="28"/>
          <w:szCs w:val="28"/>
        </w:rPr>
        <w:t>.</w:t>
      </w:r>
      <w:r w:rsidR="00A364A1">
        <w:rPr>
          <w:sz w:val="28"/>
          <w:szCs w:val="28"/>
        </w:rPr>
        <w:t>»</w:t>
      </w:r>
      <w:proofErr w:type="gramEnd"/>
    </w:p>
    <w:p w:rsidR="00734F70" w:rsidRDefault="003D6367" w:rsidP="00734F7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1.7</w:t>
      </w:r>
      <w:r w:rsidR="00734F70" w:rsidRPr="00231F45">
        <w:rPr>
          <w:sz w:val="28"/>
          <w:szCs w:val="28"/>
        </w:rPr>
        <w:t xml:space="preserve">. </w:t>
      </w:r>
      <w:r w:rsidR="00734F70">
        <w:rPr>
          <w:sz w:val="28"/>
          <w:szCs w:val="28"/>
        </w:rPr>
        <w:t xml:space="preserve">Раздел 3 административного регламента </w:t>
      </w:r>
      <w:r w:rsidR="00734F70" w:rsidRPr="00123568">
        <w:rPr>
          <w:sz w:val="28"/>
        </w:rPr>
        <w:t xml:space="preserve">изложить в </w:t>
      </w:r>
      <w:r w:rsidR="00734F70" w:rsidRPr="00123568">
        <w:rPr>
          <w:sz w:val="28"/>
          <w:szCs w:val="28"/>
        </w:rPr>
        <w:t>следующей редакции</w:t>
      </w:r>
      <w:r w:rsidR="00734F70">
        <w:rPr>
          <w:sz w:val="28"/>
          <w:szCs w:val="28"/>
        </w:rPr>
        <w:t xml:space="preserve"> (включая наименование раздела)</w:t>
      </w:r>
      <w:r w:rsidR="00734F70" w:rsidRPr="00123568">
        <w:rPr>
          <w:sz w:val="28"/>
          <w:szCs w:val="28"/>
        </w:rPr>
        <w:t>:</w:t>
      </w:r>
    </w:p>
    <w:p w:rsidR="00734F70" w:rsidRDefault="00734F70" w:rsidP="00AA3488">
      <w:pPr>
        <w:autoSpaceDE w:val="0"/>
        <w:autoSpaceDN w:val="0"/>
        <w:adjustRightInd w:val="0"/>
        <w:ind w:firstLine="709"/>
        <w:jc w:val="both"/>
        <w:rPr>
          <w:bCs/>
          <w:color w:val="000000"/>
          <w:sz w:val="28"/>
          <w:szCs w:val="28"/>
        </w:rPr>
      </w:pPr>
      <w:r>
        <w:rPr>
          <w:sz w:val="28"/>
          <w:szCs w:val="28"/>
        </w:rPr>
        <w:t>«</w:t>
      </w:r>
      <w:r w:rsidRPr="00884CFC">
        <w:rPr>
          <w:bCs/>
          <w:color w:val="000000"/>
          <w:sz w:val="28"/>
          <w:szCs w:val="28"/>
        </w:rPr>
        <w:t>3. Состав, последовательность и сроки выполнения</w:t>
      </w:r>
      <w:r w:rsidRPr="00884CFC">
        <w:rPr>
          <w:color w:val="000000"/>
          <w:sz w:val="28"/>
          <w:szCs w:val="28"/>
        </w:rPr>
        <w:br/>
      </w:r>
      <w:r w:rsidRPr="00884CFC">
        <w:rPr>
          <w:bCs/>
          <w:color w:val="000000"/>
          <w:sz w:val="28"/>
          <w:szCs w:val="28"/>
        </w:rPr>
        <w:t>административных процедур (действий), требования к порядку их</w:t>
      </w:r>
      <w:r w:rsidRPr="00884CFC">
        <w:rPr>
          <w:color w:val="000000"/>
          <w:sz w:val="28"/>
          <w:szCs w:val="28"/>
        </w:rPr>
        <w:br/>
      </w:r>
      <w:r w:rsidRPr="00884CFC">
        <w:rPr>
          <w:bCs/>
          <w:color w:val="000000"/>
          <w:sz w:val="28"/>
          <w:szCs w:val="28"/>
        </w:rPr>
        <w:t>выполнения, в том числе особенности выполнения административных</w:t>
      </w:r>
      <w:r w:rsidRPr="00884CFC">
        <w:rPr>
          <w:color w:val="000000"/>
          <w:sz w:val="28"/>
          <w:szCs w:val="28"/>
        </w:rPr>
        <w:br/>
      </w:r>
      <w:r w:rsidRPr="00884CFC">
        <w:rPr>
          <w:bCs/>
          <w:color w:val="000000"/>
          <w:sz w:val="28"/>
          <w:szCs w:val="28"/>
        </w:rPr>
        <w:lastRenderedPageBreak/>
        <w:t>процедур (действий) в электронной форме, а также особенности</w:t>
      </w:r>
      <w:r w:rsidRPr="00884CFC">
        <w:rPr>
          <w:color w:val="000000"/>
          <w:sz w:val="28"/>
          <w:szCs w:val="28"/>
        </w:rPr>
        <w:br/>
      </w:r>
      <w:r w:rsidRPr="00884CFC">
        <w:rPr>
          <w:bCs/>
          <w:color w:val="000000"/>
          <w:sz w:val="28"/>
          <w:szCs w:val="28"/>
        </w:rPr>
        <w:t>административных процедур в многофункциональных центрах</w:t>
      </w:r>
    </w:p>
    <w:p w:rsidR="00913553" w:rsidRPr="00913553" w:rsidRDefault="00913553" w:rsidP="00360896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Pr="00913553">
        <w:rPr>
          <w:sz w:val="28"/>
          <w:szCs w:val="28"/>
        </w:rPr>
        <w:t>1. Предоставление муниципальной услуги состоит из следующей последовательности административных процедур:</w:t>
      </w:r>
    </w:p>
    <w:p w:rsidR="00913553" w:rsidRPr="00913553" w:rsidRDefault="00913553" w:rsidP="00360896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913553">
        <w:rPr>
          <w:sz w:val="28"/>
          <w:szCs w:val="28"/>
        </w:rPr>
        <w:t>1) прием и регистрация документов;</w:t>
      </w:r>
    </w:p>
    <w:p w:rsidR="00913553" w:rsidRPr="00913553" w:rsidRDefault="00913553" w:rsidP="00360896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913553">
        <w:rPr>
          <w:sz w:val="28"/>
          <w:szCs w:val="28"/>
        </w:rPr>
        <w:t>2) рассмотрение документов, включая формирование и направление межведомственных запросов;</w:t>
      </w:r>
    </w:p>
    <w:p w:rsidR="00913553" w:rsidRPr="00913553" w:rsidRDefault="00913553" w:rsidP="00360896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913553">
        <w:rPr>
          <w:sz w:val="28"/>
          <w:szCs w:val="28"/>
        </w:rPr>
        <w:t>3) принятие решения об отказе либо направление уведомления о публикации извещения о предоставлении земельного участка;</w:t>
      </w:r>
    </w:p>
    <w:p w:rsidR="00913553" w:rsidRPr="00913553" w:rsidRDefault="00913553" w:rsidP="00360896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913553">
        <w:rPr>
          <w:sz w:val="28"/>
          <w:szCs w:val="28"/>
        </w:rPr>
        <w:t>4) если по истечении тридцати дней со дня опубликования извещения заявления иных граждан о намерении участвовать в торгах не поступили:</w:t>
      </w:r>
    </w:p>
    <w:p w:rsidR="00913553" w:rsidRPr="00913553" w:rsidRDefault="00913553" w:rsidP="00360896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913553">
        <w:rPr>
          <w:sz w:val="28"/>
          <w:szCs w:val="28"/>
        </w:rPr>
        <w:t>а) подготовка проекта договора купли-продажи или проекта договора аренды земельного участка в трех экземплярах, их подписание и направление заявителю при условии, что не требуется образование или уточнение границ испрашиваемого земельного участка;</w:t>
      </w:r>
    </w:p>
    <w:p w:rsidR="00913553" w:rsidRPr="00913553" w:rsidRDefault="00913553" w:rsidP="00360896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913553">
        <w:rPr>
          <w:sz w:val="28"/>
          <w:szCs w:val="28"/>
        </w:rPr>
        <w:t xml:space="preserve">б) подготовка решения о предварительном согласовании предоставления земельного участка в соответствии со </w:t>
      </w:r>
      <w:hyperlink r:id="rId13" w:history="1">
        <w:r w:rsidRPr="00913553">
          <w:rPr>
            <w:color w:val="0000FF"/>
            <w:sz w:val="28"/>
            <w:szCs w:val="28"/>
          </w:rPr>
          <w:t>статьей 39.15</w:t>
        </w:r>
      </w:hyperlink>
      <w:r w:rsidRPr="00913553">
        <w:rPr>
          <w:sz w:val="28"/>
          <w:szCs w:val="28"/>
        </w:rPr>
        <w:t xml:space="preserve"> Земельного кодекса при условии, что испрашиваемый земельный участок предстоит образовать или его границы подлежат уточнению в соответствии с Федеральным </w:t>
      </w:r>
      <w:hyperlink r:id="rId14" w:history="1">
        <w:r w:rsidRPr="00913553">
          <w:rPr>
            <w:color w:val="0000FF"/>
            <w:sz w:val="28"/>
            <w:szCs w:val="28"/>
          </w:rPr>
          <w:t>законом</w:t>
        </w:r>
      </w:hyperlink>
      <w:r w:rsidRPr="00913553">
        <w:rPr>
          <w:sz w:val="28"/>
          <w:szCs w:val="28"/>
        </w:rPr>
        <w:t xml:space="preserve"> "О государственной регистрации недвижимости", и направление указанного решения заявителю;</w:t>
      </w:r>
    </w:p>
    <w:p w:rsidR="00913553" w:rsidRPr="00913553" w:rsidRDefault="00913553" w:rsidP="00360896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913553">
        <w:rPr>
          <w:sz w:val="28"/>
          <w:szCs w:val="28"/>
        </w:rPr>
        <w:t>в) в случае поступления в течение тридцати дней со дня опубликования извещения заявлений иных граждан о намерении участвовать в аукционе - направление уведомления об отказе в предоставлении земельного участка без проведения торгов.</w:t>
      </w:r>
    </w:p>
    <w:p w:rsidR="00913553" w:rsidRPr="00913553" w:rsidRDefault="00200AD2" w:rsidP="00360896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hyperlink w:anchor="P476" w:history="1">
        <w:r w:rsidR="00913553" w:rsidRPr="00913553">
          <w:rPr>
            <w:color w:val="0000FF"/>
            <w:sz w:val="28"/>
            <w:szCs w:val="28"/>
          </w:rPr>
          <w:t>Блок-схема</w:t>
        </w:r>
      </w:hyperlink>
      <w:r w:rsidR="00913553" w:rsidRPr="00913553">
        <w:rPr>
          <w:sz w:val="28"/>
          <w:szCs w:val="28"/>
        </w:rPr>
        <w:t xml:space="preserve"> предоставления муниципальной услуги приводится в приложении № 2 к административному регламенту.</w:t>
      </w:r>
    </w:p>
    <w:p w:rsidR="00913553" w:rsidRPr="00913553" w:rsidRDefault="00913553" w:rsidP="00360896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bookmarkStart w:id="2" w:name="P228"/>
      <w:bookmarkEnd w:id="2"/>
      <w:r>
        <w:rPr>
          <w:sz w:val="28"/>
          <w:szCs w:val="28"/>
        </w:rPr>
        <w:t>3.</w:t>
      </w:r>
      <w:r w:rsidRPr="00913553">
        <w:rPr>
          <w:sz w:val="28"/>
          <w:szCs w:val="28"/>
        </w:rPr>
        <w:t>2. Прием и регистрация документов.</w:t>
      </w:r>
    </w:p>
    <w:p w:rsidR="00913553" w:rsidRPr="00913553" w:rsidRDefault="00913553" w:rsidP="00360896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913553">
        <w:rPr>
          <w:sz w:val="28"/>
          <w:szCs w:val="28"/>
        </w:rPr>
        <w:t>1) Основанием для начала административной процедуры приема документов является поступление документов в администрацию.</w:t>
      </w:r>
    </w:p>
    <w:p w:rsidR="00913553" w:rsidRPr="00913553" w:rsidRDefault="00913553" w:rsidP="00360896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913553">
        <w:rPr>
          <w:sz w:val="28"/>
          <w:szCs w:val="28"/>
        </w:rPr>
        <w:t>Сотрудник, ответственный за прием и регистрацию документов (далее - сотрудник по приему документов):</w:t>
      </w:r>
    </w:p>
    <w:p w:rsidR="00913553" w:rsidRPr="00913553" w:rsidRDefault="00913553" w:rsidP="00360896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913553">
        <w:rPr>
          <w:sz w:val="28"/>
          <w:szCs w:val="28"/>
        </w:rPr>
        <w:t>а) устанавливает предмет/содержание обращения;</w:t>
      </w:r>
    </w:p>
    <w:p w:rsidR="00913553" w:rsidRPr="00913553" w:rsidRDefault="00913553" w:rsidP="00360896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913553">
        <w:rPr>
          <w:sz w:val="28"/>
          <w:szCs w:val="28"/>
        </w:rPr>
        <w:t>б) проверяет документ, подтверждающий личность лица, подающего заявление;</w:t>
      </w:r>
    </w:p>
    <w:p w:rsidR="00913553" w:rsidRPr="00913553" w:rsidRDefault="00913553" w:rsidP="00360896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913553">
        <w:rPr>
          <w:sz w:val="28"/>
          <w:szCs w:val="28"/>
        </w:rPr>
        <w:t>в) проверяет полномочия представителя заявителя (в случае обращения представителя заявителя);</w:t>
      </w:r>
    </w:p>
    <w:p w:rsidR="00913553" w:rsidRPr="00913553" w:rsidRDefault="00913553" w:rsidP="00360896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913553">
        <w:rPr>
          <w:sz w:val="28"/>
          <w:szCs w:val="28"/>
        </w:rPr>
        <w:t>г) проверяет правильность заполнения заявления, наличие приложенных к заявлению документов и их соответствие следующим требованиям:</w:t>
      </w:r>
    </w:p>
    <w:p w:rsidR="00913553" w:rsidRPr="00913553" w:rsidRDefault="00913553" w:rsidP="00360896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913553">
        <w:rPr>
          <w:sz w:val="28"/>
          <w:szCs w:val="28"/>
        </w:rPr>
        <w:t>заявление заполнено в соответствии с требованиями административного регламента;</w:t>
      </w:r>
    </w:p>
    <w:p w:rsidR="00913553" w:rsidRPr="00913553" w:rsidRDefault="00913553" w:rsidP="00360896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913553">
        <w:rPr>
          <w:sz w:val="28"/>
          <w:szCs w:val="28"/>
        </w:rPr>
        <w:t>документы в установленных законодательством случаях удостоверены на то органами, должностными лицами, скреплены печатями (при наличии печати);</w:t>
      </w:r>
    </w:p>
    <w:p w:rsidR="00913553" w:rsidRPr="00913553" w:rsidRDefault="00913553" w:rsidP="00360896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913553">
        <w:rPr>
          <w:sz w:val="28"/>
          <w:szCs w:val="28"/>
        </w:rPr>
        <w:t>в документах заполнены все необходимые реквизиты, нет подчисток, приписок, зачеркнутых слов и иных неоговоренных исправлений;</w:t>
      </w:r>
    </w:p>
    <w:p w:rsidR="00913553" w:rsidRPr="00913553" w:rsidRDefault="00913553" w:rsidP="00360896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913553">
        <w:rPr>
          <w:sz w:val="28"/>
          <w:szCs w:val="28"/>
        </w:rPr>
        <w:t>документы не имеют повреждений, наличие которых не позволяет однозначно истолковать их содержание.</w:t>
      </w:r>
    </w:p>
    <w:p w:rsidR="00913553" w:rsidRPr="00913553" w:rsidRDefault="00913553" w:rsidP="00360896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proofErr w:type="gramStart"/>
      <w:r w:rsidRPr="00913553">
        <w:rPr>
          <w:sz w:val="28"/>
          <w:szCs w:val="28"/>
        </w:rPr>
        <w:t xml:space="preserve">В случае обнаружения несоответствия представленных заявления или </w:t>
      </w:r>
      <w:r w:rsidRPr="00913553">
        <w:rPr>
          <w:sz w:val="28"/>
          <w:szCs w:val="28"/>
        </w:rPr>
        <w:lastRenderedPageBreak/>
        <w:t xml:space="preserve">документов вышеперечисленным требованиям сотрудник по приему документов информирует заявителя о возможности возврата заявления в течение 10 (десяти) календарных дней со дня его поступления по причине "заявление не соответствует форме, рекомендованной в </w:t>
      </w:r>
      <w:hyperlink w:anchor="P385" w:history="1">
        <w:r w:rsidRPr="00F60E18">
          <w:rPr>
            <w:sz w:val="28"/>
            <w:szCs w:val="28"/>
          </w:rPr>
          <w:t>приложении № 1</w:t>
        </w:r>
      </w:hyperlink>
      <w:r w:rsidRPr="00913553">
        <w:rPr>
          <w:sz w:val="28"/>
          <w:szCs w:val="28"/>
        </w:rPr>
        <w:t xml:space="preserve"> к административному регламенту" и (или) "не представлены документы, предусмотренные </w:t>
      </w:r>
      <w:r w:rsidR="005E0A13" w:rsidRPr="005E0A13">
        <w:rPr>
          <w:sz w:val="28"/>
          <w:szCs w:val="28"/>
        </w:rPr>
        <w:t>пунктом 2.5. раздела 2</w:t>
      </w:r>
      <w:r w:rsidR="005E0A13">
        <w:rPr>
          <w:rFonts w:ascii="Calibri" w:hAnsi="Calibri" w:cs="Calibri"/>
          <w:sz w:val="22"/>
          <w:szCs w:val="20"/>
        </w:rPr>
        <w:t xml:space="preserve"> </w:t>
      </w:r>
      <w:r w:rsidRPr="00913553">
        <w:rPr>
          <w:sz w:val="28"/>
          <w:szCs w:val="28"/>
        </w:rPr>
        <w:t>административного регламента" (если заявитель изъявляет желание устранить</w:t>
      </w:r>
      <w:proofErr w:type="gramEnd"/>
      <w:r w:rsidRPr="00913553">
        <w:rPr>
          <w:sz w:val="28"/>
          <w:szCs w:val="28"/>
        </w:rPr>
        <w:t xml:space="preserve"> обнаруженные несоответствия, процедура приема документов прерывается);</w:t>
      </w:r>
    </w:p>
    <w:p w:rsidR="00913553" w:rsidRPr="00913553" w:rsidRDefault="00913553" w:rsidP="00360896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913553">
        <w:rPr>
          <w:sz w:val="28"/>
          <w:szCs w:val="28"/>
        </w:rPr>
        <w:t>д) устанавливает отсутствие (наличие) оснований для отказа в приеме документов (в случае наличия оснований для отказа в приеме документов сотрудник по приему документов прекращает процедуру приема документов и возвращает заявителю заявление и документы с обоснованием причины отказа);</w:t>
      </w:r>
    </w:p>
    <w:p w:rsidR="00913553" w:rsidRPr="00913553" w:rsidRDefault="00913553" w:rsidP="00360896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913553">
        <w:rPr>
          <w:sz w:val="28"/>
          <w:szCs w:val="28"/>
        </w:rPr>
        <w:t>е) сверяет представленные заявителем копии документов с оригиналами и заверяет их своей подписью;</w:t>
      </w:r>
    </w:p>
    <w:p w:rsidR="00913553" w:rsidRPr="00913553" w:rsidRDefault="00913553" w:rsidP="00360896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913553">
        <w:rPr>
          <w:sz w:val="28"/>
          <w:szCs w:val="28"/>
        </w:rPr>
        <w:t>ж) принимает заявление и документы;</w:t>
      </w:r>
    </w:p>
    <w:p w:rsidR="00913553" w:rsidRPr="00913553" w:rsidRDefault="00913553" w:rsidP="00360896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913553">
        <w:rPr>
          <w:sz w:val="28"/>
          <w:szCs w:val="28"/>
        </w:rPr>
        <w:t>з) регистрирует принятое заявление в используемой государственной информационной системе "Межведомственная автоматизированная информационная система" (далее - ГИС МАИС).</w:t>
      </w:r>
    </w:p>
    <w:p w:rsidR="00913553" w:rsidRPr="00913553" w:rsidRDefault="00913553" w:rsidP="00360896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913553">
        <w:rPr>
          <w:sz w:val="28"/>
          <w:szCs w:val="28"/>
        </w:rPr>
        <w:t xml:space="preserve">2) В случае представления документов через МФЦ, сотрудник МФЦ осуществляет процедуру приема заявления и документов в соответствии с </w:t>
      </w:r>
      <w:hyperlink w:anchor="P228" w:history="1">
        <w:r w:rsidRPr="00913553">
          <w:rPr>
            <w:color w:val="0000FF"/>
            <w:sz w:val="28"/>
            <w:szCs w:val="28"/>
          </w:rPr>
          <w:t>пунктом 2</w:t>
        </w:r>
      </w:hyperlink>
      <w:r w:rsidRPr="00913553">
        <w:rPr>
          <w:sz w:val="28"/>
          <w:szCs w:val="28"/>
        </w:rPr>
        <w:t xml:space="preserve"> настоящего раздела административного регламента. Принятые документы сотрудник МФЦ регистрирует в установленном порядке, размещает в форме электронных копий в автоматизированной системе "Центр приема государственных услуг" и направляет для рассмотрения в администрацию. Зарегистрированный пакет оригиналов документов передается в администрацию курьером МФЦ в порядке, определенном соглашением между МФЦ и администрацией.</w:t>
      </w:r>
    </w:p>
    <w:p w:rsidR="00913553" w:rsidRPr="00913553" w:rsidRDefault="00913553" w:rsidP="00360896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913553">
        <w:rPr>
          <w:sz w:val="28"/>
          <w:szCs w:val="28"/>
        </w:rPr>
        <w:t>Сотрудник по приему документов принимает направленные сотрудником МФЦ документы. Документы, направленные в виде электронных копий операторами МФЦ, подлежат рассмотрению в том же порядке, что и соответствующие документы, представленные заявителем в администрацию.</w:t>
      </w:r>
    </w:p>
    <w:p w:rsidR="00913553" w:rsidRPr="00913553" w:rsidRDefault="00913553" w:rsidP="00360896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913553">
        <w:rPr>
          <w:sz w:val="28"/>
          <w:szCs w:val="28"/>
        </w:rPr>
        <w:t>3) В случае направления документов в электронной форме сотрудник по приему документов в течение 1 (одного) рабочего дня осуществляет следующие действия:</w:t>
      </w:r>
    </w:p>
    <w:p w:rsidR="00913553" w:rsidRPr="00913553" w:rsidRDefault="00913553" w:rsidP="00360896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913553">
        <w:rPr>
          <w:sz w:val="28"/>
          <w:szCs w:val="28"/>
        </w:rPr>
        <w:t>а) находит в ГИС МАИС соответствующее заявление (в случае поступления документов посредством ЕПГУ);</w:t>
      </w:r>
    </w:p>
    <w:p w:rsidR="00913553" w:rsidRPr="00913553" w:rsidRDefault="00913553" w:rsidP="00360896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913553">
        <w:rPr>
          <w:sz w:val="28"/>
          <w:szCs w:val="28"/>
        </w:rPr>
        <w:t>б) оформляет документы заявителя на бумажном носителе;</w:t>
      </w:r>
    </w:p>
    <w:p w:rsidR="00913553" w:rsidRPr="00913553" w:rsidRDefault="00913553" w:rsidP="00360896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913553">
        <w:rPr>
          <w:sz w:val="28"/>
          <w:szCs w:val="28"/>
        </w:rPr>
        <w:t xml:space="preserve">в) осуществляет действия, установленные </w:t>
      </w:r>
      <w:hyperlink w:anchor="P228" w:history="1">
        <w:r w:rsidRPr="00913553">
          <w:rPr>
            <w:color w:val="0000FF"/>
            <w:sz w:val="28"/>
            <w:szCs w:val="28"/>
          </w:rPr>
          <w:t>пунктом 2</w:t>
        </w:r>
      </w:hyperlink>
      <w:r w:rsidRPr="00913553">
        <w:rPr>
          <w:sz w:val="28"/>
          <w:szCs w:val="28"/>
        </w:rPr>
        <w:t xml:space="preserve"> настоящего раздела административного регламента, с учетом требований </w:t>
      </w:r>
      <w:hyperlink r:id="rId15" w:history="1">
        <w:r w:rsidRPr="00913553">
          <w:rPr>
            <w:color w:val="0000FF"/>
            <w:sz w:val="28"/>
            <w:szCs w:val="28"/>
          </w:rPr>
          <w:t>приказа</w:t>
        </w:r>
      </w:hyperlink>
      <w:r w:rsidRPr="00913553">
        <w:rPr>
          <w:sz w:val="28"/>
          <w:szCs w:val="28"/>
        </w:rPr>
        <w:t xml:space="preserve"> Минэкономразвития России N 7.</w:t>
      </w:r>
    </w:p>
    <w:p w:rsidR="00913553" w:rsidRPr="00913553" w:rsidRDefault="00913553" w:rsidP="00360896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913553">
        <w:rPr>
          <w:sz w:val="28"/>
          <w:szCs w:val="28"/>
        </w:rPr>
        <w:t xml:space="preserve">Заявление, поступившее в электронной форме с нарушением требований </w:t>
      </w:r>
      <w:hyperlink r:id="rId16" w:history="1">
        <w:r w:rsidRPr="00913553">
          <w:rPr>
            <w:color w:val="0000FF"/>
            <w:sz w:val="28"/>
            <w:szCs w:val="28"/>
          </w:rPr>
          <w:t>приказа</w:t>
        </w:r>
      </w:hyperlink>
      <w:r w:rsidRPr="00913553">
        <w:rPr>
          <w:sz w:val="28"/>
          <w:szCs w:val="28"/>
        </w:rPr>
        <w:t xml:space="preserve"> Минэкономразвития России N 7, не рассматривается администрацией.</w:t>
      </w:r>
    </w:p>
    <w:p w:rsidR="00913553" w:rsidRPr="00913553" w:rsidRDefault="00913553" w:rsidP="00360896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913553">
        <w:rPr>
          <w:sz w:val="28"/>
          <w:szCs w:val="28"/>
        </w:rPr>
        <w:t>В срок не позднее 5 (пяти) рабочих дней со дня представления заявления, заявителю на указанный в заявлении адрес электронной почты (при наличии) заявителя или иным указанным в заявлении способом уведомление об отказе в приеме документов с указанием допущенных нарушений требований, в соответствии с которыми должно быть представлено заявление;</w:t>
      </w:r>
    </w:p>
    <w:p w:rsidR="00913553" w:rsidRPr="00913553" w:rsidRDefault="00913553" w:rsidP="00360896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913553">
        <w:rPr>
          <w:sz w:val="28"/>
          <w:szCs w:val="28"/>
        </w:rPr>
        <w:t xml:space="preserve">4) Срок выполнения административной процедуры по приему и регистрации </w:t>
      </w:r>
      <w:r w:rsidRPr="00913553">
        <w:rPr>
          <w:sz w:val="28"/>
          <w:szCs w:val="28"/>
        </w:rPr>
        <w:lastRenderedPageBreak/>
        <w:t>документов составляет не более 1 (одного) рабочего дня.</w:t>
      </w:r>
    </w:p>
    <w:p w:rsidR="00913553" w:rsidRPr="00913553" w:rsidRDefault="00913553" w:rsidP="00360896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Pr="00913553">
        <w:rPr>
          <w:sz w:val="28"/>
          <w:szCs w:val="28"/>
        </w:rPr>
        <w:t>3. Формирование и направление межведомственных запросов:</w:t>
      </w:r>
    </w:p>
    <w:p w:rsidR="00913553" w:rsidRPr="00913553" w:rsidRDefault="00913553" w:rsidP="00360896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913553">
        <w:rPr>
          <w:sz w:val="28"/>
          <w:szCs w:val="28"/>
        </w:rPr>
        <w:t>1) основанием для начала административной процедуры является непредставление заявителем документов, запрашиваемых в рамках межведомственного информационного взаимодействия.</w:t>
      </w:r>
    </w:p>
    <w:p w:rsidR="00913553" w:rsidRPr="00913553" w:rsidRDefault="00913553" w:rsidP="00360896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913553">
        <w:rPr>
          <w:sz w:val="28"/>
          <w:szCs w:val="28"/>
        </w:rPr>
        <w:t xml:space="preserve">В случаях, предусмотренных </w:t>
      </w:r>
      <w:hyperlink r:id="rId17" w:history="1">
        <w:r w:rsidRPr="00913553">
          <w:rPr>
            <w:color w:val="0000FF"/>
            <w:sz w:val="28"/>
            <w:szCs w:val="28"/>
          </w:rPr>
          <w:t>перечнем</w:t>
        </w:r>
      </w:hyperlink>
      <w:r w:rsidRPr="00913553">
        <w:rPr>
          <w:sz w:val="28"/>
          <w:szCs w:val="28"/>
        </w:rPr>
        <w:t xml:space="preserve"> документов, подтверждающих право заявителя на приобретение земельного участка без проведения торгов, утвержденным приказом Минэкономразвития России № 1, сотрудник, ответственный за направление межведомственных запросов, в течение 1 (одного) рабочего дня формирует межведомственные запросы в электронной форме;</w:t>
      </w:r>
    </w:p>
    <w:p w:rsidR="00913553" w:rsidRPr="00913553" w:rsidRDefault="00913553" w:rsidP="00360896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913553">
        <w:rPr>
          <w:sz w:val="28"/>
          <w:szCs w:val="28"/>
        </w:rPr>
        <w:t xml:space="preserve">2) при отсутствии технической возможности направления межведомственных запросов в электронной форме межведомственные запросы формируются на бумажном носителе в соответствии с требованиями </w:t>
      </w:r>
      <w:hyperlink r:id="rId18" w:history="1">
        <w:r w:rsidRPr="00913553">
          <w:rPr>
            <w:color w:val="0000FF"/>
            <w:sz w:val="28"/>
            <w:szCs w:val="28"/>
          </w:rPr>
          <w:t>статьи 7.2</w:t>
        </w:r>
      </w:hyperlink>
      <w:r w:rsidRPr="00913553">
        <w:rPr>
          <w:sz w:val="28"/>
          <w:szCs w:val="28"/>
        </w:rPr>
        <w:t xml:space="preserve"> Федерального закона от 27.07.2010 № 210-ФЗ "Об организации предоставления государственных и муниципальных услуг" и направляются почтовым сообщением или курьером;</w:t>
      </w:r>
    </w:p>
    <w:p w:rsidR="00913553" w:rsidRPr="00913553" w:rsidRDefault="00913553" w:rsidP="00360896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913553">
        <w:rPr>
          <w:sz w:val="28"/>
          <w:szCs w:val="28"/>
        </w:rPr>
        <w:t>3) срок выполнения административной процедуры по формированию и направлению межведомственных запросов составляет не более 1 (одного) рабочего дня.</w:t>
      </w:r>
    </w:p>
    <w:p w:rsidR="00913553" w:rsidRPr="00913553" w:rsidRDefault="00913553" w:rsidP="00360896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Pr="00913553">
        <w:rPr>
          <w:sz w:val="28"/>
          <w:szCs w:val="28"/>
        </w:rPr>
        <w:t>4. Рассмотрение документов.</w:t>
      </w:r>
    </w:p>
    <w:p w:rsidR="00913553" w:rsidRPr="00913553" w:rsidRDefault="00913553" w:rsidP="00360896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913553">
        <w:rPr>
          <w:sz w:val="28"/>
          <w:szCs w:val="28"/>
        </w:rPr>
        <w:t xml:space="preserve">Основанием для начала административной процедуры является поступление полного пакета документов в </w:t>
      </w:r>
      <w:proofErr w:type="spellStart"/>
      <w:r w:rsidRPr="00913553">
        <w:rPr>
          <w:sz w:val="28"/>
          <w:szCs w:val="28"/>
        </w:rPr>
        <w:t>УЭРПиТ</w:t>
      </w:r>
      <w:proofErr w:type="spellEnd"/>
      <w:r w:rsidRPr="00913553">
        <w:rPr>
          <w:sz w:val="28"/>
          <w:szCs w:val="28"/>
        </w:rPr>
        <w:t>.</w:t>
      </w:r>
    </w:p>
    <w:p w:rsidR="00913553" w:rsidRPr="00913553" w:rsidRDefault="00913553" w:rsidP="00360896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913553">
        <w:rPr>
          <w:sz w:val="28"/>
          <w:szCs w:val="28"/>
        </w:rPr>
        <w:t xml:space="preserve">Начальник </w:t>
      </w:r>
      <w:proofErr w:type="spellStart"/>
      <w:r w:rsidRPr="00913553">
        <w:rPr>
          <w:sz w:val="28"/>
          <w:szCs w:val="28"/>
        </w:rPr>
        <w:t>УЭРПиТ</w:t>
      </w:r>
      <w:proofErr w:type="spellEnd"/>
      <w:r w:rsidRPr="00913553">
        <w:rPr>
          <w:sz w:val="28"/>
          <w:szCs w:val="28"/>
        </w:rPr>
        <w:t xml:space="preserve"> назначает ответственного исполнителя по рассмотрению документов (далее - ответственный исполнитель).</w:t>
      </w:r>
    </w:p>
    <w:p w:rsidR="00913553" w:rsidRPr="00913553" w:rsidRDefault="00913553" w:rsidP="00360896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913553">
        <w:rPr>
          <w:sz w:val="28"/>
          <w:szCs w:val="28"/>
        </w:rPr>
        <w:t xml:space="preserve">1) Основанием для начала административной процедуры является поступление полного пакета документов в </w:t>
      </w:r>
      <w:proofErr w:type="spellStart"/>
      <w:r w:rsidRPr="00913553">
        <w:rPr>
          <w:sz w:val="28"/>
          <w:szCs w:val="28"/>
        </w:rPr>
        <w:t>УЭРПиТ</w:t>
      </w:r>
      <w:proofErr w:type="spellEnd"/>
      <w:r w:rsidRPr="00913553">
        <w:rPr>
          <w:sz w:val="28"/>
          <w:szCs w:val="28"/>
        </w:rPr>
        <w:t>.</w:t>
      </w:r>
    </w:p>
    <w:p w:rsidR="00913553" w:rsidRPr="00913553" w:rsidRDefault="00913553" w:rsidP="00360896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913553">
        <w:rPr>
          <w:sz w:val="28"/>
          <w:szCs w:val="28"/>
        </w:rPr>
        <w:t xml:space="preserve">Начальник </w:t>
      </w:r>
      <w:proofErr w:type="spellStart"/>
      <w:r w:rsidRPr="00913553">
        <w:rPr>
          <w:sz w:val="28"/>
          <w:szCs w:val="28"/>
        </w:rPr>
        <w:t>УЭРПиТ</w:t>
      </w:r>
      <w:proofErr w:type="spellEnd"/>
      <w:r w:rsidRPr="00913553">
        <w:rPr>
          <w:sz w:val="28"/>
          <w:szCs w:val="28"/>
        </w:rPr>
        <w:t xml:space="preserve"> назначает ответственного исполнителя по рассмотрению документов (далее - ответственный исполнитель).</w:t>
      </w:r>
    </w:p>
    <w:p w:rsidR="00913553" w:rsidRPr="00913553" w:rsidRDefault="00913553" w:rsidP="00360896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913553">
        <w:rPr>
          <w:sz w:val="28"/>
          <w:szCs w:val="28"/>
        </w:rPr>
        <w:t>Рассмотрение документов осуществляется в порядке их поступления.</w:t>
      </w:r>
    </w:p>
    <w:p w:rsidR="00913553" w:rsidRPr="00913553" w:rsidRDefault="00913553" w:rsidP="00360896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913553">
        <w:rPr>
          <w:sz w:val="28"/>
          <w:szCs w:val="28"/>
        </w:rPr>
        <w:t>В случае</w:t>
      </w:r>
      <w:proofErr w:type="gramStart"/>
      <w:r w:rsidRPr="00913553">
        <w:rPr>
          <w:sz w:val="28"/>
          <w:szCs w:val="28"/>
        </w:rPr>
        <w:t>,</w:t>
      </w:r>
      <w:proofErr w:type="gramEnd"/>
      <w:r w:rsidRPr="00913553">
        <w:rPr>
          <w:sz w:val="28"/>
          <w:szCs w:val="28"/>
        </w:rPr>
        <w:t xml:space="preserve"> если к заявлению, поданному гражданином, приложена схема расположения земельного участка, подготовленная в форме документа на бумажном носителе, ответственный исполнитель без взимания платы с заявителя обеспечивает подготовку в форме электронного документа схемы расположения земельного участка, местоположение границ которого соответствует местоположению границ земельного участка, указанному в схеме расположения земельного участка, подготовленной в форме документа на бумажном носителе.</w:t>
      </w:r>
    </w:p>
    <w:p w:rsidR="00913553" w:rsidRPr="00913553" w:rsidRDefault="00913553" w:rsidP="00360896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913553">
        <w:rPr>
          <w:sz w:val="28"/>
          <w:szCs w:val="28"/>
        </w:rPr>
        <w:t>2) Ответственный исполнитель в ходе рассмотрения документов:</w:t>
      </w:r>
    </w:p>
    <w:p w:rsidR="00913553" w:rsidRPr="00913553" w:rsidRDefault="00913553" w:rsidP="00360896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913553">
        <w:rPr>
          <w:sz w:val="28"/>
          <w:szCs w:val="28"/>
        </w:rPr>
        <w:t>а) проверяет поступившее заявление на соответствие требованиям административного регламента;</w:t>
      </w:r>
    </w:p>
    <w:p w:rsidR="00913553" w:rsidRPr="00913553" w:rsidRDefault="00913553" w:rsidP="00360896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913553">
        <w:rPr>
          <w:sz w:val="28"/>
          <w:szCs w:val="28"/>
        </w:rPr>
        <w:t>б) проверяет наличие полного пакета документов, необходимых для предоставления муниципальной услуги;</w:t>
      </w:r>
    </w:p>
    <w:p w:rsidR="00913553" w:rsidRPr="00913553" w:rsidRDefault="00913553" w:rsidP="00360896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913553">
        <w:rPr>
          <w:sz w:val="28"/>
          <w:szCs w:val="28"/>
        </w:rPr>
        <w:t>в) проверяет наличие (отсутствие) оснований для отказа в предоставлении муниципальной услуги.</w:t>
      </w:r>
    </w:p>
    <w:p w:rsidR="00913553" w:rsidRPr="00913553" w:rsidRDefault="00913553" w:rsidP="00360896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913553">
        <w:rPr>
          <w:sz w:val="28"/>
          <w:szCs w:val="28"/>
        </w:rPr>
        <w:t xml:space="preserve">Если ответственным исполнителем установлено, что заявление не соответствует требованиям, предусмотренным </w:t>
      </w:r>
      <w:r w:rsidR="005E0A13" w:rsidRPr="005E0A13">
        <w:rPr>
          <w:sz w:val="28"/>
          <w:szCs w:val="28"/>
        </w:rPr>
        <w:t>пунктом 2.5. раздела 2</w:t>
      </w:r>
      <w:r w:rsidR="005E0A13">
        <w:rPr>
          <w:rFonts w:ascii="Calibri" w:hAnsi="Calibri" w:cs="Calibri"/>
          <w:sz w:val="22"/>
          <w:szCs w:val="20"/>
        </w:rPr>
        <w:t xml:space="preserve"> </w:t>
      </w:r>
      <w:r w:rsidRPr="00913553">
        <w:rPr>
          <w:sz w:val="28"/>
          <w:szCs w:val="28"/>
        </w:rPr>
        <w:t>административного регламента, в течение 10 (десяти) календарных дней со дня поступления заявление возвращается заявителю с указанием причины возврата;</w:t>
      </w:r>
    </w:p>
    <w:p w:rsidR="00913553" w:rsidRPr="00913553" w:rsidRDefault="00913553" w:rsidP="00360896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913553">
        <w:rPr>
          <w:sz w:val="28"/>
          <w:szCs w:val="28"/>
        </w:rPr>
        <w:t>3) по результатам рассмотрения и проверки документов ответственный исполнитель совершает одно из следующих действий:</w:t>
      </w:r>
    </w:p>
    <w:p w:rsidR="00913553" w:rsidRPr="00913553" w:rsidRDefault="00913553" w:rsidP="00360896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913553">
        <w:rPr>
          <w:sz w:val="28"/>
          <w:szCs w:val="28"/>
        </w:rPr>
        <w:lastRenderedPageBreak/>
        <w:t>а) осуществляет подготовку проекта договора в 3 (трех) экземплярах, если не требуется образование земельного участка или уточнение его границ;</w:t>
      </w:r>
    </w:p>
    <w:p w:rsidR="00913553" w:rsidRPr="00913553" w:rsidRDefault="00913553" w:rsidP="00360896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913553">
        <w:rPr>
          <w:sz w:val="28"/>
          <w:szCs w:val="28"/>
        </w:rPr>
        <w:t xml:space="preserve">б) принимает решение о предварительном согласовании предоставления земельного участка в соответствии со </w:t>
      </w:r>
      <w:hyperlink r:id="rId19" w:history="1">
        <w:r w:rsidRPr="00913553">
          <w:rPr>
            <w:color w:val="0000FF"/>
            <w:sz w:val="28"/>
            <w:szCs w:val="28"/>
          </w:rPr>
          <w:t>статьей 39.15</w:t>
        </w:r>
      </w:hyperlink>
      <w:r w:rsidRPr="00913553">
        <w:rPr>
          <w:sz w:val="28"/>
          <w:szCs w:val="28"/>
        </w:rPr>
        <w:t xml:space="preserve"> Земельного кодекса при условии, что испрашиваемый земельный участок предстоит образовать или его границы подлежат уточнению в соответствии с Федеральным </w:t>
      </w:r>
      <w:hyperlink r:id="rId20" w:history="1">
        <w:r w:rsidRPr="00913553">
          <w:rPr>
            <w:color w:val="0000FF"/>
            <w:sz w:val="28"/>
            <w:szCs w:val="28"/>
          </w:rPr>
          <w:t>законом</w:t>
        </w:r>
      </w:hyperlink>
      <w:r w:rsidRPr="00913553">
        <w:rPr>
          <w:sz w:val="28"/>
          <w:szCs w:val="28"/>
        </w:rPr>
        <w:t xml:space="preserve"> "О государственной регистрации недвижимости", и направляет указанное решение заявителю;</w:t>
      </w:r>
    </w:p>
    <w:p w:rsidR="00913553" w:rsidRPr="00913553" w:rsidRDefault="00913553" w:rsidP="00360896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913553">
        <w:rPr>
          <w:sz w:val="28"/>
          <w:szCs w:val="28"/>
        </w:rPr>
        <w:t>в) осуществляет подготовку проекта решения об отказе при наличии хотя бы одного из оснований для отказа в предоставлении муниципальной услуги;</w:t>
      </w:r>
    </w:p>
    <w:p w:rsidR="00913553" w:rsidRPr="00913553" w:rsidRDefault="00913553" w:rsidP="00360896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913553">
        <w:rPr>
          <w:sz w:val="28"/>
          <w:szCs w:val="28"/>
        </w:rPr>
        <w:t>г) направляет уведомление об опубликовании извещения о предоставлении земельного участка.</w:t>
      </w:r>
    </w:p>
    <w:p w:rsidR="00913553" w:rsidRPr="00913553" w:rsidRDefault="00913553" w:rsidP="00360896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913553">
        <w:rPr>
          <w:sz w:val="28"/>
          <w:szCs w:val="28"/>
        </w:rPr>
        <w:t>В случае наличия нескольких оснований для отказа в предоставлении муниципальной услуги, в проекте решения об отказе указываются все основания для отказа.</w:t>
      </w:r>
    </w:p>
    <w:p w:rsidR="00913553" w:rsidRPr="00913553" w:rsidRDefault="00913553" w:rsidP="00360896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913553">
        <w:rPr>
          <w:sz w:val="28"/>
          <w:szCs w:val="28"/>
        </w:rPr>
        <w:t>В отношении заявителя, направившего заявление и документы в электронной форме с нарушением требований к электронной подписи, подготовка проекта результата предоставления муниципальной услуги осуществляется после сличения представленных заявителем оригиналов документов с их электронными копиями, представленными ранее. В целях представления заявителем оригиналов документов ответственный исполнитель направляет в личный кабинет ЕПГУ (на электронную почту) сообщение о необходимости его личной явки с указанием даты и времени, когда заявитель записан на прием.</w:t>
      </w:r>
    </w:p>
    <w:p w:rsidR="00913553" w:rsidRPr="00913553" w:rsidRDefault="00913553" w:rsidP="00360896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Pr="00913553">
        <w:rPr>
          <w:sz w:val="28"/>
          <w:szCs w:val="28"/>
        </w:rPr>
        <w:t>5. В случае</w:t>
      </w:r>
      <w:proofErr w:type="gramStart"/>
      <w:r w:rsidRPr="00913553">
        <w:rPr>
          <w:sz w:val="28"/>
          <w:szCs w:val="28"/>
        </w:rPr>
        <w:t>,</w:t>
      </w:r>
      <w:proofErr w:type="gramEnd"/>
      <w:r w:rsidRPr="00913553">
        <w:rPr>
          <w:sz w:val="28"/>
          <w:szCs w:val="28"/>
        </w:rPr>
        <w:t xml:space="preserve"> если земельный участок предстоит образовать, в проекте решения о предварительном согласовании указываются:</w:t>
      </w:r>
    </w:p>
    <w:p w:rsidR="00913553" w:rsidRPr="00913553" w:rsidRDefault="00913553" w:rsidP="00360896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913553">
        <w:rPr>
          <w:sz w:val="28"/>
          <w:szCs w:val="28"/>
        </w:rPr>
        <w:t>1) условный номер земельного участка, который предстоит образовать в соответствии со схемой расположения земельного участка;</w:t>
      </w:r>
    </w:p>
    <w:p w:rsidR="00913553" w:rsidRPr="00913553" w:rsidRDefault="00913553" w:rsidP="00360896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913553">
        <w:rPr>
          <w:sz w:val="28"/>
          <w:szCs w:val="28"/>
        </w:rPr>
        <w:t>2) площадь земельного участка, который предстоит образовать в соответствии со схемой расположения земельного участка;</w:t>
      </w:r>
    </w:p>
    <w:p w:rsidR="00913553" w:rsidRPr="00913553" w:rsidRDefault="00913553" w:rsidP="00360896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913553">
        <w:rPr>
          <w:sz w:val="28"/>
          <w:szCs w:val="28"/>
        </w:rPr>
        <w:t>3) адрес земельного участка или при отсутствии адреса иное описание местоположения такого земельного участка;</w:t>
      </w:r>
    </w:p>
    <w:p w:rsidR="00913553" w:rsidRPr="00913553" w:rsidRDefault="00913553" w:rsidP="00360896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913553">
        <w:rPr>
          <w:sz w:val="28"/>
          <w:szCs w:val="28"/>
        </w:rPr>
        <w:t>4) кадастровый номер земельного участка или кадастровые номера земельных участков, из которых в соответствии со схемой расположения земельного участка предусмотрено образование земельного участка, в случае если сведения о таких земельных участках внесены в государственный кадастр недвижимости;</w:t>
      </w:r>
    </w:p>
    <w:p w:rsidR="00913553" w:rsidRPr="00913553" w:rsidRDefault="00913553" w:rsidP="00360896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913553">
        <w:rPr>
          <w:sz w:val="28"/>
          <w:szCs w:val="28"/>
        </w:rPr>
        <w:t>5) фамилия, имя и отчество (последнее - при наличии), место жительства заявителя, реквизиты документа, удостоверяющего личность заявителя (для гражданина);</w:t>
      </w:r>
    </w:p>
    <w:p w:rsidR="00913553" w:rsidRPr="00913553" w:rsidRDefault="00913553" w:rsidP="00360896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913553">
        <w:rPr>
          <w:sz w:val="28"/>
          <w:szCs w:val="28"/>
        </w:rPr>
        <w:t>6) в качестве условия предоставления земельного участка проведение работ по его образованию в соответствии с проектом межевания территории, со схемой расположения земельного участка или с проектной документацией лесных участков;</w:t>
      </w:r>
    </w:p>
    <w:p w:rsidR="00913553" w:rsidRPr="00913553" w:rsidRDefault="00913553" w:rsidP="00360896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913553">
        <w:rPr>
          <w:sz w:val="28"/>
          <w:szCs w:val="28"/>
        </w:rPr>
        <w:t>7) территориальная зона, в границах которой будет образован земельный участок и на которую распространяется градостроительный регламент, или вид, виды разрешенного использования земельного участка;</w:t>
      </w:r>
    </w:p>
    <w:p w:rsidR="00913553" w:rsidRPr="00913553" w:rsidRDefault="00913553" w:rsidP="00360896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913553">
        <w:rPr>
          <w:sz w:val="28"/>
          <w:szCs w:val="28"/>
        </w:rPr>
        <w:t>8) категория земель, к которой относится земельный участок;</w:t>
      </w:r>
    </w:p>
    <w:p w:rsidR="00913553" w:rsidRPr="00913553" w:rsidRDefault="00913553" w:rsidP="00360896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913553">
        <w:rPr>
          <w:sz w:val="28"/>
          <w:szCs w:val="28"/>
        </w:rPr>
        <w:t xml:space="preserve">9) право заявителя обращаться без доверенности с заявлением об </w:t>
      </w:r>
      <w:r w:rsidRPr="00913553">
        <w:rPr>
          <w:sz w:val="28"/>
          <w:szCs w:val="28"/>
        </w:rPr>
        <w:lastRenderedPageBreak/>
        <w:t>осуществлении государственного кадастрового учета земельного участка, а также с заявлением о государственной регистрации государственной или муниципальной собственности на земельный участок;</w:t>
      </w:r>
    </w:p>
    <w:p w:rsidR="00913553" w:rsidRPr="00913553" w:rsidRDefault="00913553" w:rsidP="00360896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913553">
        <w:rPr>
          <w:sz w:val="28"/>
          <w:szCs w:val="28"/>
        </w:rPr>
        <w:t>10) проект решения о предварительном согласовании земельного участка, который предстоит образовать, также должен содержать указание на необходимость изменения вида разрешенного использования такого земельного участка и его перевода из одной категории в другую в качестве условия предоставления такого земельного участка в случае, если указанная в заявлении цель его использования:</w:t>
      </w:r>
    </w:p>
    <w:p w:rsidR="00913553" w:rsidRPr="00913553" w:rsidRDefault="00913553" w:rsidP="00360896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913553">
        <w:rPr>
          <w:sz w:val="28"/>
          <w:szCs w:val="28"/>
        </w:rPr>
        <w:t>а) не соответствует видам разрешенного использования земельных участков, установленным для соответствующей территориальной зоны;</w:t>
      </w:r>
    </w:p>
    <w:p w:rsidR="00913553" w:rsidRPr="00913553" w:rsidRDefault="00913553" w:rsidP="00360896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913553">
        <w:rPr>
          <w:sz w:val="28"/>
          <w:szCs w:val="28"/>
        </w:rPr>
        <w:t>б) не соответствует категории земель, из которых такой земельный участок подлежит образованию;</w:t>
      </w:r>
    </w:p>
    <w:p w:rsidR="00913553" w:rsidRPr="00913553" w:rsidRDefault="00913553" w:rsidP="00360896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913553">
        <w:rPr>
          <w:sz w:val="28"/>
          <w:szCs w:val="28"/>
        </w:rPr>
        <w:t>в) не соответствует разрешенному использованию земельного участка, из которого предстоит образовать земельный участок, указанный в заявлении о предварительном согласовании его предоставления.</w:t>
      </w:r>
    </w:p>
    <w:p w:rsidR="00913553" w:rsidRPr="00913553" w:rsidRDefault="00913553" w:rsidP="00360896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Pr="00913553">
        <w:rPr>
          <w:sz w:val="28"/>
          <w:szCs w:val="28"/>
        </w:rPr>
        <w:t>6. В случае если земельный участок предстоит образовать в соответствии со схемой расположения земельного участка, проект решения о предварительном согласовании должен содержать указание на утверждение схемы его расположения. В этом случае обязательным приложением к решению о предварительном согласовании, направленному заявителю, является схема расположения земельного участка.</w:t>
      </w:r>
    </w:p>
    <w:p w:rsidR="00913553" w:rsidRPr="00913553" w:rsidRDefault="00913553" w:rsidP="00360896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913553">
        <w:rPr>
          <w:sz w:val="28"/>
          <w:szCs w:val="28"/>
        </w:rPr>
        <w:t>При наличии в письменной форме согласия лица, обратившегося с заявлением о предоставлении земельного участка, который предстоит образовать в соответствии со схемой расположения земельного участка, администрация вправе утвердить иной вариант схемы расположения земельного участка.</w:t>
      </w:r>
    </w:p>
    <w:p w:rsidR="00913553" w:rsidRPr="00913553" w:rsidRDefault="00913553" w:rsidP="00360896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Pr="00913553">
        <w:rPr>
          <w:sz w:val="28"/>
          <w:szCs w:val="28"/>
        </w:rPr>
        <w:t xml:space="preserve">7. В случае если границы земельного участка подлежат уточнению в соответствии с Федеральным </w:t>
      </w:r>
      <w:hyperlink r:id="rId21" w:history="1">
        <w:r w:rsidRPr="00913553">
          <w:rPr>
            <w:color w:val="0000FF"/>
            <w:sz w:val="28"/>
            <w:szCs w:val="28"/>
          </w:rPr>
          <w:t>законом</w:t>
        </w:r>
      </w:hyperlink>
      <w:r w:rsidRPr="00913553">
        <w:rPr>
          <w:sz w:val="28"/>
          <w:szCs w:val="28"/>
        </w:rPr>
        <w:t xml:space="preserve"> № 218-ФЗ, в проекте решения о предварительном согласовании предоставления земельного участка указываются:</w:t>
      </w:r>
    </w:p>
    <w:p w:rsidR="00913553" w:rsidRPr="00913553" w:rsidRDefault="00913553" w:rsidP="00360896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913553">
        <w:rPr>
          <w:sz w:val="28"/>
          <w:szCs w:val="28"/>
        </w:rPr>
        <w:t>1) фамилия, имя и отчество (последнее - при наличии), место жительства заявителя, реквизиты документа, удостоверяющего личность заявителя (для гражданина);</w:t>
      </w:r>
    </w:p>
    <w:p w:rsidR="00913553" w:rsidRPr="00913553" w:rsidRDefault="00913553" w:rsidP="00360896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913553">
        <w:rPr>
          <w:sz w:val="28"/>
          <w:szCs w:val="28"/>
        </w:rPr>
        <w:t>2) кадастровый номер и площадь земельного участка;</w:t>
      </w:r>
    </w:p>
    <w:p w:rsidR="00913553" w:rsidRPr="00913553" w:rsidRDefault="00913553" w:rsidP="00360896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913553">
        <w:rPr>
          <w:sz w:val="28"/>
          <w:szCs w:val="28"/>
        </w:rPr>
        <w:t>3) в качестве условия предоставления заявителю земельного участка уточнение его границ;</w:t>
      </w:r>
    </w:p>
    <w:p w:rsidR="00913553" w:rsidRPr="00913553" w:rsidRDefault="00913553" w:rsidP="00360896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913553">
        <w:rPr>
          <w:sz w:val="28"/>
          <w:szCs w:val="28"/>
        </w:rPr>
        <w:t>4) право заявителя обращаться без доверенности с заявлением об осуществлении государственного кадастрового учета в связи с уточнением границ земельного участка.</w:t>
      </w:r>
    </w:p>
    <w:p w:rsidR="00913553" w:rsidRPr="00913553" w:rsidRDefault="00913553" w:rsidP="00360896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Pr="00913553">
        <w:rPr>
          <w:sz w:val="28"/>
          <w:szCs w:val="28"/>
        </w:rPr>
        <w:t>8. Принятие решения и направление заявителю результата предоставления муниципальной услуги.</w:t>
      </w:r>
    </w:p>
    <w:p w:rsidR="00913553" w:rsidRPr="00913553" w:rsidRDefault="00913553" w:rsidP="00360896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913553">
        <w:rPr>
          <w:sz w:val="28"/>
          <w:szCs w:val="28"/>
        </w:rPr>
        <w:t>1) Основанием для начала административной процедуры является поступление Главе города Оби либо лицу, уполномоченному Главой города Оби, на подпись согласованного в установленном порядке проекта договора, проекта решения о предварительном согласовании или проекта решения об отказе.</w:t>
      </w:r>
    </w:p>
    <w:p w:rsidR="00913553" w:rsidRPr="00913553" w:rsidRDefault="00913553" w:rsidP="00360896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913553">
        <w:rPr>
          <w:sz w:val="28"/>
          <w:szCs w:val="28"/>
        </w:rPr>
        <w:t>Глава города Оби либо лицо, уполномоченное Главой города Оби, принимает решение о заключении договора, предварительном согласовании и подписывает указанные документы или проект решения об отказе.</w:t>
      </w:r>
    </w:p>
    <w:p w:rsidR="00913553" w:rsidRPr="00913553" w:rsidRDefault="00913553" w:rsidP="00360896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913553">
        <w:rPr>
          <w:sz w:val="28"/>
          <w:szCs w:val="28"/>
        </w:rPr>
        <w:t xml:space="preserve">2) Сотрудник, ответственный за направление заявителю результата </w:t>
      </w:r>
      <w:r w:rsidRPr="00913553">
        <w:rPr>
          <w:sz w:val="28"/>
          <w:szCs w:val="28"/>
        </w:rPr>
        <w:lastRenderedPageBreak/>
        <w:t>предоставления муниципальной услуги, регистрирует подписанный результат предоставления муниципальной услуги в ГИС МАИС.</w:t>
      </w:r>
    </w:p>
    <w:p w:rsidR="00913553" w:rsidRPr="00913553" w:rsidRDefault="00913553" w:rsidP="00360896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Pr="00913553">
        <w:rPr>
          <w:sz w:val="28"/>
          <w:szCs w:val="28"/>
        </w:rPr>
        <w:t>9. В случае принятия решения:</w:t>
      </w:r>
    </w:p>
    <w:p w:rsidR="00913553" w:rsidRPr="00913553" w:rsidRDefault="00913553" w:rsidP="00360896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913553">
        <w:rPr>
          <w:sz w:val="28"/>
          <w:szCs w:val="28"/>
        </w:rPr>
        <w:t>1) о предоставлении земельного участка проект договора направляется заявителю указанным в заявлении способом.</w:t>
      </w:r>
    </w:p>
    <w:p w:rsidR="00913553" w:rsidRPr="00913553" w:rsidRDefault="00913553" w:rsidP="00360896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913553">
        <w:rPr>
          <w:sz w:val="28"/>
          <w:szCs w:val="28"/>
        </w:rPr>
        <w:t>Проект договора, направленный заявителю, должен быть им подписан и представлен в администрацию не позднее чем в течение 30 (тридцати) календарных дней со дня получения заявителем проекта указанного договора;</w:t>
      </w:r>
    </w:p>
    <w:p w:rsidR="00913553" w:rsidRPr="00913553" w:rsidRDefault="00913553" w:rsidP="00360896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913553">
        <w:rPr>
          <w:sz w:val="28"/>
          <w:szCs w:val="28"/>
        </w:rPr>
        <w:t>2) о предварительном согласовании предоставления земельного участка решение о предварительном согласовании направляется заявителю указанным в заявлении способом.</w:t>
      </w:r>
    </w:p>
    <w:p w:rsidR="00913553" w:rsidRPr="00913553" w:rsidRDefault="00913553" w:rsidP="00360896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913553">
        <w:rPr>
          <w:sz w:val="28"/>
          <w:szCs w:val="28"/>
        </w:rPr>
        <w:t>Срок действия решения о предварительном согласовании составляет 2 (два) года;</w:t>
      </w:r>
    </w:p>
    <w:p w:rsidR="00913553" w:rsidRPr="00913553" w:rsidRDefault="00913553" w:rsidP="00360896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913553">
        <w:rPr>
          <w:sz w:val="28"/>
          <w:szCs w:val="28"/>
        </w:rPr>
        <w:t xml:space="preserve">3) об отказе </w:t>
      </w:r>
      <w:proofErr w:type="gramStart"/>
      <w:r w:rsidRPr="00913553">
        <w:rPr>
          <w:sz w:val="28"/>
          <w:szCs w:val="28"/>
        </w:rPr>
        <w:t>решение</w:t>
      </w:r>
      <w:proofErr w:type="gramEnd"/>
      <w:r w:rsidRPr="00913553">
        <w:rPr>
          <w:sz w:val="28"/>
          <w:szCs w:val="28"/>
        </w:rPr>
        <w:t xml:space="preserve"> об отказе направляется заявителю почтовым сообщением с уведомлением, а в случае направления заявления и документов в электронной форме - в зависимости от способа подачи заявления:</w:t>
      </w:r>
    </w:p>
    <w:p w:rsidR="00913553" w:rsidRPr="00913553" w:rsidRDefault="00913553" w:rsidP="00360896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913553">
        <w:rPr>
          <w:sz w:val="28"/>
          <w:szCs w:val="28"/>
        </w:rPr>
        <w:t>а) в личный кабинет на ЕПГУ (при направлении заявления посредством ЕПГУ);</w:t>
      </w:r>
    </w:p>
    <w:p w:rsidR="00913553" w:rsidRPr="00913553" w:rsidRDefault="00913553" w:rsidP="00360896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913553">
        <w:rPr>
          <w:sz w:val="28"/>
          <w:szCs w:val="28"/>
        </w:rPr>
        <w:t>б) на адрес электронной почты, указанной в заявлении (при направлении на официальную электронную почту или официальный сайт);</w:t>
      </w:r>
    </w:p>
    <w:p w:rsidR="00913553" w:rsidRPr="00913553" w:rsidRDefault="00913553" w:rsidP="00360896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 w:rsidRPr="00913553">
        <w:rPr>
          <w:sz w:val="28"/>
          <w:szCs w:val="28"/>
        </w:rPr>
        <w:t>4) в случае направления заявления посредством МФЦ результат предоставления муниципальной услуги выдается в филиале МФЦ.</w:t>
      </w:r>
    </w:p>
    <w:p w:rsidR="00913553" w:rsidRPr="00913553" w:rsidRDefault="00913553" w:rsidP="00360896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Pr="00913553">
        <w:rPr>
          <w:sz w:val="28"/>
          <w:szCs w:val="28"/>
        </w:rPr>
        <w:t>10. Срок выполнения административной процедуры по принятию решения и направлению заявителю результата предоставления муниципальной услуги составляет не более 3 (трех) рабочих дней.</w:t>
      </w:r>
    </w:p>
    <w:p w:rsidR="00913553" w:rsidRPr="00913553" w:rsidRDefault="00913553" w:rsidP="00360896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Pr="00913553">
        <w:rPr>
          <w:sz w:val="28"/>
          <w:szCs w:val="28"/>
        </w:rPr>
        <w:t>11. Срок исправления допущенных опечаток и ошибок в документе, являющемся результатом муниципальной услуги, составляет 5 рабочих дней со дня регистрации письменного обращения</w:t>
      </w:r>
      <w:proofErr w:type="gramStart"/>
      <w:r w:rsidRPr="00913553">
        <w:rPr>
          <w:sz w:val="28"/>
          <w:szCs w:val="28"/>
        </w:rPr>
        <w:t>.</w:t>
      </w:r>
      <w:r w:rsidR="00360896">
        <w:rPr>
          <w:sz w:val="28"/>
          <w:szCs w:val="28"/>
        </w:rPr>
        <w:t>»</w:t>
      </w:r>
      <w:proofErr w:type="gramEnd"/>
    </w:p>
    <w:p w:rsidR="006B2776" w:rsidRPr="00621571" w:rsidRDefault="006B2776" w:rsidP="00360896">
      <w:pPr>
        <w:ind w:firstLine="426"/>
        <w:jc w:val="both"/>
        <w:rPr>
          <w:sz w:val="28"/>
        </w:rPr>
      </w:pPr>
      <w:r>
        <w:rPr>
          <w:sz w:val="28"/>
        </w:rPr>
        <w:t xml:space="preserve">2. </w:t>
      </w:r>
      <w:r w:rsidRPr="00621571">
        <w:rPr>
          <w:sz w:val="28"/>
        </w:rPr>
        <w:t>Отделу по взаимодействию с общественностью опубликовать настоящее Постановление в газете «</w:t>
      </w:r>
      <w:proofErr w:type="spellStart"/>
      <w:r w:rsidRPr="00621571">
        <w:rPr>
          <w:sz w:val="28"/>
        </w:rPr>
        <w:t>Аэро</w:t>
      </w:r>
      <w:proofErr w:type="spellEnd"/>
      <w:r w:rsidRPr="00621571">
        <w:rPr>
          <w:sz w:val="28"/>
        </w:rPr>
        <w:t>-Сити» и разместить на официальном сайте города Оби Новосибирской области.</w:t>
      </w:r>
    </w:p>
    <w:p w:rsidR="006B2776" w:rsidRPr="00D04701" w:rsidRDefault="006B2776" w:rsidP="00360896">
      <w:pPr>
        <w:pStyle w:val="af9"/>
        <w:numPr>
          <w:ilvl w:val="0"/>
          <w:numId w:val="33"/>
        </w:numPr>
        <w:spacing w:after="0"/>
        <w:ind w:left="0" w:firstLine="426"/>
        <w:jc w:val="both"/>
        <w:rPr>
          <w:rFonts w:ascii="Times New Roman" w:hAnsi="Times New Roman"/>
          <w:sz w:val="28"/>
        </w:rPr>
      </w:pPr>
      <w:proofErr w:type="gramStart"/>
      <w:r w:rsidRPr="00D04701">
        <w:rPr>
          <w:rFonts w:ascii="Times New Roman" w:hAnsi="Times New Roman"/>
          <w:sz w:val="28"/>
        </w:rPr>
        <w:t>Контроль за</w:t>
      </w:r>
      <w:proofErr w:type="gramEnd"/>
      <w:r w:rsidRPr="00D04701">
        <w:rPr>
          <w:rFonts w:ascii="Times New Roman" w:hAnsi="Times New Roman"/>
          <w:sz w:val="28"/>
        </w:rPr>
        <w:t xml:space="preserve"> исполнением данного постановления оставляю за собой.</w:t>
      </w:r>
    </w:p>
    <w:p w:rsidR="006B2776" w:rsidRPr="00F20E81" w:rsidRDefault="006B2776" w:rsidP="00621571">
      <w:pPr>
        <w:ind w:left="705"/>
        <w:jc w:val="both"/>
        <w:rPr>
          <w:sz w:val="28"/>
        </w:rPr>
      </w:pPr>
    </w:p>
    <w:p w:rsidR="00621571" w:rsidRDefault="00621571" w:rsidP="00621571">
      <w:pPr>
        <w:ind w:left="705"/>
        <w:jc w:val="both"/>
        <w:rPr>
          <w:sz w:val="28"/>
        </w:rPr>
      </w:pPr>
    </w:p>
    <w:p w:rsidR="00360896" w:rsidRPr="00F20E81" w:rsidRDefault="00360896" w:rsidP="00621571">
      <w:pPr>
        <w:ind w:left="705"/>
        <w:jc w:val="both"/>
        <w:rPr>
          <w:sz w:val="28"/>
        </w:rPr>
      </w:pPr>
    </w:p>
    <w:p w:rsidR="00621571" w:rsidRPr="00F20E81" w:rsidRDefault="00621571" w:rsidP="00621571">
      <w:pPr>
        <w:jc w:val="both"/>
        <w:rPr>
          <w:b/>
          <w:sz w:val="28"/>
        </w:rPr>
      </w:pPr>
      <w:r w:rsidRPr="00F20E81">
        <w:rPr>
          <w:b/>
          <w:sz w:val="28"/>
        </w:rPr>
        <w:t>Глав</w:t>
      </w:r>
      <w:r>
        <w:rPr>
          <w:b/>
          <w:sz w:val="28"/>
        </w:rPr>
        <w:t>а</w:t>
      </w:r>
      <w:r w:rsidRPr="00F20E81">
        <w:rPr>
          <w:b/>
          <w:sz w:val="28"/>
        </w:rPr>
        <w:t xml:space="preserve"> города Оби </w:t>
      </w:r>
    </w:p>
    <w:p w:rsidR="00885055" w:rsidRPr="003010D6" w:rsidRDefault="00621571" w:rsidP="002A444E">
      <w:pPr>
        <w:jc w:val="both"/>
        <w:rPr>
          <w:sz w:val="28"/>
          <w:szCs w:val="28"/>
        </w:rPr>
      </w:pPr>
      <w:r w:rsidRPr="00F20E81">
        <w:rPr>
          <w:b/>
          <w:sz w:val="28"/>
        </w:rPr>
        <w:t>Новосибирской области</w:t>
      </w:r>
      <w:r w:rsidRPr="00F20E81">
        <w:rPr>
          <w:b/>
          <w:sz w:val="28"/>
        </w:rPr>
        <w:tab/>
      </w:r>
      <w:r w:rsidRPr="00F20E81">
        <w:rPr>
          <w:b/>
          <w:sz w:val="28"/>
        </w:rPr>
        <w:tab/>
      </w:r>
      <w:r w:rsidRPr="00F20E81">
        <w:rPr>
          <w:b/>
          <w:sz w:val="28"/>
        </w:rPr>
        <w:tab/>
      </w:r>
      <w:r w:rsidRPr="00F20E81">
        <w:rPr>
          <w:b/>
          <w:sz w:val="28"/>
        </w:rPr>
        <w:tab/>
      </w:r>
      <w:r>
        <w:rPr>
          <w:b/>
          <w:sz w:val="28"/>
        </w:rPr>
        <w:t xml:space="preserve">                                 А.А. </w:t>
      </w:r>
      <w:proofErr w:type="spellStart"/>
      <w:r>
        <w:rPr>
          <w:b/>
          <w:sz w:val="28"/>
        </w:rPr>
        <w:t>Мозжерин</w:t>
      </w:r>
      <w:proofErr w:type="spellEnd"/>
    </w:p>
    <w:sectPr w:rsidR="00885055" w:rsidRPr="003010D6" w:rsidSect="004172ED">
      <w:pgSz w:w="11906" w:h="16838" w:code="9"/>
      <w:pgMar w:top="567" w:right="567" w:bottom="567" w:left="1418" w:header="408" w:footer="709" w:gutter="0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00AD2" w:rsidRDefault="00200AD2">
      <w:r>
        <w:separator/>
      </w:r>
    </w:p>
  </w:endnote>
  <w:endnote w:type="continuationSeparator" w:id="0">
    <w:p w:rsidR="00200AD2" w:rsidRDefault="00200A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00AD2" w:rsidRDefault="00200AD2">
      <w:r>
        <w:separator/>
      </w:r>
    </w:p>
  </w:footnote>
  <w:footnote w:type="continuationSeparator" w:id="0">
    <w:p w:rsidR="00200AD2" w:rsidRDefault="00200AD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AD026F"/>
    <w:multiLevelType w:val="hybridMultilevel"/>
    <w:tmpl w:val="164EF580"/>
    <w:lvl w:ilvl="0" w:tplc="99D86D90">
      <w:start w:val="1"/>
      <w:numFmt w:val="bullet"/>
      <w:lvlText w:val=""/>
      <w:lvlJc w:val="left"/>
      <w:pPr>
        <w:ind w:left="19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1">
    <w:nsid w:val="025D6B41"/>
    <w:multiLevelType w:val="multilevel"/>
    <w:tmpl w:val="DE7603B6"/>
    <w:lvl w:ilvl="0">
      <w:start w:val="1"/>
      <w:numFmt w:val="decimal"/>
      <w:lvlText w:val="%1."/>
      <w:lvlJc w:val="left"/>
      <w:pPr>
        <w:ind w:left="1200" w:hanging="120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09" w:hanging="120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618" w:hanging="120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27" w:hanging="120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36" w:hanging="120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">
    <w:nsid w:val="0E231591"/>
    <w:multiLevelType w:val="multilevel"/>
    <w:tmpl w:val="68D08A70"/>
    <w:lvl w:ilvl="0">
      <w:start w:val="1"/>
      <w:numFmt w:val="decimal"/>
      <w:lvlText w:val="%1."/>
      <w:lvlJc w:val="left"/>
      <w:pPr>
        <w:ind w:left="1230" w:hanging="123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39" w:hanging="123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648" w:hanging="123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57" w:hanging="123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66" w:hanging="123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3">
    <w:nsid w:val="108A2981"/>
    <w:multiLevelType w:val="multilevel"/>
    <w:tmpl w:val="0BAE617C"/>
    <w:lvl w:ilvl="0">
      <w:start w:val="1"/>
      <w:numFmt w:val="decimal"/>
      <w:lvlText w:val="%1."/>
      <w:lvlJc w:val="left"/>
      <w:pPr>
        <w:ind w:left="1095" w:hanging="10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662" w:hanging="109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29" w:hanging="109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96" w:hanging="109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63" w:hanging="1095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4">
    <w:nsid w:val="108E3FB4"/>
    <w:multiLevelType w:val="singleLevel"/>
    <w:tmpl w:val="3D4A8AAC"/>
    <w:lvl w:ilvl="0">
      <w:start w:val="6"/>
      <w:numFmt w:val="decimal"/>
      <w:lvlText w:val="%1)"/>
      <w:legacy w:legacy="1" w:legacySpace="0" w:legacyIndent="408"/>
      <w:lvlJc w:val="left"/>
      <w:rPr>
        <w:rFonts w:ascii="Times New Roman" w:hAnsi="Times New Roman" w:cs="Times New Roman" w:hint="default"/>
      </w:rPr>
    </w:lvl>
  </w:abstractNum>
  <w:abstractNum w:abstractNumId="5">
    <w:nsid w:val="134E3C79"/>
    <w:multiLevelType w:val="hybridMultilevel"/>
    <w:tmpl w:val="A0C67B90"/>
    <w:lvl w:ilvl="0" w:tplc="1D14CAF4">
      <w:start w:val="1"/>
      <w:numFmt w:val="decimal"/>
      <w:lvlText w:val="%1)"/>
      <w:lvlJc w:val="left"/>
      <w:pPr>
        <w:ind w:left="1729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18F51342"/>
    <w:multiLevelType w:val="hybridMultilevel"/>
    <w:tmpl w:val="FBBAA24C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B095032"/>
    <w:multiLevelType w:val="hybridMultilevel"/>
    <w:tmpl w:val="98767F4E"/>
    <w:lvl w:ilvl="0" w:tplc="04190011">
      <w:start w:val="1"/>
      <w:numFmt w:val="decimal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>
    <w:nsid w:val="25185539"/>
    <w:multiLevelType w:val="hybridMultilevel"/>
    <w:tmpl w:val="989AB398"/>
    <w:lvl w:ilvl="0" w:tplc="157E013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52B2B22"/>
    <w:multiLevelType w:val="hybridMultilevel"/>
    <w:tmpl w:val="1C843C40"/>
    <w:lvl w:ilvl="0" w:tplc="89F88976">
      <w:start w:val="1"/>
      <w:numFmt w:val="upperRoman"/>
      <w:lvlText w:val="%1."/>
      <w:lvlJc w:val="left"/>
      <w:pPr>
        <w:ind w:left="180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>
    <w:nsid w:val="26CF158A"/>
    <w:multiLevelType w:val="hybridMultilevel"/>
    <w:tmpl w:val="02A25E2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296A140E"/>
    <w:multiLevelType w:val="multilevel"/>
    <w:tmpl w:val="379CEE6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2">
    <w:nsid w:val="2EA52C50"/>
    <w:multiLevelType w:val="hybridMultilevel"/>
    <w:tmpl w:val="808A8B7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1BF3B0F"/>
    <w:multiLevelType w:val="multilevel"/>
    <w:tmpl w:val="379CEE6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4">
    <w:nsid w:val="320778D2"/>
    <w:multiLevelType w:val="hybridMultilevel"/>
    <w:tmpl w:val="A802F17E"/>
    <w:lvl w:ilvl="0" w:tplc="3738B3CE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34E61380"/>
    <w:multiLevelType w:val="singleLevel"/>
    <w:tmpl w:val="8054A0D8"/>
    <w:lvl w:ilvl="0">
      <w:start w:val="2"/>
      <w:numFmt w:val="decimal"/>
      <w:lvlText w:val="%1)"/>
      <w:legacy w:legacy="1" w:legacySpace="0" w:legacyIndent="279"/>
      <w:lvlJc w:val="left"/>
      <w:rPr>
        <w:rFonts w:ascii="Times New Roman" w:hAnsi="Times New Roman" w:cs="Times New Roman" w:hint="default"/>
      </w:rPr>
    </w:lvl>
  </w:abstractNum>
  <w:abstractNum w:abstractNumId="16">
    <w:nsid w:val="3BE44D62"/>
    <w:multiLevelType w:val="multilevel"/>
    <w:tmpl w:val="379CEE6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7">
    <w:nsid w:val="40036BEC"/>
    <w:multiLevelType w:val="hybridMultilevel"/>
    <w:tmpl w:val="1DEADB0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>
    <w:nsid w:val="400B26C1"/>
    <w:multiLevelType w:val="hybridMultilevel"/>
    <w:tmpl w:val="D0F8728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1F05D38"/>
    <w:multiLevelType w:val="multilevel"/>
    <w:tmpl w:val="379CEE6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20">
    <w:nsid w:val="42975DF5"/>
    <w:multiLevelType w:val="hybridMultilevel"/>
    <w:tmpl w:val="B4A21B6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51D3F2C"/>
    <w:multiLevelType w:val="hybridMultilevel"/>
    <w:tmpl w:val="9DC65A70"/>
    <w:lvl w:ilvl="0" w:tplc="99D86D90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49161926"/>
    <w:multiLevelType w:val="hybridMultilevel"/>
    <w:tmpl w:val="FD90FFA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ADD480D"/>
    <w:multiLevelType w:val="multilevel"/>
    <w:tmpl w:val="B050775C"/>
    <w:lvl w:ilvl="0">
      <w:start w:val="1"/>
      <w:numFmt w:val="decimal"/>
      <w:lvlText w:val="%1."/>
      <w:lvlJc w:val="left"/>
      <w:pPr>
        <w:ind w:left="1200" w:hanging="120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09" w:hanging="120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618" w:hanging="120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27" w:hanging="120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36" w:hanging="120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4">
    <w:nsid w:val="5A507B17"/>
    <w:multiLevelType w:val="hybridMultilevel"/>
    <w:tmpl w:val="CAC21CE4"/>
    <w:lvl w:ilvl="0" w:tplc="99D86D90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5">
    <w:nsid w:val="653C6A1E"/>
    <w:multiLevelType w:val="hybridMultilevel"/>
    <w:tmpl w:val="AB6E0AC0"/>
    <w:lvl w:ilvl="0" w:tplc="46E093C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6">
    <w:nsid w:val="6F7B1304"/>
    <w:multiLevelType w:val="multilevel"/>
    <w:tmpl w:val="68D08A70"/>
    <w:lvl w:ilvl="0">
      <w:start w:val="1"/>
      <w:numFmt w:val="decimal"/>
      <w:lvlText w:val="%1."/>
      <w:lvlJc w:val="left"/>
      <w:pPr>
        <w:ind w:left="1230" w:hanging="123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39" w:hanging="123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648" w:hanging="123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57" w:hanging="123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66" w:hanging="123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7">
    <w:nsid w:val="71EB2352"/>
    <w:multiLevelType w:val="hybridMultilevel"/>
    <w:tmpl w:val="61CC3D26"/>
    <w:lvl w:ilvl="0" w:tplc="C4DA6B5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8">
    <w:nsid w:val="76351F07"/>
    <w:multiLevelType w:val="hybridMultilevel"/>
    <w:tmpl w:val="EFD438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9">
    <w:nsid w:val="76FA3809"/>
    <w:multiLevelType w:val="hybridMultilevel"/>
    <w:tmpl w:val="92684AE0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77A0024F"/>
    <w:multiLevelType w:val="hybridMultilevel"/>
    <w:tmpl w:val="6554AD9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7B2B6655"/>
    <w:multiLevelType w:val="hybridMultilevel"/>
    <w:tmpl w:val="1B72658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7E3874F6"/>
    <w:multiLevelType w:val="multilevel"/>
    <w:tmpl w:val="379CEE6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num w:numId="1">
    <w:abstractNumId w:val="11"/>
  </w:num>
  <w:num w:numId="2">
    <w:abstractNumId w:val="17"/>
  </w:num>
  <w:num w:numId="3">
    <w:abstractNumId w:val="21"/>
  </w:num>
  <w:num w:numId="4">
    <w:abstractNumId w:val="0"/>
  </w:num>
  <w:num w:numId="5">
    <w:abstractNumId w:val="12"/>
  </w:num>
  <w:num w:numId="6">
    <w:abstractNumId w:val="31"/>
  </w:num>
  <w:num w:numId="7">
    <w:abstractNumId w:val="14"/>
  </w:num>
  <w:num w:numId="8">
    <w:abstractNumId w:val="24"/>
  </w:num>
  <w:num w:numId="9">
    <w:abstractNumId w:val="28"/>
  </w:num>
  <w:num w:numId="10">
    <w:abstractNumId w:val="8"/>
  </w:num>
  <w:num w:numId="11">
    <w:abstractNumId w:val="9"/>
  </w:num>
  <w:num w:numId="12">
    <w:abstractNumId w:val="3"/>
  </w:num>
  <w:num w:numId="13">
    <w:abstractNumId w:val="22"/>
  </w:num>
  <w:num w:numId="14">
    <w:abstractNumId w:val="1"/>
  </w:num>
  <w:num w:numId="15">
    <w:abstractNumId w:val="2"/>
  </w:num>
  <w:num w:numId="16">
    <w:abstractNumId w:val="26"/>
  </w:num>
  <w:num w:numId="17">
    <w:abstractNumId w:val="23"/>
  </w:num>
  <w:num w:numId="18">
    <w:abstractNumId w:val="25"/>
  </w:num>
  <w:num w:numId="19">
    <w:abstractNumId w:val="27"/>
  </w:num>
  <w:num w:numId="20">
    <w:abstractNumId w:val="5"/>
  </w:num>
  <w:num w:numId="21">
    <w:abstractNumId w:val="6"/>
  </w:num>
  <w:num w:numId="22">
    <w:abstractNumId w:val="18"/>
  </w:num>
  <w:num w:numId="23">
    <w:abstractNumId w:val="7"/>
  </w:num>
  <w:num w:numId="24">
    <w:abstractNumId w:val="30"/>
  </w:num>
  <w:num w:numId="25">
    <w:abstractNumId w:val="20"/>
  </w:num>
  <w:num w:numId="26">
    <w:abstractNumId w:val="10"/>
  </w:num>
  <w:num w:numId="27">
    <w:abstractNumId w:val="15"/>
  </w:num>
  <w:num w:numId="28">
    <w:abstractNumId w:val="15"/>
    <w:lvlOverride w:ilvl="0">
      <w:lvl w:ilvl="0">
        <w:start w:val="2"/>
        <w:numFmt w:val="decimal"/>
        <w:lvlText w:val="%1)"/>
        <w:legacy w:legacy="1" w:legacySpace="0" w:legacyIndent="360"/>
        <w:lvlJc w:val="left"/>
        <w:rPr>
          <w:rFonts w:ascii="Times New Roman" w:hAnsi="Times New Roman" w:cs="Times New Roman" w:hint="default"/>
        </w:rPr>
      </w:lvl>
    </w:lvlOverride>
  </w:num>
  <w:num w:numId="29">
    <w:abstractNumId w:val="4"/>
  </w:num>
  <w:num w:numId="30">
    <w:abstractNumId w:val="13"/>
  </w:num>
  <w:num w:numId="31">
    <w:abstractNumId w:val="16"/>
  </w:num>
  <w:num w:numId="32">
    <w:abstractNumId w:val="19"/>
  </w:num>
  <w:num w:numId="33">
    <w:abstractNumId w:val="29"/>
  </w:num>
  <w:num w:numId="34">
    <w:abstractNumId w:val="3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41DE"/>
    <w:rsid w:val="00000E04"/>
    <w:rsid w:val="0003677E"/>
    <w:rsid w:val="000635E4"/>
    <w:rsid w:val="0009162B"/>
    <w:rsid w:val="000C277F"/>
    <w:rsid w:val="000C4D75"/>
    <w:rsid w:val="00100293"/>
    <w:rsid w:val="00141B0E"/>
    <w:rsid w:val="0014275B"/>
    <w:rsid w:val="001A293D"/>
    <w:rsid w:val="001B117A"/>
    <w:rsid w:val="001C7C85"/>
    <w:rsid w:val="00200AD2"/>
    <w:rsid w:val="0020679F"/>
    <w:rsid w:val="0024614A"/>
    <w:rsid w:val="00266A57"/>
    <w:rsid w:val="00272682"/>
    <w:rsid w:val="00281E8E"/>
    <w:rsid w:val="002858FC"/>
    <w:rsid w:val="002A2405"/>
    <w:rsid w:val="002A444E"/>
    <w:rsid w:val="002B5659"/>
    <w:rsid w:val="003010D6"/>
    <w:rsid w:val="00340E3A"/>
    <w:rsid w:val="00344D08"/>
    <w:rsid w:val="0035287C"/>
    <w:rsid w:val="00360896"/>
    <w:rsid w:val="003625CF"/>
    <w:rsid w:val="003A5025"/>
    <w:rsid w:val="003B3A42"/>
    <w:rsid w:val="003C5248"/>
    <w:rsid w:val="003D0ED5"/>
    <w:rsid w:val="003D6367"/>
    <w:rsid w:val="004044BC"/>
    <w:rsid w:val="004140D3"/>
    <w:rsid w:val="004172ED"/>
    <w:rsid w:val="004202F9"/>
    <w:rsid w:val="004202FA"/>
    <w:rsid w:val="00465625"/>
    <w:rsid w:val="0048144F"/>
    <w:rsid w:val="004A3A83"/>
    <w:rsid w:val="004C3A47"/>
    <w:rsid w:val="004D36DA"/>
    <w:rsid w:val="004E0141"/>
    <w:rsid w:val="004E113F"/>
    <w:rsid w:val="0055349A"/>
    <w:rsid w:val="00556F1F"/>
    <w:rsid w:val="005E0A13"/>
    <w:rsid w:val="005F5DAF"/>
    <w:rsid w:val="00602E4F"/>
    <w:rsid w:val="0061064C"/>
    <w:rsid w:val="00614A4C"/>
    <w:rsid w:val="00621571"/>
    <w:rsid w:val="00625B62"/>
    <w:rsid w:val="006341DE"/>
    <w:rsid w:val="00645C73"/>
    <w:rsid w:val="006640CC"/>
    <w:rsid w:val="006658D8"/>
    <w:rsid w:val="00691533"/>
    <w:rsid w:val="006B2776"/>
    <w:rsid w:val="006D4298"/>
    <w:rsid w:val="006E354A"/>
    <w:rsid w:val="00713FA6"/>
    <w:rsid w:val="00734F70"/>
    <w:rsid w:val="00792C53"/>
    <w:rsid w:val="007C0F96"/>
    <w:rsid w:val="007E1C78"/>
    <w:rsid w:val="00814711"/>
    <w:rsid w:val="0081767B"/>
    <w:rsid w:val="00857A3E"/>
    <w:rsid w:val="00885055"/>
    <w:rsid w:val="00892E81"/>
    <w:rsid w:val="008B76F2"/>
    <w:rsid w:val="008D058F"/>
    <w:rsid w:val="0091330C"/>
    <w:rsid w:val="00913553"/>
    <w:rsid w:val="00924A16"/>
    <w:rsid w:val="0092708A"/>
    <w:rsid w:val="00932BD2"/>
    <w:rsid w:val="00947656"/>
    <w:rsid w:val="00961BA7"/>
    <w:rsid w:val="009C11FF"/>
    <w:rsid w:val="009C42CE"/>
    <w:rsid w:val="009D3ACC"/>
    <w:rsid w:val="00A13A4E"/>
    <w:rsid w:val="00A2527E"/>
    <w:rsid w:val="00A27085"/>
    <w:rsid w:val="00A364A1"/>
    <w:rsid w:val="00A9718F"/>
    <w:rsid w:val="00AA24FE"/>
    <w:rsid w:val="00AA3488"/>
    <w:rsid w:val="00AF3477"/>
    <w:rsid w:val="00B05AF9"/>
    <w:rsid w:val="00B170E9"/>
    <w:rsid w:val="00B173EB"/>
    <w:rsid w:val="00B310FE"/>
    <w:rsid w:val="00B360F1"/>
    <w:rsid w:val="00B4052D"/>
    <w:rsid w:val="00B454D3"/>
    <w:rsid w:val="00B825FB"/>
    <w:rsid w:val="00BC1F2D"/>
    <w:rsid w:val="00BD02EC"/>
    <w:rsid w:val="00BE4CF7"/>
    <w:rsid w:val="00C52E0D"/>
    <w:rsid w:val="00C8080F"/>
    <w:rsid w:val="00C84107"/>
    <w:rsid w:val="00CE2483"/>
    <w:rsid w:val="00D04701"/>
    <w:rsid w:val="00D548A8"/>
    <w:rsid w:val="00DD1869"/>
    <w:rsid w:val="00DF4558"/>
    <w:rsid w:val="00E47A8C"/>
    <w:rsid w:val="00E624F1"/>
    <w:rsid w:val="00E925D4"/>
    <w:rsid w:val="00EA1E9A"/>
    <w:rsid w:val="00EB0673"/>
    <w:rsid w:val="00EB47AE"/>
    <w:rsid w:val="00EC39EF"/>
    <w:rsid w:val="00EC6E73"/>
    <w:rsid w:val="00EE552F"/>
    <w:rsid w:val="00EF78D0"/>
    <w:rsid w:val="00F019A8"/>
    <w:rsid w:val="00F056D5"/>
    <w:rsid w:val="00F20E81"/>
    <w:rsid w:val="00F424E5"/>
    <w:rsid w:val="00F527C3"/>
    <w:rsid w:val="00F60E18"/>
    <w:rsid w:val="00F724D9"/>
    <w:rsid w:val="00F9700B"/>
    <w:rsid w:val="00FB63E3"/>
    <w:rsid w:val="00FF00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footer" w:uiPriority="0"/>
    <w:lsdException w:name="caption" w:uiPriority="0" w:qFormat="1"/>
    <w:lsdException w:name="footnote reference" w:uiPriority="0"/>
    <w:lsdException w:name="annotation reference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annotation subjec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24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qFormat/>
    <w:rsid w:val="00EF78D0"/>
    <w:pPr>
      <w:keepNext/>
      <w:tabs>
        <w:tab w:val="left" w:pos="2304"/>
      </w:tabs>
      <w:jc w:val="center"/>
      <w:outlineLvl w:val="2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EF78D0"/>
    <w:rPr>
      <w:rFonts w:ascii="Times New Roman" w:eastAsia="Times New Roman" w:hAnsi="Times New Roman" w:cs="Times New Roman"/>
      <w:sz w:val="28"/>
      <w:szCs w:val="20"/>
      <w:lang w:eastAsia="ru-RU"/>
    </w:rPr>
  </w:style>
  <w:style w:type="numbering" w:customStyle="1" w:styleId="1">
    <w:name w:val="Нет списка1"/>
    <w:next w:val="a2"/>
    <w:uiPriority w:val="99"/>
    <w:semiHidden/>
    <w:unhideWhenUsed/>
    <w:rsid w:val="00EF78D0"/>
  </w:style>
  <w:style w:type="paragraph" w:styleId="a3">
    <w:name w:val="Normal (Web)"/>
    <w:basedOn w:val="a"/>
    <w:rsid w:val="00EF78D0"/>
    <w:pPr>
      <w:spacing w:before="100" w:beforeAutospacing="1" w:after="100" w:afterAutospacing="1"/>
    </w:pPr>
  </w:style>
  <w:style w:type="paragraph" w:styleId="a4">
    <w:name w:val="annotation text"/>
    <w:basedOn w:val="a"/>
    <w:link w:val="a5"/>
    <w:rsid w:val="00EF78D0"/>
    <w:pPr>
      <w:spacing w:before="100" w:beforeAutospacing="1"/>
    </w:pPr>
    <w:rPr>
      <w:sz w:val="20"/>
      <w:szCs w:val="20"/>
    </w:rPr>
  </w:style>
  <w:style w:type="character" w:customStyle="1" w:styleId="a5">
    <w:name w:val="Текст примечания Знак"/>
    <w:basedOn w:val="a0"/>
    <w:link w:val="a4"/>
    <w:rsid w:val="00EF78D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6">
    <w:name w:val="annotation subject"/>
    <w:basedOn w:val="a4"/>
    <w:next w:val="a4"/>
    <w:link w:val="a7"/>
    <w:rsid w:val="00EF78D0"/>
    <w:rPr>
      <w:b/>
      <w:bCs/>
    </w:rPr>
  </w:style>
  <w:style w:type="character" w:customStyle="1" w:styleId="a7">
    <w:name w:val="Тема примечания Знак"/>
    <w:basedOn w:val="a5"/>
    <w:link w:val="a6"/>
    <w:rsid w:val="00EF78D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8">
    <w:name w:val="Balloon Text"/>
    <w:basedOn w:val="a"/>
    <w:link w:val="a9"/>
    <w:rsid w:val="00EF78D0"/>
    <w:pPr>
      <w:spacing w:before="100" w:beforeAutospacing="1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rsid w:val="00EF78D0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nformat">
    <w:name w:val="ConsPlusNonformat"/>
    <w:rsid w:val="00EF78D0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a">
    <w:name w:val="annotation reference"/>
    <w:rsid w:val="00EF78D0"/>
    <w:rPr>
      <w:sz w:val="16"/>
      <w:szCs w:val="16"/>
    </w:rPr>
  </w:style>
  <w:style w:type="paragraph" w:styleId="ab">
    <w:name w:val="header"/>
    <w:aliases w:val=" Знак"/>
    <w:basedOn w:val="a"/>
    <w:link w:val="ac"/>
    <w:uiPriority w:val="99"/>
    <w:rsid w:val="00EF78D0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rFonts w:ascii="Arial" w:hAnsi="Arial" w:cs="Arial"/>
      <w:sz w:val="20"/>
      <w:szCs w:val="20"/>
    </w:rPr>
  </w:style>
  <w:style w:type="character" w:customStyle="1" w:styleId="ac">
    <w:name w:val="Верхний колонтитул Знак"/>
    <w:aliases w:val=" Знак Знак"/>
    <w:basedOn w:val="a0"/>
    <w:link w:val="ab"/>
    <w:uiPriority w:val="99"/>
    <w:rsid w:val="00EF78D0"/>
    <w:rPr>
      <w:rFonts w:ascii="Arial" w:eastAsia="Times New Roman" w:hAnsi="Arial" w:cs="Arial"/>
      <w:sz w:val="20"/>
      <w:szCs w:val="20"/>
      <w:lang w:eastAsia="ru-RU"/>
    </w:rPr>
  </w:style>
  <w:style w:type="paragraph" w:styleId="ad">
    <w:name w:val="caption"/>
    <w:basedOn w:val="a"/>
    <w:next w:val="a"/>
    <w:qFormat/>
    <w:rsid w:val="00EF78D0"/>
    <w:pPr>
      <w:autoSpaceDE w:val="0"/>
      <w:autoSpaceDN w:val="0"/>
      <w:spacing w:line="240" w:lineRule="atLeast"/>
      <w:ind w:right="40"/>
      <w:jc w:val="center"/>
    </w:pPr>
    <w:rPr>
      <w:b/>
      <w:bCs/>
      <w:szCs w:val="28"/>
    </w:rPr>
  </w:style>
  <w:style w:type="paragraph" w:styleId="ae">
    <w:name w:val="Body Text Indent"/>
    <w:basedOn w:val="a"/>
    <w:link w:val="af"/>
    <w:rsid w:val="00EF78D0"/>
    <w:pPr>
      <w:autoSpaceDE w:val="0"/>
      <w:autoSpaceDN w:val="0"/>
      <w:ind w:firstLine="709"/>
    </w:pPr>
    <w:rPr>
      <w:sz w:val="28"/>
      <w:szCs w:val="28"/>
    </w:rPr>
  </w:style>
  <w:style w:type="character" w:customStyle="1" w:styleId="af">
    <w:name w:val="Основной текст с отступом Знак"/>
    <w:basedOn w:val="a0"/>
    <w:link w:val="ae"/>
    <w:rsid w:val="00EF78D0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2">
    <w:name w:val="Body Text 2"/>
    <w:basedOn w:val="a"/>
    <w:link w:val="20"/>
    <w:rsid w:val="00EF78D0"/>
    <w:pPr>
      <w:widowControl w:val="0"/>
      <w:autoSpaceDE w:val="0"/>
      <w:autoSpaceDN w:val="0"/>
      <w:adjustRightInd w:val="0"/>
      <w:spacing w:after="120" w:line="480" w:lineRule="auto"/>
    </w:pPr>
    <w:rPr>
      <w:rFonts w:ascii="Arial" w:hAnsi="Arial" w:cs="Arial"/>
      <w:sz w:val="20"/>
      <w:szCs w:val="20"/>
    </w:rPr>
  </w:style>
  <w:style w:type="character" w:customStyle="1" w:styleId="20">
    <w:name w:val="Основной текст 2 Знак"/>
    <w:basedOn w:val="a0"/>
    <w:link w:val="2"/>
    <w:rsid w:val="00EF78D0"/>
    <w:rPr>
      <w:rFonts w:ascii="Arial" w:eastAsia="Times New Roman" w:hAnsi="Arial" w:cs="Arial"/>
      <w:sz w:val="20"/>
      <w:szCs w:val="20"/>
      <w:lang w:eastAsia="ru-RU"/>
    </w:rPr>
  </w:style>
  <w:style w:type="paragraph" w:styleId="af0">
    <w:name w:val="Revision"/>
    <w:hidden/>
    <w:uiPriority w:val="99"/>
    <w:semiHidden/>
    <w:rsid w:val="00EF78D0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f1">
    <w:name w:val="Гипертекстовая ссылка"/>
    <w:uiPriority w:val="99"/>
    <w:rsid w:val="00EF78D0"/>
    <w:rPr>
      <w:color w:val="008000"/>
    </w:rPr>
  </w:style>
  <w:style w:type="paragraph" w:customStyle="1" w:styleId="ConsPlusNormal">
    <w:name w:val="ConsPlusNormal"/>
    <w:rsid w:val="00EF78D0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f2">
    <w:name w:val="footnote text"/>
    <w:basedOn w:val="a"/>
    <w:link w:val="af3"/>
    <w:rsid w:val="00EF78D0"/>
    <w:pPr>
      <w:spacing w:before="100" w:beforeAutospacing="1"/>
    </w:pPr>
    <w:rPr>
      <w:sz w:val="20"/>
      <w:szCs w:val="20"/>
    </w:rPr>
  </w:style>
  <w:style w:type="character" w:customStyle="1" w:styleId="af3">
    <w:name w:val="Текст сноски Знак"/>
    <w:basedOn w:val="a0"/>
    <w:link w:val="af2"/>
    <w:rsid w:val="00EF78D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4">
    <w:name w:val="footnote reference"/>
    <w:rsid w:val="00EF78D0"/>
    <w:rPr>
      <w:vertAlign w:val="superscript"/>
    </w:rPr>
  </w:style>
  <w:style w:type="character" w:styleId="af5">
    <w:name w:val="Hyperlink"/>
    <w:rsid w:val="00EF78D0"/>
    <w:rPr>
      <w:color w:val="0000FF"/>
      <w:u w:val="single"/>
    </w:rPr>
  </w:style>
  <w:style w:type="paragraph" w:styleId="af6">
    <w:name w:val="footer"/>
    <w:basedOn w:val="a"/>
    <w:link w:val="af7"/>
    <w:rsid w:val="00EF78D0"/>
    <w:pPr>
      <w:tabs>
        <w:tab w:val="center" w:pos="4677"/>
        <w:tab w:val="right" w:pos="9355"/>
      </w:tabs>
      <w:spacing w:before="100" w:beforeAutospacing="1"/>
    </w:pPr>
    <w:rPr>
      <w:sz w:val="28"/>
      <w:szCs w:val="28"/>
    </w:rPr>
  </w:style>
  <w:style w:type="character" w:customStyle="1" w:styleId="af7">
    <w:name w:val="Нижний колонтитул Знак"/>
    <w:basedOn w:val="a0"/>
    <w:link w:val="af6"/>
    <w:rsid w:val="00EF78D0"/>
    <w:rPr>
      <w:rFonts w:ascii="Times New Roman" w:eastAsia="Times New Roman" w:hAnsi="Times New Roman" w:cs="Times New Roman"/>
      <w:sz w:val="28"/>
      <w:szCs w:val="28"/>
      <w:lang w:eastAsia="ru-RU"/>
    </w:rPr>
  </w:style>
  <w:style w:type="table" w:styleId="af8">
    <w:name w:val="Table Grid"/>
    <w:basedOn w:val="a1"/>
    <w:rsid w:val="00EF78D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Title">
    <w:name w:val="ConsPlusTitle"/>
    <w:rsid w:val="00EF78D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f9">
    <w:name w:val="List Paragraph"/>
    <w:basedOn w:val="a"/>
    <w:uiPriority w:val="34"/>
    <w:qFormat/>
    <w:rsid w:val="00EF78D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Style5">
    <w:name w:val="Style5"/>
    <w:basedOn w:val="a"/>
    <w:uiPriority w:val="99"/>
    <w:rsid w:val="00EF78D0"/>
    <w:pPr>
      <w:widowControl w:val="0"/>
      <w:autoSpaceDE w:val="0"/>
      <w:autoSpaceDN w:val="0"/>
      <w:adjustRightInd w:val="0"/>
      <w:spacing w:line="451" w:lineRule="exact"/>
      <w:ind w:firstLine="854"/>
      <w:jc w:val="both"/>
    </w:pPr>
  </w:style>
  <w:style w:type="paragraph" w:customStyle="1" w:styleId="Style6">
    <w:name w:val="Style6"/>
    <w:basedOn w:val="a"/>
    <w:uiPriority w:val="99"/>
    <w:rsid w:val="00EF78D0"/>
    <w:pPr>
      <w:widowControl w:val="0"/>
      <w:autoSpaceDE w:val="0"/>
      <w:autoSpaceDN w:val="0"/>
      <w:adjustRightInd w:val="0"/>
      <w:spacing w:line="449" w:lineRule="exact"/>
      <w:ind w:firstLine="883"/>
      <w:jc w:val="both"/>
    </w:pPr>
  </w:style>
  <w:style w:type="character" w:customStyle="1" w:styleId="FontStyle15">
    <w:name w:val="Font Style15"/>
    <w:uiPriority w:val="99"/>
    <w:rsid w:val="00EF78D0"/>
    <w:rPr>
      <w:rFonts w:ascii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footer" w:uiPriority="0"/>
    <w:lsdException w:name="caption" w:uiPriority="0" w:qFormat="1"/>
    <w:lsdException w:name="footnote reference" w:uiPriority="0"/>
    <w:lsdException w:name="annotation reference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annotation subjec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24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qFormat/>
    <w:rsid w:val="00EF78D0"/>
    <w:pPr>
      <w:keepNext/>
      <w:tabs>
        <w:tab w:val="left" w:pos="2304"/>
      </w:tabs>
      <w:jc w:val="center"/>
      <w:outlineLvl w:val="2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EF78D0"/>
    <w:rPr>
      <w:rFonts w:ascii="Times New Roman" w:eastAsia="Times New Roman" w:hAnsi="Times New Roman" w:cs="Times New Roman"/>
      <w:sz w:val="28"/>
      <w:szCs w:val="20"/>
      <w:lang w:eastAsia="ru-RU"/>
    </w:rPr>
  </w:style>
  <w:style w:type="numbering" w:customStyle="1" w:styleId="1">
    <w:name w:val="Нет списка1"/>
    <w:next w:val="a2"/>
    <w:uiPriority w:val="99"/>
    <w:semiHidden/>
    <w:unhideWhenUsed/>
    <w:rsid w:val="00EF78D0"/>
  </w:style>
  <w:style w:type="paragraph" w:styleId="a3">
    <w:name w:val="Normal (Web)"/>
    <w:basedOn w:val="a"/>
    <w:rsid w:val="00EF78D0"/>
    <w:pPr>
      <w:spacing w:before="100" w:beforeAutospacing="1" w:after="100" w:afterAutospacing="1"/>
    </w:pPr>
  </w:style>
  <w:style w:type="paragraph" w:styleId="a4">
    <w:name w:val="annotation text"/>
    <w:basedOn w:val="a"/>
    <w:link w:val="a5"/>
    <w:rsid w:val="00EF78D0"/>
    <w:pPr>
      <w:spacing w:before="100" w:beforeAutospacing="1"/>
    </w:pPr>
    <w:rPr>
      <w:sz w:val="20"/>
      <w:szCs w:val="20"/>
    </w:rPr>
  </w:style>
  <w:style w:type="character" w:customStyle="1" w:styleId="a5">
    <w:name w:val="Текст примечания Знак"/>
    <w:basedOn w:val="a0"/>
    <w:link w:val="a4"/>
    <w:rsid w:val="00EF78D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6">
    <w:name w:val="annotation subject"/>
    <w:basedOn w:val="a4"/>
    <w:next w:val="a4"/>
    <w:link w:val="a7"/>
    <w:rsid w:val="00EF78D0"/>
    <w:rPr>
      <w:b/>
      <w:bCs/>
    </w:rPr>
  </w:style>
  <w:style w:type="character" w:customStyle="1" w:styleId="a7">
    <w:name w:val="Тема примечания Знак"/>
    <w:basedOn w:val="a5"/>
    <w:link w:val="a6"/>
    <w:rsid w:val="00EF78D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8">
    <w:name w:val="Balloon Text"/>
    <w:basedOn w:val="a"/>
    <w:link w:val="a9"/>
    <w:rsid w:val="00EF78D0"/>
    <w:pPr>
      <w:spacing w:before="100" w:beforeAutospacing="1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rsid w:val="00EF78D0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nformat">
    <w:name w:val="ConsPlusNonformat"/>
    <w:rsid w:val="00EF78D0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a">
    <w:name w:val="annotation reference"/>
    <w:rsid w:val="00EF78D0"/>
    <w:rPr>
      <w:sz w:val="16"/>
      <w:szCs w:val="16"/>
    </w:rPr>
  </w:style>
  <w:style w:type="paragraph" w:styleId="ab">
    <w:name w:val="header"/>
    <w:aliases w:val=" Знак"/>
    <w:basedOn w:val="a"/>
    <w:link w:val="ac"/>
    <w:uiPriority w:val="99"/>
    <w:rsid w:val="00EF78D0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rFonts w:ascii="Arial" w:hAnsi="Arial" w:cs="Arial"/>
      <w:sz w:val="20"/>
      <w:szCs w:val="20"/>
    </w:rPr>
  </w:style>
  <w:style w:type="character" w:customStyle="1" w:styleId="ac">
    <w:name w:val="Верхний колонтитул Знак"/>
    <w:aliases w:val=" Знак Знак"/>
    <w:basedOn w:val="a0"/>
    <w:link w:val="ab"/>
    <w:uiPriority w:val="99"/>
    <w:rsid w:val="00EF78D0"/>
    <w:rPr>
      <w:rFonts w:ascii="Arial" w:eastAsia="Times New Roman" w:hAnsi="Arial" w:cs="Arial"/>
      <w:sz w:val="20"/>
      <w:szCs w:val="20"/>
      <w:lang w:eastAsia="ru-RU"/>
    </w:rPr>
  </w:style>
  <w:style w:type="paragraph" w:styleId="ad">
    <w:name w:val="caption"/>
    <w:basedOn w:val="a"/>
    <w:next w:val="a"/>
    <w:qFormat/>
    <w:rsid w:val="00EF78D0"/>
    <w:pPr>
      <w:autoSpaceDE w:val="0"/>
      <w:autoSpaceDN w:val="0"/>
      <w:spacing w:line="240" w:lineRule="atLeast"/>
      <w:ind w:right="40"/>
      <w:jc w:val="center"/>
    </w:pPr>
    <w:rPr>
      <w:b/>
      <w:bCs/>
      <w:szCs w:val="28"/>
    </w:rPr>
  </w:style>
  <w:style w:type="paragraph" w:styleId="ae">
    <w:name w:val="Body Text Indent"/>
    <w:basedOn w:val="a"/>
    <w:link w:val="af"/>
    <w:rsid w:val="00EF78D0"/>
    <w:pPr>
      <w:autoSpaceDE w:val="0"/>
      <w:autoSpaceDN w:val="0"/>
      <w:ind w:firstLine="709"/>
    </w:pPr>
    <w:rPr>
      <w:sz w:val="28"/>
      <w:szCs w:val="28"/>
    </w:rPr>
  </w:style>
  <w:style w:type="character" w:customStyle="1" w:styleId="af">
    <w:name w:val="Основной текст с отступом Знак"/>
    <w:basedOn w:val="a0"/>
    <w:link w:val="ae"/>
    <w:rsid w:val="00EF78D0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2">
    <w:name w:val="Body Text 2"/>
    <w:basedOn w:val="a"/>
    <w:link w:val="20"/>
    <w:rsid w:val="00EF78D0"/>
    <w:pPr>
      <w:widowControl w:val="0"/>
      <w:autoSpaceDE w:val="0"/>
      <w:autoSpaceDN w:val="0"/>
      <w:adjustRightInd w:val="0"/>
      <w:spacing w:after="120" w:line="480" w:lineRule="auto"/>
    </w:pPr>
    <w:rPr>
      <w:rFonts w:ascii="Arial" w:hAnsi="Arial" w:cs="Arial"/>
      <w:sz w:val="20"/>
      <w:szCs w:val="20"/>
    </w:rPr>
  </w:style>
  <w:style w:type="character" w:customStyle="1" w:styleId="20">
    <w:name w:val="Основной текст 2 Знак"/>
    <w:basedOn w:val="a0"/>
    <w:link w:val="2"/>
    <w:rsid w:val="00EF78D0"/>
    <w:rPr>
      <w:rFonts w:ascii="Arial" w:eastAsia="Times New Roman" w:hAnsi="Arial" w:cs="Arial"/>
      <w:sz w:val="20"/>
      <w:szCs w:val="20"/>
      <w:lang w:eastAsia="ru-RU"/>
    </w:rPr>
  </w:style>
  <w:style w:type="paragraph" w:styleId="af0">
    <w:name w:val="Revision"/>
    <w:hidden/>
    <w:uiPriority w:val="99"/>
    <w:semiHidden/>
    <w:rsid w:val="00EF78D0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f1">
    <w:name w:val="Гипертекстовая ссылка"/>
    <w:uiPriority w:val="99"/>
    <w:rsid w:val="00EF78D0"/>
    <w:rPr>
      <w:color w:val="008000"/>
    </w:rPr>
  </w:style>
  <w:style w:type="paragraph" w:customStyle="1" w:styleId="ConsPlusNormal">
    <w:name w:val="ConsPlusNormal"/>
    <w:rsid w:val="00EF78D0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f2">
    <w:name w:val="footnote text"/>
    <w:basedOn w:val="a"/>
    <w:link w:val="af3"/>
    <w:rsid w:val="00EF78D0"/>
    <w:pPr>
      <w:spacing w:before="100" w:beforeAutospacing="1"/>
    </w:pPr>
    <w:rPr>
      <w:sz w:val="20"/>
      <w:szCs w:val="20"/>
    </w:rPr>
  </w:style>
  <w:style w:type="character" w:customStyle="1" w:styleId="af3">
    <w:name w:val="Текст сноски Знак"/>
    <w:basedOn w:val="a0"/>
    <w:link w:val="af2"/>
    <w:rsid w:val="00EF78D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4">
    <w:name w:val="footnote reference"/>
    <w:rsid w:val="00EF78D0"/>
    <w:rPr>
      <w:vertAlign w:val="superscript"/>
    </w:rPr>
  </w:style>
  <w:style w:type="character" w:styleId="af5">
    <w:name w:val="Hyperlink"/>
    <w:rsid w:val="00EF78D0"/>
    <w:rPr>
      <w:color w:val="0000FF"/>
      <w:u w:val="single"/>
    </w:rPr>
  </w:style>
  <w:style w:type="paragraph" w:styleId="af6">
    <w:name w:val="footer"/>
    <w:basedOn w:val="a"/>
    <w:link w:val="af7"/>
    <w:rsid w:val="00EF78D0"/>
    <w:pPr>
      <w:tabs>
        <w:tab w:val="center" w:pos="4677"/>
        <w:tab w:val="right" w:pos="9355"/>
      </w:tabs>
      <w:spacing w:before="100" w:beforeAutospacing="1"/>
    </w:pPr>
    <w:rPr>
      <w:sz w:val="28"/>
      <w:szCs w:val="28"/>
    </w:rPr>
  </w:style>
  <w:style w:type="character" w:customStyle="1" w:styleId="af7">
    <w:name w:val="Нижний колонтитул Знак"/>
    <w:basedOn w:val="a0"/>
    <w:link w:val="af6"/>
    <w:rsid w:val="00EF78D0"/>
    <w:rPr>
      <w:rFonts w:ascii="Times New Roman" w:eastAsia="Times New Roman" w:hAnsi="Times New Roman" w:cs="Times New Roman"/>
      <w:sz w:val="28"/>
      <w:szCs w:val="28"/>
      <w:lang w:eastAsia="ru-RU"/>
    </w:rPr>
  </w:style>
  <w:style w:type="table" w:styleId="af8">
    <w:name w:val="Table Grid"/>
    <w:basedOn w:val="a1"/>
    <w:rsid w:val="00EF78D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Title">
    <w:name w:val="ConsPlusTitle"/>
    <w:rsid w:val="00EF78D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f9">
    <w:name w:val="List Paragraph"/>
    <w:basedOn w:val="a"/>
    <w:uiPriority w:val="34"/>
    <w:qFormat/>
    <w:rsid w:val="00EF78D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Style5">
    <w:name w:val="Style5"/>
    <w:basedOn w:val="a"/>
    <w:uiPriority w:val="99"/>
    <w:rsid w:val="00EF78D0"/>
    <w:pPr>
      <w:widowControl w:val="0"/>
      <w:autoSpaceDE w:val="0"/>
      <w:autoSpaceDN w:val="0"/>
      <w:adjustRightInd w:val="0"/>
      <w:spacing w:line="451" w:lineRule="exact"/>
      <w:ind w:firstLine="854"/>
      <w:jc w:val="both"/>
    </w:pPr>
  </w:style>
  <w:style w:type="paragraph" w:customStyle="1" w:styleId="Style6">
    <w:name w:val="Style6"/>
    <w:basedOn w:val="a"/>
    <w:uiPriority w:val="99"/>
    <w:rsid w:val="00EF78D0"/>
    <w:pPr>
      <w:widowControl w:val="0"/>
      <w:autoSpaceDE w:val="0"/>
      <w:autoSpaceDN w:val="0"/>
      <w:adjustRightInd w:val="0"/>
      <w:spacing w:line="449" w:lineRule="exact"/>
      <w:ind w:firstLine="883"/>
      <w:jc w:val="both"/>
    </w:pPr>
  </w:style>
  <w:style w:type="character" w:customStyle="1" w:styleId="FontStyle15">
    <w:name w:val="Font Style15"/>
    <w:uiPriority w:val="99"/>
    <w:rsid w:val="00EF78D0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E34FEF46FE432FBD6F43E4173875B50AA31037EEF9C761200C21A0FB2AECAE78B914B64EC90616600C2B48D4FA576052FB528CECq9uDD" TargetMode="External"/><Relationship Id="rId13" Type="http://schemas.openxmlformats.org/officeDocument/2006/relationships/hyperlink" Target="consultantplus://offline/ref=E34FEF46FE432FBD6F43E4173875B50AA31034E0F4CF61200C21A0FB2AECAE78B914B64DCE044965193A10DBFF4E7E50E74E8EED95q1uDD" TargetMode="External"/><Relationship Id="rId18" Type="http://schemas.openxmlformats.org/officeDocument/2006/relationships/hyperlink" Target="consultantplus://offline/ref=E34FEF46FE432FBD6F43E4173875B50AA31037EEF9C761200C21A0FB2AECAE78B914B642CC0616600C2B48D4FA576052FB528CECq9uDD" TargetMode="External"/><Relationship Id="rId3" Type="http://schemas.microsoft.com/office/2007/relationships/stylesWithEffects" Target="stylesWithEffects.xml"/><Relationship Id="rId21" Type="http://schemas.openxmlformats.org/officeDocument/2006/relationships/hyperlink" Target="consultantplus://offline/ref=E34FEF46FE432FBD6F43E4173875B50AA31035EDF8C961200C21A0FB2AECAE78AB14EE47C80A5C314A6047D6FCq4u0D" TargetMode="Externa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E34FEF46FE432FBD6F43E4173875B50AA31034E0F4CF61200C21A0FB2AECAE78B914B64DCD0B4965193A10DBFF4E7E50E74E8EED95q1uDD" TargetMode="External"/><Relationship Id="rId17" Type="http://schemas.openxmlformats.org/officeDocument/2006/relationships/hyperlink" Target="consultantplus://offline/ref=E34FEF46FE432FBD6F43E4173875B50AA3103CEDF4C861200C21A0FB2AECAE78B914B64BCA0D42304A751187B91C6D52E24E8CEF8A16F16Fq2uCD" TargetMode="External"/><Relationship Id="rId2" Type="http://schemas.openxmlformats.org/officeDocument/2006/relationships/styles" Target="styles.xml"/><Relationship Id="rId16" Type="http://schemas.openxmlformats.org/officeDocument/2006/relationships/hyperlink" Target="consultantplus://offline/ref=E34FEF46FE432FBD6F43E4173875B50AA11731EFF4CB61200C21A0FB2AECAE78AB14EE47C80A5C314A6047D6FCq4u0D" TargetMode="External"/><Relationship Id="rId20" Type="http://schemas.openxmlformats.org/officeDocument/2006/relationships/hyperlink" Target="consultantplus://offline/ref=E34FEF46FE432FBD6F43E4173875B50AA31035EDF8C961200C21A0FB2AECAE78AB14EE47C80A5C314A6047D6FCq4u0D" TargetMode="Externa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E34FEF46FE432FBD6F43E4173875B50AA31034E0F4CF61200C21A0FB2AECAE78B914B642CB0D4965193A10DBFF4E7E50E74E8EED95q1uDD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E34FEF46FE432FBD6F43E4173875B50AA11731EFF4CB61200C21A0FB2AECAE78AB14EE47C80A5C314A6047D6FCq4u0D" TargetMode="External"/><Relationship Id="rId23" Type="http://schemas.openxmlformats.org/officeDocument/2006/relationships/theme" Target="theme/theme1.xml"/><Relationship Id="rId10" Type="http://schemas.openxmlformats.org/officeDocument/2006/relationships/hyperlink" Target="consultantplus://offline/ref=E34FEF46FE432FBD6F43E4173875B50AA31037EEF9C761200C21A0FB2AECAE78B914B648C30D4965193A10DBFF4E7E50E74E8EED95q1uDD" TargetMode="External"/><Relationship Id="rId19" Type="http://schemas.openxmlformats.org/officeDocument/2006/relationships/hyperlink" Target="consultantplus://offline/ref=E34FEF46FE432FBD6F43E4173875B50AA31034E0F4CF61200C21A0FB2AECAE78B914B64DCE044965193A10DBFF4E7E50E74E8EED95q1uDD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E34FEF46FE432FBD6F43E4173875B50AA31037EEF9C761200C21A0FB2AECAE78B914B64BCA0D42344E751187B91C6D52E24E8CEF8A16F16Fq2uCD" TargetMode="External"/><Relationship Id="rId14" Type="http://schemas.openxmlformats.org/officeDocument/2006/relationships/hyperlink" Target="consultantplus://offline/ref=E34FEF46FE432FBD6F43E4173875B50AA31035EDF8C961200C21A0FB2AECAE78AB14EE47C80A5C314A6047D6FCq4u0D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3927</Words>
  <Characters>22388</Characters>
  <Application>Microsoft Office Word</Application>
  <DocSecurity>0</DocSecurity>
  <Lines>186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26263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Сергеева ОА</cp:lastModifiedBy>
  <cp:revision>3</cp:revision>
  <cp:lastPrinted>2018-06-25T05:24:00Z</cp:lastPrinted>
  <dcterms:created xsi:type="dcterms:W3CDTF">2019-03-06T03:36:00Z</dcterms:created>
  <dcterms:modified xsi:type="dcterms:W3CDTF">2019-03-06T03:37:00Z</dcterms:modified>
</cp:coreProperties>
</file>