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239"/>
        <w:gridCol w:w="3581"/>
      </w:tblGrid>
      <w:tr w:rsidR="002F3E3B" w:rsidRPr="002F3E3B" w:rsidTr="002F3E3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ОБИ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ОТДЕЛ ПО ВЗАИМОДЕЙСТВИЮ С ОБЩЕСТВЕННОСТЬЮ, ОБЩЕСТВЕННАЯ ПРИЕМНАЯ ГЛАВЫ ГОРОДА 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СЛУЖЕБНАЯ ЗАПИСКА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3E3B" w:rsidRPr="002F3E3B" w:rsidRDefault="002F3E3B" w:rsidP="00187D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1829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2</w:t>
            </w:r>
            <w:r w:rsidR="00187D1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</w:t>
            </w:r>
            <w:r w:rsidR="001829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.0</w:t>
            </w:r>
            <w:r w:rsidR="00187D1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="001829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.201</w:t>
            </w:r>
            <w:r w:rsidR="00187D1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="001829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г.</w:t>
            </w: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 </w:t>
            </w:r>
            <w:r w:rsidR="001829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124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</w:tcPr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Заместителю </w:t>
            </w:r>
          </w:p>
          <w:p w:rsid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управляющего делами, </w:t>
            </w:r>
          </w:p>
          <w:p w:rsid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начальнику отдела организационной работы, информатизации и контроля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города Оби 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3E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Новосибирской области </w:t>
            </w:r>
          </w:p>
          <w:p w:rsid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Е.А. Вороновой</w:t>
            </w: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2F3E3B" w:rsidRPr="002F3E3B" w:rsidTr="002F3E3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</w:tcPr>
          <w:p w:rsidR="002F3E3B" w:rsidRPr="002F3E3B" w:rsidRDefault="002F3E3B" w:rsidP="002F3E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right="53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360" w:lineRule="auto"/>
        <w:ind w:right="5379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 документов</w:t>
      </w:r>
    </w:p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Елена Александровна</w:t>
      </w:r>
      <w:r w:rsidRP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B" w:rsidRDefault="00187D14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аправляю Вам отчет по исполнению целевой программы «</w:t>
      </w:r>
      <w:r w:rsid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развитию институтов и инициатив гражданского общества в городе Оби Новосибирской области на 2017 – 2019 </w:t>
      </w:r>
      <w:proofErr w:type="spellStart"/>
      <w:r w:rsid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 по исполнению настоящей программы – Сергеева Оксана Анатольевна, начальник отдела по взаимодействию с общественностью, руководитель общественной приемной главы города.</w:t>
      </w:r>
    </w:p>
    <w:p w:rsid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взаимодействию </w:t>
      </w:r>
    </w:p>
    <w:p w:rsidR="002F3E3B" w:rsidRP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общественностью, руководитель</w:t>
      </w:r>
    </w:p>
    <w:p w:rsidR="002F3E3B" w:rsidRDefault="002F3E3B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 приемной главы города                                   О.А. Сергеева</w:t>
      </w:r>
    </w:p>
    <w:p w:rsidR="0065242C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2C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2C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2C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2C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2C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2C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54" w:rsidRDefault="00B07F54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07F54" w:rsidSect="002F3E3B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65242C" w:rsidRPr="002F3E3B" w:rsidRDefault="0065242C" w:rsidP="002F3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F54" w:rsidRPr="00B07F54" w:rsidRDefault="00172009" w:rsidP="00B07F54">
      <w:pPr>
        <w:widowControl w:val="0"/>
        <w:tabs>
          <w:tab w:val="left" w:pos="1785"/>
        </w:tabs>
        <w:suppressAutoHyphens/>
        <w:spacing w:after="120" w:line="240" w:lineRule="auto"/>
        <w:jc w:val="center"/>
        <w:rPr>
          <w:rFonts w:ascii="Times New Roman" w:eastAsia="SimSun" w:hAnsi="Times New Roman" w:cs="Mangal"/>
          <w:b/>
          <w:bCs/>
          <w:kern w:val="1"/>
          <w:sz w:val="28"/>
          <w:szCs w:val="34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sz w:val="28"/>
          <w:szCs w:val="34"/>
          <w:lang w:eastAsia="hi-IN" w:bidi="hi-IN"/>
        </w:rPr>
        <w:t>Отчет</w:t>
      </w:r>
    </w:p>
    <w:p w:rsidR="00B07F54" w:rsidRDefault="00172009" w:rsidP="00172009">
      <w:pPr>
        <w:spacing w:after="0" w:line="240" w:lineRule="auto"/>
        <w:ind w:firstLine="556"/>
        <w:jc w:val="center"/>
        <w:rPr>
          <w:rFonts w:ascii="Times New Roman" w:eastAsia="Times New Roman" w:hAnsi="Times New Roman" w:cs="Times New Roman"/>
          <w:b/>
          <w:bCs/>
          <w:sz w:val="28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4"/>
          <w:lang w:eastAsia="ru-RU"/>
        </w:rPr>
        <w:t xml:space="preserve">о </w:t>
      </w:r>
      <w:r w:rsidR="00B07F54" w:rsidRPr="00B07F54">
        <w:rPr>
          <w:rFonts w:ascii="Times New Roman" w:eastAsia="Times New Roman" w:hAnsi="Times New Roman" w:cs="Times New Roman"/>
          <w:b/>
          <w:bCs/>
          <w:sz w:val="28"/>
          <w:szCs w:val="34"/>
          <w:lang w:eastAsia="ru-RU"/>
        </w:rPr>
        <w:t>расход</w:t>
      </w:r>
      <w:r>
        <w:rPr>
          <w:rFonts w:ascii="Times New Roman" w:eastAsia="Times New Roman" w:hAnsi="Times New Roman" w:cs="Times New Roman"/>
          <w:b/>
          <w:bCs/>
          <w:sz w:val="28"/>
          <w:szCs w:val="34"/>
          <w:lang w:eastAsia="ru-RU"/>
        </w:rPr>
        <w:t>ах</w:t>
      </w:r>
      <w:r w:rsidR="00B07F54" w:rsidRPr="00B07F54">
        <w:rPr>
          <w:rFonts w:ascii="Times New Roman" w:eastAsia="Times New Roman" w:hAnsi="Times New Roman" w:cs="Times New Roman"/>
          <w:b/>
          <w:bCs/>
          <w:sz w:val="28"/>
          <w:szCs w:val="34"/>
          <w:lang w:eastAsia="ru-RU"/>
        </w:rPr>
        <w:t xml:space="preserve"> средств бюджета на реализацию долгосрочной </w:t>
      </w:r>
      <w:r>
        <w:rPr>
          <w:rFonts w:ascii="Times New Roman" w:eastAsia="Times New Roman" w:hAnsi="Times New Roman" w:cs="Times New Roman"/>
          <w:b/>
          <w:bCs/>
          <w:sz w:val="28"/>
          <w:szCs w:val="34"/>
          <w:lang w:eastAsia="ru-RU"/>
        </w:rPr>
        <w:t>целевой</w:t>
      </w:r>
      <w:r w:rsidR="00B07F54" w:rsidRPr="00B07F54">
        <w:rPr>
          <w:rFonts w:ascii="Times New Roman" w:eastAsia="Times New Roman" w:hAnsi="Times New Roman" w:cs="Times New Roman"/>
          <w:b/>
          <w:bCs/>
          <w:sz w:val="28"/>
          <w:szCs w:val="34"/>
          <w:lang w:eastAsia="ru-RU"/>
        </w:rPr>
        <w:t xml:space="preserve"> программы</w:t>
      </w:r>
    </w:p>
    <w:p w:rsidR="007743DE" w:rsidRDefault="00172009" w:rsidP="00172009">
      <w:pPr>
        <w:spacing w:after="0" w:line="240" w:lineRule="auto"/>
        <w:ind w:firstLine="5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3DE">
        <w:rPr>
          <w:rFonts w:ascii="Times New Roman" w:eastAsia="Times New Roman" w:hAnsi="Times New Roman" w:cs="Times New Roman"/>
          <w:bCs/>
          <w:sz w:val="28"/>
          <w:szCs w:val="34"/>
          <w:lang w:eastAsia="ru-RU"/>
        </w:rPr>
        <w:t>«</w:t>
      </w:r>
      <w:r w:rsidR="007743DE" w:rsidRP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развитию институтов и инициатив гражданского общества в городе Оби </w:t>
      </w:r>
    </w:p>
    <w:p w:rsidR="00172009" w:rsidRPr="007743DE" w:rsidRDefault="007743DE" w:rsidP="00172009">
      <w:pPr>
        <w:spacing w:after="0" w:line="240" w:lineRule="auto"/>
        <w:ind w:firstLine="556"/>
        <w:jc w:val="center"/>
        <w:rPr>
          <w:rFonts w:ascii="Times New Roman" w:eastAsia="Times New Roman" w:hAnsi="Times New Roman" w:cs="Times New Roman"/>
          <w:bCs/>
          <w:sz w:val="28"/>
          <w:szCs w:val="34"/>
          <w:lang w:eastAsia="ru-RU"/>
        </w:rPr>
      </w:pPr>
      <w:r w:rsidRP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на 2017 – 2019 </w:t>
      </w:r>
      <w:proofErr w:type="spellStart"/>
      <w:r w:rsidRP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7743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2009" w:rsidRPr="007743DE">
        <w:rPr>
          <w:rFonts w:ascii="Times New Roman" w:eastAsia="Times New Roman" w:hAnsi="Times New Roman" w:cs="Times New Roman"/>
          <w:bCs/>
          <w:sz w:val="28"/>
          <w:szCs w:val="34"/>
          <w:lang w:eastAsia="ru-RU"/>
        </w:rPr>
        <w:t>»</w:t>
      </w:r>
    </w:p>
    <w:p w:rsidR="00B07F54" w:rsidRPr="00B07F54" w:rsidRDefault="00B07F54" w:rsidP="00B07F54">
      <w:pPr>
        <w:widowControl w:val="0"/>
        <w:suppressAutoHyphens/>
        <w:spacing w:after="120" w:line="240" w:lineRule="auto"/>
        <w:jc w:val="center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:rsidR="00B07F54" w:rsidRPr="00B07F54" w:rsidRDefault="00B07F54" w:rsidP="00B07F54">
      <w:pPr>
        <w:widowControl w:val="0"/>
        <w:suppressAutoHyphens/>
        <w:spacing w:after="0" w:line="240" w:lineRule="auto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6570"/>
        <w:gridCol w:w="3255"/>
        <w:gridCol w:w="3913"/>
      </w:tblGrid>
      <w:tr w:rsidR="00672E15" w:rsidRPr="00B07F54" w:rsidTr="00A00F5B">
        <w:trPr>
          <w:trHeight w:val="664"/>
        </w:trPr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№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Название мероприятий</w:t>
            </w:r>
          </w:p>
        </w:tc>
        <w:tc>
          <w:tcPr>
            <w:tcW w:w="7168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72E15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Примечание</w:t>
            </w:r>
          </w:p>
          <w:p w:rsidR="00672E15" w:rsidRPr="00B07F54" w:rsidRDefault="00672E15" w:rsidP="007743D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201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г.</w:t>
            </w:r>
          </w:p>
        </w:tc>
      </w:tr>
      <w:tr w:rsidR="00B07F54" w:rsidRPr="00B07F54" w:rsidTr="00682961">
        <w:tc>
          <w:tcPr>
            <w:tcW w:w="145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Задача 1. Повышение </w:t>
            </w:r>
            <w:proofErr w:type="gramStart"/>
            <w:r w:rsidRPr="00B07F54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эффективности взаимодействия администрации города Оби</w:t>
            </w:r>
            <w:proofErr w:type="gramEnd"/>
            <w:r w:rsidRPr="00B07F54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 с представителями общественности, </w:t>
            </w: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жителями города для решения актуальных вопросов городского сообщества</w:t>
            </w:r>
          </w:p>
        </w:tc>
      </w:tr>
      <w:tr w:rsidR="00672E15" w:rsidRPr="00B07F54" w:rsidTr="00391E4F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Поощрение председателей уличных комитетов (согласно Положения «Об уличных комитетах города Оби Новосибирской области», утвержденного решением 53 сессией Совета депутатов от 28.09.2010 года № 569)</w:t>
            </w: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:</w:t>
            </w:r>
            <w:proofErr w:type="gramEnd"/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- 2 раза в год материальное поощрение в виде денежной премии в размере 1000 руб. на 1 человека (2000 х 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29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=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58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000);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- 1 раз в год поощрение ценным подарком или денежной премией в размере 2000 руб. на 1 человека(2000 х 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29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=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58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000);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годовая подписка на газету «</w:t>
            </w:r>
            <w:proofErr w:type="spell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Аэро</w:t>
            </w:r>
            <w:proofErr w:type="spell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-Сити» (300 х 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29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=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87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00)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</w:tc>
      </w:tr>
      <w:tr w:rsidR="00672E15" w:rsidRPr="00B07F54" w:rsidTr="006C5F2B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2. 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Организация и проведение общегородских торжественных мероприятий (Положение «О Почётной грамоте Главы города Оби Новосибирской области, Благодарности и Благодарственном письме Главы города Оби Новосибирской области», утвержденное Постановлением администрации от 08.10.2012 г. № 813, «О внесении изменений, дополнений в Постановление администрации от 08.10.2012 г. № 813», Постановление администрации от 06.02.2013 г. № 131:</w:t>
            </w:r>
            <w:proofErr w:type="gramEnd"/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выплате единовременного денежного поощрения при награждении Почётной грамотой главы города Оби:           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- гражданам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(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3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0 х 3000руб).=</w:t>
            </w:r>
            <w:r w:rsidR="007743DE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90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000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коллективам ценные подарки (3 гр. х 5000руб.) = 15 000 руб.;  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 букеты цветов 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фоторамки 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730 0113 6600001730 244 290</w:t>
            </w:r>
          </w:p>
          <w:p w:rsidR="00672E15" w:rsidRPr="00B07F54" w:rsidRDefault="00672E15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</w:tc>
      </w:tr>
      <w:tr w:rsidR="000C50F1" w:rsidRPr="00B07F54" w:rsidTr="00F254C2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3.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Вручение главой города персональных поздравлений Президента РФ, Губернатора НСО, главы города Оби ветеранам ВОВ, </w:t>
            </w:r>
            <w:proofErr w:type="spell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труженникам</w:t>
            </w:r>
            <w:proofErr w:type="spell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тыла. Чествование долгожителей города Оби.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приобретение букетов цветов 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</w:tc>
      </w:tr>
      <w:tr w:rsidR="000C50F1" w:rsidRPr="00B07F54" w:rsidTr="00E53536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К</w:t>
            </w:r>
            <w:proofErr w:type="gram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Дню города Доска Почёта: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вручение свидетельства о занесении на Доску Почёта + приобретение букета цветов 1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чел.;</w:t>
            </w:r>
          </w:p>
          <w:p w:rsidR="000C50F1" w:rsidRPr="00B07F54" w:rsidRDefault="000C50F1" w:rsidP="000C50F1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фотографирование граждан, утвержденных для занесения на Доску Почёта 1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чел.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8F76A9" w:rsidRDefault="008F76A9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8F76A9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8F76A9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8F76A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730 0113 6600001730 244 </w:t>
            </w:r>
            <w:r w:rsidR="008F76A9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226</w:t>
            </w:r>
          </w:p>
        </w:tc>
      </w:tr>
      <w:tr w:rsidR="000C50F1" w:rsidRPr="00B07F54" w:rsidTr="007341B9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Чествование Почётных граждан: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единовременная выплата ко Дню города в размере 2-х МРОТ, </w:t>
            </w: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установленных</w:t>
            </w:r>
            <w:proofErr w:type="gram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федеральным законодательством 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чел. х 1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2408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руб. =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86856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руб.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ежемесячная муниципальная выплата к пенсии:</w:t>
            </w:r>
          </w:p>
          <w:p w:rsidR="000C50F1" w:rsidRPr="00B07F54" w:rsidRDefault="000C50F1" w:rsidP="000C50F1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ч. х 3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102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х 12 мес.= 2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60568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руб.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0C50F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</w:tc>
      </w:tr>
      <w:tr w:rsidR="000C50F1" w:rsidRPr="00B07F54" w:rsidTr="006338D9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Празднование Дня Победы — 9 мая: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- приобретение венка, цветов для возложения к </w:t>
            </w: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Памятнику солдата</w:t>
            </w:r>
            <w:proofErr w:type="gram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(ДК «Крылья Сибири»)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</w:p>
        </w:tc>
      </w:tr>
      <w:tr w:rsidR="000C50F1" w:rsidRPr="00B07F54" w:rsidTr="00AF004B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День Памяти и скорби — 22 июня: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приобретение цветов для возложения к памятнику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</w:p>
        </w:tc>
      </w:tr>
      <w:tr w:rsidR="000C50F1" w:rsidRPr="00B07F54" w:rsidTr="004E60C5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8.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День неизвестного солдата 3 декабря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</w:tc>
      </w:tr>
      <w:tr w:rsidR="000C50F1" w:rsidRPr="00B07F54" w:rsidTr="006E4F0F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9.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Организация проведения Дня отца: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единовременная выплата 5000руб. х 3 чел.=15000руб.;</w:t>
            </w:r>
          </w:p>
          <w:p w:rsidR="000C50F1" w:rsidRPr="00B07F54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приобретение цветов.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  <w:p w:rsidR="000C50F1" w:rsidRPr="00B07F54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</w:tc>
      </w:tr>
      <w:tr w:rsidR="000C50F1" w:rsidRPr="00B07F54" w:rsidTr="00461272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10.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Организация проведения конкурса «Лучший многоквартирный дом, лучшая улица частного сектора, город в цветах — счастье 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— в домах»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730 0113 6600000139 612 241</w:t>
            </w:r>
          </w:p>
        </w:tc>
      </w:tr>
      <w:tr w:rsidR="000C50F1" w:rsidRPr="00B07F54" w:rsidTr="00AD1748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11.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Приобретение венков, цветов для возложения главой города ветеранам-пенсионерам, Почётным гражданам и жителям города, внесшим большой вклад в развитие города.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C50F1" w:rsidRPr="00B07F54" w:rsidTr="008D1E34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12.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Организация и проведение конкурса «Женщина года»: 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9 номинаций х 1500 руб. = 13500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Букеты цветов. 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C50F1" w:rsidRPr="00B07F54" w:rsidTr="0071146D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13.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Приобретение цветов для возложения главой к памятнику в день вывода войск из Афганистана.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07F54" w:rsidRPr="00B07F54" w:rsidTr="00682961">
        <w:tc>
          <w:tcPr>
            <w:tcW w:w="1457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Задача 2. Повышение информированности жителей города Оби через средства массовой информации </w:t>
            </w: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b/>
                <w:i/>
                <w:kern w:val="1"/>
                <w:sz w:val="24"/>
                <w:szCs w:val="24"/>
                <w:lang w:eastAsia="hi-IN" w:bidi="hi-IN"/>
              </w:rPr>
              <w:t>о работе администрации города, общественности города</w:t>
            </w:r>
          </w:p>
        </w:tc>
      </w:tr>
      <w:tr w:rsidR="000C50F1" w:rsidRPr="00B07F54" w:rsidTr="00123981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Освещение работы структурных подразделений администрации, общественных объединений, некоммерческих организаций, ТОС в средствах массовой информации: 1 </w:t>
            </w:r>
            <w:proofErr w:type="spell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кв.см</w:t>
            </w:r>
            <w:proofErr w:type="spell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. спец. выпуска газеты  — 10 руб.; 1 </w:t>
            </w:r>
            <w:proofErr w:type="spell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кв.см</w:t>
            </w:r>
            <w:proofErr w:type="spell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. Основного выпуска газеты — 5 руб.</w:t>
            </w:r>
            <w:proofErr w:type="gramEnd"/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730 0113 6600001730 244 226</w:t>
            </w:r>
          </w:p>
        </w:tc>
      </w:tr>
      <w:tr w:rsidR="000C50F1" w:rsidRPr="00B07F54" w:rsidTr="00216114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9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54">
              <w:rPr>
                <w:rFonts w:ascii="Times New Roman" w:eastAsia="Times New Roman" w:hAnsi="Times New Roman" w:cs="Times New Roman"/>
                <w:sz w:val="24"/>
                <w:szCs w:val="29"/>
                <w:lang w:eastAsia="ru-RU"/>
              </w:rPr>
              <w:t>Информационное обеспечение газетой «</w:t>
            </w:r>
            <w:proofErr w:type="spellStart"/>
            <w:r w:rsidRPr="00B07F54">
              <w:rPr>
                <w:rFonts w:ascii="Times New Roman" w:eastAsia="Times New Roman" w:hAnsi="Times New Roman" w:cs="Times New Roman"/>
                <w:sz w:val="24"/>
                <w:szCs w:val="29"/>
                <w:lang w:eastAsia="ru-RU"/>
              </w:rPr>
              <w:t>Аэро</w:t>
            </w:r>
            <w:proofErr w:type="spellEnd"/>
            <w:r w:rsidRPr="00B07F54">
              <w:rPr>
                <w:rFonts w:ascii="Times New Roman" w:eastAsia="Times New Roman" w:hAnsi="Times New Roman" w:cs="Times New Roman"/>
                <w:sz w:val="24"/>
                <w:szCs w:val="29"/>
                <w:lang w:eastAsia="ru-RU"/>
              </w:rPr>
              <w:t>-Сити» (64 чел: х 300руб.=19200 руб. (</w:t>
            </w:r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и инвалидов ВОВ; лиц, удостоенных звания «Почётный гражданин города Оби»; руководители и активные члены общественных организаций</w:t>
            </w:r>
            <w:proofErr w:type="gramStart"/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;) </w:t>
            </w:r>
            <w:proofErr w:type="gramEnd"/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</w:tc>
      </w:tr>
      <w:tr w:rsidR="00B07F54" w:rsidRPr="00B07F54" w:rsidTr="00682961">
        <w:tc>
          <w:tcPr>
            <w:tcW w:w="1457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b/>
                <w:i/>
                <w:kern w:val="1"/>
                <w:sz w:val="24"/>
                <w:szCs w:val="24"/>
                <w:lang w:eastAsia="hi-IN" w:bidi="hi-IN"/>
              </w:rPr>
              <w:t>Задача 3. Повышение социально-политического настроения, статуса института местного самоуправления</w:t>
            </w:r>
          </w:p>
        </w:tc>
      </w:tr>
      <w:tr w:rsidR="000C50F1" w:rsidRPr="00B07F54" w:rsidTr="005B510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Празднование Дня местного самоуправления (приобретение цветов 5000 </w:t>
            </w:r>
            <w:proofErr w:type="spell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руб</w:t>
            </w:r>
            <w:proofErr w:type="spell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).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C50F1" w:rsidRPr="00B07F54" w:rsidTr="00D83319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Празднование Дня пожилых людей для сотрудников администрации (25 чел. х 1000 руб.) =25000</w:t>
            </w:r>
          </w:p>
          <w:p w:rsidR="000C50F1" w:rsidRPr="00B07F54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Приобретение букетов цветов 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730 0113 6600001730 244 290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C50F1" w:rsidRPr="00B07F54" w:rsidTr="004D031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Чествование долгожителей города Оби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     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</w:tc>
      </w:tr>
      <w:tr w:rsidR="000C50F1" w:rsidRPr="00B07F54" w:rsidTr="001802C2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Чествование ветеранов юбиляров города Оби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</w:p>
        </w:tc>
      </w:tr>
      <w:tr w:rsidR="000C50F1" w:rsidRPr="00B07F54" w:rsidTr="00DE2872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5.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Чествование юбиляров супружеской жизни города Оби</w:t>
            </w:r>
          </w:p>
          <w:p w:rsidR="000C50F1" w:rsidRPr="00B07F54" w:rsidRDefault="000C50F1" w:rsidP="000C50F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50, 55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, 60</w:t>
            </w: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лет 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</w:tc>
      </w:tr>
      <w:tr w:rsidR="000C50F1" w:rsidRPr="00B07F54" w:rsidTr="00AB0738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Компенсация за телефонную связь руководителям общественных организаций: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- ежемесячная частичная компенсация телефонной связи руководителям общественных организаций: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6 чел. х 235 руб. х 12 мес. = 16920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</w:tc>
      </w:tr>
      <w:tr w:rsidR="000C50F1" w:rsidRPr="00B07F54" w:rsidTr="007C0A01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Ежемесячная выплата председателям Совета домов, в соответствии с решением 14 сессии Совета депутатов г. Обь третьего созыва № 110 от 28.03.2012 г.</w:t>
            </w: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согласно реестра</w:t>
            </w:r>
            <w:proofErr w:type="gramEnd"/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, протоколов старших домов, получивших жилищно-коммунальные услуги с учетом предусмотренной социальной льготы (МБУ УК ЖКХ) 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Mangal"/>
                <w:kern w:val="1"/>
                <w:sz w:val="20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</w:tc>
      </w:tr>
      <w:tr w:rsidR="000C50F1" w:rsidRPr="00B07F54" w:rsidTr="00997B7F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8. 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Поощрение руководителей и активных членов общественных объединений</w:t>
            </w:r>
          </w:p>
        </w:tc>
        <w:tc>
          <w:tcPr>
            <w:tcW w:w="71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F1" w:rsidRPr="00B07F54" w:rsidRDefault="000C50F1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730 0113 6600001730 350 290</w:t>
            </w:r>
          </w:p>
        </w:tc>
      </w:tr>
      <w:tr w:rsidR="00B07F54" w:rsidRPr="00B07F54" w:rsidTr="00682961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9.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услуг, электроэнергии, услуг связи за помещение, переданное МБУ УК ЖКХ для размещения ОО «Обская местная организация Всероссийского общества инвалидов» по адресу: г. Обь, ул. Строительная, 1:</w:t>
            </w:r>
          </w:p>
          <w:p w:rsidR="00B07F54" w:rsidRPr="00B07F54" w:rsidRDefault="00B07F54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услуги (отопление, горячая вода, холодная вода, стоки, электроэнергия, связь)</w:t>
            </w:r>
          </w:p>
          <w:p w:rsidR="00B07F54" w:rsidRPr="00B07F54" w:rsidRDefault="00B07F54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</w:tc>
      </w:tr>
      <w:tr w:rsidR="00B07F54" w:rsidRPr="00B07F54" w:rsidTr="00682961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10.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услуг, электроэнергии, услуг связи за помещение, переданное МБУ УК ЖКХ для размещения Совета ветеранов — пенсионеров войны, труда, военной службы и правоохранительных органов города Оби по адресу: г. Обь, ул. Строительная, 3:</w:t>
            </w:r>
          </w:p>
          <w:p w:rsidR="00B07F54" w:rsidRPr="00B07F54" w:rsidRDefault="00B07F54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коммунальные услуги (отопление, горячая вода, холодная вода, стоки, электроэнергия, связь)</w:t>
            </w:r>
          </w:p>
        </w:tc>
        <w:tc>
          <w:tcPr>
            <w:tcW w:w="325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730 0113 6600000139 612 241</w:t>
            </w:r>
          </w:p>
        </w:tc>
      </w:tr>
      <w:tr w:rsidR="00B07F54" w:rsidRPr="00B07F54" w:rsidTr="00682961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11.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услуг, электроэнергии, услуг связи за </w:t>
            </w:r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помещение, переданное МБУ УК ЖКХ для размещения ОО «Местное отделение «Союз пенсионеров России» г. Обь Новосибирской области» и добровольной народной дружины муниципального образования г. Оби Новосибирской области «Легион» по адресу: г. Обь, ЖКО аэропорта, д. 24:</w:t>
            </w:r>
            <w:proofErr w:type="gramEnd"/>
          </w:p>
          <w:p w:rsidR="00B07F54" w:rsidRPr="00B07F54" w:rsidRDefault="00B07F54" w:rsidP="00B07F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коммунальные услуги (отопление, горячая вода, холодная вода, стоки, электроэнергия)</w:t>
            </w:r>
          </w:p>
        </w:tc>
        <w:tc>
          <w:tcPr>
            <w:tcW w:w="32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B07F54" w:rsidRPr="00B07F54" w:rsidRDefault="00B07F54" w:rsidP="00B07F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07F54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lastRenderedPageBreak/>
              <w:t>730 0113 6600000139 612 241</w:t>
            </w:r>
          </w:p>
        </w:tc>
      </w:tr>
    </w:tbl>
    <w:p w:rsidR="002F3E3B" w:rsidRDefault="002F3E3B" w:rsidP="008F76A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8F76A9" w:rsidRDefault="008F76A9" w:rsidP="008F76A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1907"/>
        <w:gridCol w:w="1983"/>
        <w:gridCol w:w="1406"/>
      </w:tblGrid>
      <w:tr w:rsidR="008F76A9" w:rsidTr="00C22B22">
        <w:tc>
          <w:tcPr>
            <w:tcW w:w="3696" w:type="dxa"/>
          </w:tcPr>
          <w:p w:rsidR="008F76A9" w:rsidRPr="00C22B22" w:rsidRDefault="00C22B22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1232" w:type="dxa"/>
          </w:tcPr>
          <w:p w:rsidR="008F76A9" w:rsidRPr="00C22B22" w:rsidRDefault="00C22B22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Ассигнования</w:t>
            </w:r>
          </w:p>
        </w:tc>
        <w:tc>
          <w:tcPr>
            <w:tcW w:w="1276" w:type="dxa"/>
          </w:tcPr>
          <w:p w:rsidR="008F76A9" w:rsidRPr="00C22B22" w:rsidRDefault="00C22B22" w:rsidP="00C22B2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  <w:p w:rsidR="00C22B22" w:rsidRPr="00C22B22" w:rsidRDefault="00C22B22" w:rsidP="00C22B2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</w:t>
            </w:r>
          </w:p>
        </w:tc>
        <w:tc>
          <w:tcPr>
            <w:tcW w:w="1134" w:type="dxa"/>
          </w:tcPr>
          <w:p w:rsidR="008F76A9" w:rsidRPr="00C22B22" w:rsidRDefault="00C22B22" w:rsidP="00C22B2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Остаток</w:t>
            </w:r>
          </w:p>
        </w:tc>
      </w:tr>
      <w:tr w:rsidR="008F76A9" w:rsidTr="00C22B22">
        <w:tc>
          <w:tcPr>
            <w:tcW w:w="3696" w:type="dxa"/>
          </w:tcPr>
          <w:p w:rsidR="008F76A9" w:rsidRDefault="00C22B22" w:rsidP="008C3E3B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730 011 366 00001730 </w:t>
            </w:r>
            <w:r w:rsidR="008C3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C3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232" w:type="dxa"/>
          </w:tcPr>
          <w:p w:rsidR="008F76A9" w:rsidRDefault="008C3E3B" w:rsidP="008C3E3B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1276" w:type="dxa"/>
          </w:tcPr>
          <w:p w:rsidR="008F76A9" w:rsidRDefault="008C3E3B" w:rsidP="008C3E3B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32120</w:t>
            </w:r>
          </w:p>
        </w:tc>
        <w:tc>
          <w:tcPr>
            <w:tcW w:w="1134" w:type="dxa"/>
          </w:tcPr>
          <w:p w:rsidR="008F76A9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17880</w:t>
            </w:r>
          </w:p>
        </w:tc>
      </w:tr>
      <w:tr w:rsidR="00C22B22" w:rsidTr="00C22B22">
        <w:tc>
          <w:tcPr>
            <w:tcW w:w="3696" w:type="dxa"/>
          </w:tcPr>
          <w:p w:rsidR="00C22B22" w:rsidRPr="008F76A9" w:rsidRDefault="00C22B22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730 011 366 00001730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350 </w:t>
            </w: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290    </w:t>
            </w:r>
          </w:p>
        </w:tc>
        <w:tc>
          <w:tcPr>
            <w:tcW w:w="1232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1031500</w:t>
            </w:r>
          </w:p>
        </w:tc>
        <w:tc>
          <w:tcPr>
            <w:tcW w:w="1276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929108,66</w:t>
            </w:r>
          </w:p>
        </w:tc>
        <w:tc>
          <w:tcPr>
            <w:tcW w:w="1134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102391,34</w:t>
            </w:r>
          </w:p>
        </w:tc>
      </w:tr>
      <w:tr w:rsidR="00C22B22" w:rsidTr="00C22B22">
        <w:tc>
          <w:tcPr>
            <w:tcW w:w="3696" w:type="dxa"/>
          </w:tcPr>
          <w:p w:rsidR="00C22B22" w:rsidRPr="008F76A9" w:rsidRDefault="00C22B22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730 011 366 00001730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244 </w:t>
            </w: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290    </w:t>
            </w:r>
          </w:p>
        </w:tc>
        <w:tc>
          <w:tcPr>
            <w:tcW w:w="1232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238830</w:t>
            </w:r>
          </w:p>
        </w:tc>
        <w:tc>
          <w:tcPr>
            <w:tcW w:w="1276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151122,9</w:t>
            </w:r>
          </w:p>
        </w:tc>
        <w:tc>
          <w:tcPr>
            <w:tcW w:w="1134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87707,10</w:t>
            </w:r>
          </w:p>
        </w:tc>
      </w:tr>
      <w:tr w:rsidR="00C22B22" w:rsidTr="00C22B22">
        <w:tc>
          <w:tcPr>
            <w:tcW w:w="3696" w:type="dxa"/>
          </w:tcPr>
          <w:p w:rsidR="00C22B22" w:rsidRPr="008F76A9" w:rsidRDefault="00C22B22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730 011 366 00001730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244 226</w:t>
            </w: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232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500000</w:t>
            </w:r>
          </w:p>
        </w:tc>
        <w:tc>
          <w:tcPr>
            <w:tcW w:w="1276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358384,0</w:t>
            </w:r>
          </w:p>
        </w:tc>
        <w:tc>
          <w:tcPr>
            <w:tcW w:w="1134" w:type="dxa"/>
          </w:tcPr>
          <w:p w:rsidR="00C22B22" w:rsidRDefault="008C3E3B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14166,0</w:t>
            </w:r>
          </w:p>
        </w:tc>
      </w:tr>
      <w:tr w:rsidR="00C22B22" w:rsidTr="00C22B22">
        <w:tc>
          <w:tcPr>
            <w:tcW w:w="3696" w:type="dxa"/>
          </w:tcPr>
          <w:p w:rsidR="00C22B22" w:rsidRPr="008F76A9" w:rsidRDefault="00C22B22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730 011 366 0000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0139 612 241</w:t>
            </w:r>
            <w:r w:rsidRPr="008F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232" w:type="dxa"/>
          </w:tcPr>
          <w:p w:rsidR="00C22B22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934620</w:t>
            </w:r>
          </w:p>
        </w:tc>
        <w:tc>
          <w:tcPr>
            <w:tcW w:w="1276" w:type="dxa"/>
          </w:tcPr>
          <w:p w:rsidR="00C22B22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823615,24</w:t>
            </w:r>
          </w:p>
        </w:tc>
        <w:tc>
          <w:tcPr>
            <w:tcW w:w="1134" w:type="dxa"/>
          </w:tcPr>
          <w:p w:rsidR="00C22B22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111004,76</w:t>
            </w:r>
          </w:p>
        </w:tc>
      </w:tr>
      <w:tr w:rsidR="00E70726" w:rsidTr="00C22B22">
        <w:tc>
          <w:tcPr>
            <w:tcW w:w="3696" w:type="dxa"/>
          </w:tcPr>
          <w:p w:rsidR="00E70726" w:rsidRPr="008F76A9" w:rsidRDefault="00E70726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730 011 366 00001730 244 340</w:t>
            </w:r>
          </w:p>
        </w:tc>
        <w:tc>
          <w:tcPr>
            <w:tcW w:w="1232" w:type="dxa"/>
          </w:tcPr>
          <w:p w:rsidR="00E70726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68250</w:t>
            </w:r>
          </w:p>
        </w:tc>
        <w:tc>
          <w:tcPr>
            <w:tcW w:w="1276" w:type="dxa"/>
          </w:tcPr>
          <w:p w:rsidR="00E70726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68248</w:t>
            </w:r>
          </w:p>
        </w:tc>
        <w:tc>
          <w:tcPr>
            <w:tcW w:w="1134" w:type="dxa"/>
          </w:tcPr>
          <w:p w:rsidR="00E70726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2,00</w:t>
            </w:r>
          </w:p>
        </w:tc>
      </w:tr>
      <w:tr w:rsidR="00C22B22" w:rsidTr="00C22B22">
        <w:tc>
          <w:tcPr>
            <w:tcW w:w="3696" w:type="dxa"/>
          </w:tcPr>
          <w:p w:rsidR="00C22B22" w:rsidRPr="008F76A9" w:rsidRDefault="00C22B22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2" w:type="dxa"/>
          </w:tcPr>
          <w:p w:rsidR="00C22B22" w:rsidRDefault="00E70726" w:rsidP="00C22B22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2754950</w:t>
            </w:r>
          </w:p>
        </w:tc>
        <w:tc>
          <w:tcPr>
            <w:tcW w:w="1276" w:type="dxa"/>
          </w:tcPr>
          <w:p w:rsidR="00C22B22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2362598,8</w:t>
            </w:r>
          </w:p>
        </w:tc>
        <w:tc>
          <w:tcPr>
            <w:tcW w:w="1134" w:type="dxa"/>
          </w:tcPr>
          <w:p w:rsidR="00C22B22" w:rsidRDefault="00E70726" w:rsidP="008F76A9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392351,2</w:t>
            </w:r>
          </w:p>
        </w:tc>
      </w:tr>
    </w:tbl>
    <w:p w:rsidR="00BF30D7" w:rsidRDefault="00BF30D7"/>
    <w:p w:rsidR="00B33CC5" w:rsidRDefault="00E70726">
      <w:pPr>
        <w:rPr>
          <w:rFonts w:ascii="Times New Roman" w:hAnsi="Times New Roman" w:cs="Times New Roman"/>
          <w:b/>
          <w:sz w:val="28"/>
          <w:szCs w:val="28"/>
        </w:rPr>
      </w:pPr>
      <w:r w:rsidRPr="00E70726">
        <w:rPr>
          <w:rFonts w:ascii="Times New Roman" w:hAnsi="Times New Roman" w:cs="Times New Roman"/>
          <w:b/>
          <w:sz w:val="28"/>
          <w:szCs w:val="28"/>
        </w:rPr>
        <w:t>222</w:t>
      </w:r>
      <w:r>
        <w:rPr>
          <w:rFonts w:ascii="Times New Roman" w:hAnsi="Times New Roman" w:cs="Times New Roman"/>
          <w:b/>
          <w:sz w:val="28"/>
          <w:szCs w:val="28"/>
        </w:rPr>
        <w:t xml:space="preserve"> – оплачено в январе 17880;</w:t>
      </w:r>
    </w:p>
    <w:p w:rsidR="00E70726" w:rsidRDefault="00E707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226 – оплачено в январе 14166,0;</w:t>
      </w:r>
    </w:p>
    <w:p w:rsidR="00E70726" w:rsidRPr="00E70726" w:rsidRDefault="00E707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241 – оплачено в январе </w:t>
      </w:r>
      <w:r w:rsidR="005F0751">
        <w:rPr>
          <w:rFonts w:ascii="Times New Roman" w:hAnsi="Times New Roman" w:cs="Times New Roman"/>
          <w:b/>
          <w:sz w:val="28"/>
          <w:szCs w:val="28"/>
        </w:rPr>
        <w:t>110,0</w:t>
      </w:r>
      <w:bookmarkStart w:id="0" w:name="_GoBack"/>
      <w:bookmarkEnd w:id="0"/>
    </w:p>
    <w:sectPr w:rsidR="00E70726" w:rsidRPr="00E70726" w:rsidSect="00B07F5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F7"/>
    <w:rsid w:val="000C50F1"/>
    <w:rsid w:val="00172009"/>
    <w:rsid w:val="00182922"/>
    <w:rsid w:val="00187D14"/>
    <w:rsid w:val="002F3E3B"/>
    <w:rsid w:val="003B22C9"/>
    <w:rsid w:val="005B4105"/>
    <w:rsid w:val="005F0751"/>
    <w:rsid w:val="0065242C"/>
    <w:rsid w:val="00672E15"/>
    <w:rsid w:val="006764F7"/>
    <w:rsid w:val="007743DE"/>
    <w:rsid w:val="007A4F8B"/>
    <w:rsid w:val="008C3E3B"/>
    <w:rsid w:val="008F76A9"/>
    <w:rsid w:val="00B07F54"/>
    <w:rsid w:val="00B33CC5"/>
    <w:rsid w:val="00BF30D7"/>
    <w:rsid w:val="00C22B22"/>
    <w:rsid w:val="00E7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ОА</dc:creator>
  <cp:lastModifiedBy>Сергеева ОА</cp:lastModifiedBy>
  <cp:revision>2</cp:revision>
  <dcterms:created xsi:type="dcterms:W3CDTF">2018-03-23T01:43:00Z</dcterms:created>
  <dcterms:modified xsi:type="dcterms:W3CDTF">2018-03-23T01:43:00Z</dcterms:modified>
</cp:coreProperties>
</file>