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4B" w:rsidRDefault="00D25841" w:rsidP="00D25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5841" w:rsidRDefault="00D25841" w:rsidP="00D25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ОБИ </w:t>
      </w:r>
    </w:p>
    <w:p w:rsidR="00D25841" w:rsidRDefault="00D25841" w:rsidP="00D25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25841" w:rsidRDefault="00D25841" w:rsidP="00D25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5841" w:rsidRDefault="00D25841" w:rsidP="00D25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584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25841" w:rsidRDefault="00D25841" w:rsidP="00D25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5841" w:rsidRDefault="003E1112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07.03.2018 г.</w:t>
      </w:r>
      <w:r w:rsidR="00D25841">
        <w:rPr>
          <w:rFonts w:ascii="Times New Roman" w:hAnsi="Times New Roman" w:cs="Times New Roman"/>
          <w:sz w:val="28"/>
          <w:szCs w:val="28"/>
        </w:rPr>
        <w:t xml:space="preserve">  </w:t>
      </w:r>
      <w:r w:rsidR="00D25841">
        <w:rPr>
          <w:rFonts w:ascii="Times New Roman" w:hAnsi="Times New Roman" w:cs="Times New Roman"/>
          <w:sz w:val="28"/>
          <w:szCs w:val="28"/>
        </w:rPr>
        <w:tab/>
      </w:r>
      <w:r w:rsidR="00D25841">
        <w:rPr>
          <w:rFonts w:ascii="Times New Roman" w:hAnsi="Times New Roman" w:cs="Times New Roman"/>
          <w:sz w:val="28"/>
          <w:szCs w:val="28"/>
        </w:rPr>
        <w:tab/>
      </w:r>
      <w:r w:rsidR="00D25841">
        <w:rPr>
          <w:rFonts w:ascii="Times New Roman" w:hAnsi="Times New Roman" w:cs="Times New Roman"/>
          <w:sz w:val="28"/>
          <w:szCs w:val="28"/>
        </w:rPr>
        <w:tab/>
      </w:r>
      <w:r w:rsidR="00D25841">
        <w:rPr>
          <w:rFonts w:ascii="Times New Roman" w:hAnsi="Times New Roman" w:cs="Times New Roman"/>
          <w:sz w:val="28"/>
          <w:szCs w:val="28"/>
        </w:rPr>
        <w:tab/>
      </w:r>
      <w:r w:rsidR="00D25841">
        <w:rPr>
          <w:rFonts w:ascii="Times New Roman" w:hAnsi="Times New Roman" w:cs="Times New Roman"/>
          <w:sz w:val="28"/>
          <w:szCs w:val="28"/>
        </w:rPr>
        <w:tab/>
      </w:r>
      <w:r w:rsidR="00D25841">
        <w:rPr>
          <w:rFonts w:ascii="Times New Roman" w:hAnsi="Times New Roman" w:cs="Times New Roman"/>
          <w:sz w:val="28"/>
          <w:szCs w:val="28"/>
        </w:rPr>
        <w:tab/>
      </w:r>
      <w:r w:rsidR="00D25841">
        <w:rPr>
          <w:rFonts w:ascii="Times New Roman" w:hAnsi="Times New Roman" w:cs="Times New Roman"/>
          <w:sz w:val="28"/>
          <w:szCs w:val="28"/>
        </w:rPr>
        <w:tab/>
      </w:r>
      <w:r w:rsidR="00D258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246</w:t>
      </w:r>
      <w:bookmarkStart w:id="0" w:name="_GoBack"/>
      <w:bookmarkEnd w:id="0"/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пункт 1 постановления</w:t>
      </w: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</w:t>
      </w: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29.01.2018 г. № 106</w:t>
      </w: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случай непредвиденных обстоятельств и невозможности проведения голосования на основных избирательных участках, для проведения выборов Президента Российской Федерации</w:t>
      </w:r>
    </w:p>
    <w:p w:rsidR="00D25841" w:rsidRDefault="00D25841" w:rsidP="00D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41" w:rsidRDefault="00D25841" w:rsidP="00D25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5841" w:rsidRDefault="00D25841" w:rsidP="00D25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41" w:rsidRDefault="00D25841" w:rsidP="00D258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1 постановления администрации города Оби Новосибирской области от 29.01.2018 г. № 106 «О резервных помещениях для голосования по выборам Президента Российской Федерации» следующим содержанием:</w:t>
      </w:r>
    </w:p>
    <w:p w:rsidR="00D25841" w:rsidRDefault="00D25841" w:rsidP="00D258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«Гостиница «СКАЙ ПОРТ»</w:t>
      </w:r>
      <w:r w:rsidR="00EA5962">
        <w:rPr>
          <w:rFonts w:ascii="Times New Roman" w:hAnsi="Times New Roman" w:cs="Times New Roman"/>
          <w:sz w:val="28"/>
          <w:szCs w:val="28"/>
        </w:rPr>
        <w:t xml:space="preserve">, кабинет директора гостиницы, 1 этаж, город Обь, проспект </w:t>
      </w:r>
      <w:proofErr w:type="spellStart"/>
      <w:r w:rsidR="00EA5962">
        <w:rPr>
          <w:rFonts w:ascii="Times New Roman" w:hAnsi="Times New Roman" w:cs="Times New Roman"/>
          <w:sz w:val="28"/>
          <w:szCs w:val="28"/>
        </w:rPr>
        <w:t>Мозжерина</w:t>
      </w:r>
      <w:proofErr w:type="spellEnd"/>
      <w:r w:rsidR="00EA5962">
        <w:rPr>
          <w:rFonts w:ascii="Times New Roman" w:hAnsi="Times New Roman" w:cs="Times New Roman"/>
          <w:sz w:val="28"/>
          <w:szCs w:val="28"/>
        </w:rPr>
        <w:t xml:space="preserve">, 8 (Г.А. </w:t>
      </w:r>
      <w:proofErr w:type="spellStart"/>
      <w:r w:rsidR="00EA5962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EA596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EA5962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EA5962">
        <w:rPr>
          <w:rFonts w:ascii="Times New Roman" w:hAnsi="Times New Roman" w:cs="Times New Roman"/>
          <w:sz w:val="28"/>
          <w:szCs w:val="28"/>
        </w:rPr>
        <w:t>. 216 90 64 – избирательный участок № 2042» и далее по тексту.</w:t>
      </w:r>
    </w:p>
    <w:p w:rsidR="00EA5962" w:rsidRPr="00D25841" w:rsidRDefault="00EA5962" w:rsidP="00EA59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по взаимодействию с общественностью, руководителю Общественной приемной Главы города (О.А. Сергеева)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-Сити», разместить на официальном сайте города Оби Новосибирской области.  </w:t>
      </w:r>
    </w:p>
    <w:p w:rsidR="00D25841" w:rsidRDefault="00EA5962" w:rsidP="00EA5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5962" w:rsidRDefault="00EA5962" w:rsidP="00EA596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A5962" w:rsidRDefault="00EA5962" w:rsidP="00EA596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A5962" w:rsidRDefault="00EA5962" w:rsidP="00EA59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EA5962" w:rsidRPr="00EA5962" w:rsidRDefault="00EA5962" w:rsidP="00EA59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А.А. Мозжерин</w:t>
      </w:r>
    </w:p>
    <w:sectPr w:rsidR="00EA5962" w:rsidRPr="00EA5962" w:rsidSect="00D258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14D02"/>
    <w:multiLevelType w:val="multilevel"/>
    <w:tmpl w:val="FF0AA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2"/>
    <w:rsid w:val="00133F02"/>
    <w:rsid w:val="003E1112"/>
    <w:rsid w:val="0075434B"/>
    <w:rsid w:val="008D7097"/>
    <w:rsid w:val="00D25841"/>
    <w:rsid w:val="00E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2018-03-07T02:01:00Z</dcterms:created>
  <dcterms:modified xsi:type="dcterms:W3CDTF">2018-03-07T02:01:00Z</dcterms:modified>
</cp:coreProperties>
</file>